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13D" w:rsidRPr="00012155" w:rsidRDefault="00A5713D" w:rsidP="00A5713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Мониторинг изменения численного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состава и территории обитания сурков восточной колонии в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посёлке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Тушна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Сенгилеевского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района, Ульяновской области</w:t>
      </w:r>
    </w:p>
    <w:p w:rsidR="00A5713D" w:rsidRDefault="00A5713D" w:rsidP="00A5713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F01CA6">
        <w:rPr>
          <w:rFonts w:ascii="Times New Roman" w:hAnsi="Times New Roman" w:cs="Times New Roman"/>
          <w:sz w:val="24"/>
          <w:szCs w:val="24"/>
        </w:rPr>
        <w:t xml:space="preserve">© </w:t>
      </w:r>
      <w:proofErr w:type="spellStart"/>
      <w:r w:rsidRPr="00F01CA6">
        <w:rPr>
          <w:rFonts w:ascii="Times New Roman" w:hAnsi="Times New Roman" w:cs="Times New Roman"/>
          <w:sz w:val="24"/>
          <w:szCs w:val="24"/>
        </w:rPr>
        <w:t>А.А.Лазарев</w:t>
      </w:r>
      <w:proofErr w:type="spellEnd"/>
      <w:r w:rsidRPr="00F01CA6">
        <w:rPr>
          <w:rFonts w:ascii="Times New Roman" w:hAnsi="Times New Roman" w:cs="Times New Roman"/>
          <w:sz w:val="24"/>
          <w:szCs w:val="24"/>
        </w:rPr>
        <w:t>, преподаватель географии МАОУ «Лингвистическая гимназия»</w:t>
      </w:r>
      <w:r>
        <w:rPr>
          <w:rFonts w:ascii="Times New Roman" w:hAnsi="Times New Roman" w:cs="Times New Roman"/>
          <w:sz w:val="24"/>
          <w:szCs w:val="24"/>
        </w:rPr>
        <w:t>, учитель высшей категории, г. Ульяновск (Россия)</w:t>
      </w:r>
    </w:p>
    <w:p w:rsidR="00A5713D" w:rsidRDefault="00A5713D" w:rsidP="00A5713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A5713D" w:rsidRDefault="00A5713D" w:rsidP="00A5713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FF32D5">
        <w:rPr>
          <w:rFonts w:ascii="Times New Roman" w:hAnsi="Times New Roman" w:cs="Times New Roman"/>
          <w:i/>
          <w:sz w:val="24"/>
          <w:szCs w:val="24"/>
        </w:rPr>
        <w:t>Аннотация:</w:t>
      </w:r>
      <w:r>
        <w:rPr>
          <w:rFonts w:ascii="Times New Roman" w:hAnsi="Times New Roman" w:cs="Times New Roman"/>
          <w:sz w:val="24"/>
          <w:szCs w:val="24"/>
        </w:rPr>
        <w:t xml:space="preserve"> Мониторинговые исследования восточной колонии сурков в районе посёлка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Тушна</w:t>
      </w:r>
      <w:proofErr w:type="spellEnd"/>
      <w:r>
        <w:rPr>
          <w:rFonts w:ascii="Times New Roman" w:hAnsi="Times New Roman" w:cs="Times New Roman"/>
          <w:sz w:val="24"/>
          <w:szCs w:val="24"/>
        </w:rPr>
        <w:t>, Ульяновская область.</w:t>
      </w:r>
    </w:p>
    <w:p w:rsidR="00A5713D" w:rsidRDefault="00A5713D" w:rsidP="00A5713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FF32D5">
        <w:rPr>
          <w:rFonts w:ascii="Times New Roman" w:hAnsi="Times New Roman" w:cs="Times New Roman"/>
          <w:i/>
          <w:sz w:val="24"/>
          <w:szCs w:val="24"/>
        </w:rPr>
        <w:t>Ключевые слова</w:t>
      </w:r>
      <w:r>
        <w:rPr>
          <w:rFonts w:ascii="Times New Roman" w:hAnsi="Times New Roman" w:cs="Times New Roman"/>
          <w:sz w:val="24"/>
          <w:szCs w:val="24"/>
        </w:rPr>
        <w:t xml:space="preserve">: сурки, колония, динамика, миграция,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Тушна</w:t>
      </w:r>
      <w:proofErr w:type="spellEnd"/>
    </w:p>
    <w:p w:rsidR="00A5713D" w:rsidRPr="00F01CA6" w:rsidRDefault="00A5713D" w:rsidP="00A5713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A5713D" w:rsidRDefault="00A5713D" w:rsidP="00A5713D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Monitoring of </w:t>
      </w:r>
      <w:r w:rsidRPr="00012155">
        <w:rPr>
          <w:rFonts w:ascii="Times New Roman" w:hAnsi="Times New Roman" w:cs="Times New Roman"/>
          <w:b/>
          <w:sz w:val="28"/>
          <w:szCs w:val="28"/>
          <w:lang w:val="en-US"/>
        </w:rPr>
        <w:t xml:space="preserve">changes in the number and habitats of marmot </w:t>
      </w:r>
      <w:proofErr w:type="spellStart"/>
      <w:r w:rsidRPr="00012155">
        <w:rPr>
          <w:rFonts w:ascii="Times New Roman" w:hAnsi="Times New Roman" w:cs="Times New Roman"/>
          <w:b/>
          <w:sz w:val="28"/>
          <w:szCs w:val="28"/>
          <w:lang w:val="en-US"/>
        </w:rPr>
        <w:t>coleastern</w:t>
      </w:r>
      <w:proofErr w:type="spellEnd"/>
      <w:r w:rsidRPr="0001215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12155">
        <w:rPr>
          <w:rFonts w:ascii="Times New Roman" w:hAnsi="Times New Roman" w:cs="Times New Roman"/>
          <w:b/>
          <w:sz w:val="28"/>
          <w:szCs w:val="28"/>
          <w:lang w:val="en-US"/>
        </w:rPr>
        <w:t>coloni</w:t>
      </w:r>
      <w:proofErr w:type="spellEnd"/>
      <w:r w:rsidRPr="0001215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in </w:t>
      </w:r>
      <w:proofErr w:type="spellStart"/>
      <w:r w:rsidRPr="00012155">
        <w:rPr>
          <w:rFonts w:ascii="Times New Roman" w:hAnsi="Times New Roman" w:cs="Times New Roman"/>
          <w:b/>
          <w:sz w:val="28"/>
          <w:szCs w:val="28"/>
          <w:lang w:val="en-US"/>
        </w:rPr>
        <w:t>Tushna</w:t>
      </w:r>
      <w:proofErr w:type="spellEnd"/>
      <w:r w:rsidRPr="00012155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012155">
        <w:rPr>
          <w:rFonts w:ascii="Times New Roman" w:hAnsi="Times New Roman" w:cs="Times New Roman"/>
          <w:b/>
          <w:sz w:val="28"/>
          <w:szCs w:val="28"/>
          <w:lang w:val="en-US"/>
        </w:rPr>
        <w:t>Sengiley</w:t>
      </w:r>
      <w:proofErr w:type="spellEnd"/>
      <w:r w:rsidRPr="0001215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12155">
        <w:rPr>
          <w:rFonts w:ascii="Times New Roman" w:hAnsi="Times New Roman" w:cs="Times New Roman"/>
          <w:b/>
          <w:sz w:val="28"/>
          <w:szCs w:val="28"/>
          <w:lang w:val="en-US"/>
        </w:rPr>
        <w:t>districh</w:t>
      </w:r>
      <w:proofErr w:type="spellEnd"/>
      <w:r w:rsidRPr="00012155">
        <w:rPr>
          <w:rFonts w:ascii="Times New Roman" w:hAnsi="Times New Roman" w:cs="Times New Roman"/>
          <w:b/>
          <w:sz w:val="28"/>
          <w:szCs w:val="28"/>
          <w:lang w:val="en-US"/>
        </w:rPr>
        <w:t>, Ulyanovsk region.</w:t>
      </w:r>
    </w:p>
    <w:p w:rsidR="00A5713D" w:rsidRDefault="00A5713D" w:rsidP="00A5713D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52C46">
        <w:rPr>
          <w:rFonts w:ascii="Times New Roman" w:hAnsi="Times New Roman" w:cs="Times New Roman"/>
          <w:b/>
          <w:sz w:val="24"/>
          <w:szCs w:val="24"/>
          <w:lang w:val="en-US"/>
        </w:rPr>
        <w:t xml:space="preserve">©A. A. </w:t>
      </w:r>
      <w:proofErr w:type="spellStart"/>
      <w:r w:rsidRPr="00F52C46">
        <w:rPr>
          <w:rFonts w:ascii="Times New Roman" w:hAnsi="Times New Roman" w:cs="Times New Roman"/>
          <w:b/>
          <w:sz w:val="24"/>
          <w:szCs w:val="24"/>
          <w:lang w:val="en-US"/>
        </w:rPr>
        <w:t>La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zarev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, geography teacher MAEE “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Lyngvistic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Gimnasium</w:t>
      </w:r>
      <w:proofErr w:type="spellEnd"/>
      <w:r w:rsidRPr="00F52C4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,</w:t>
      </w:r>
      <w:proofErr w:type="gramEnd"/>
      <w:r w:rsidRPr="00F52C4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52C46">
        <w:rPr>
          <w:rFonts w:ascii="Times New Roman" w:hAnsi="Times New Roman" w:cs="Times New Roman"/>
          <w:b/>
          <w:sz w:val="24"/>
          <w:szCs w:val="24"/>
          <w:lang w:val="en-US"/>
        </w:rPr>
        <w:t>Ulyanonsk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A5713D" w:rsidRPr="001F4529" w:rsidRDefault="00A5713D" w:rsidP="00A5713D">
      <w:pPr>
        <w:pStyle w:val="a3"/>
        <w:ind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A5713D" w:rsidRPr="001F4529" w:rsidRDefault="00A5713D" w:rsidP="00A5713D">
      <w:pPr>
        <w:pStyle w:val="a3"/>
        <w:ind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F4529">
        <w:rPr>
          <w:rFonts w:ascii="Times New Roman" w:hAnsi="Times New Roman" w:cs="Times New Roman"/>
          <w:i/>
          <w:sz w:val="24"/>
          <w:szCs w:val="24"/>
          <w:lang w:val="en-US"/>
        </w:rPr>
        <w:t>Annotation: monitoring research of the eastern colony of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marmot in the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areal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1F4529">
        <w:rPr>
          <w:rFonts w:ascii="Times New Roman" w:hAnsi="Times New Roman" w:cs="Times New Roman"/>
          <w:i/>
          <w:sz w:val="24"/>
          <w:szCs w:val="24"/>
          <w:lang w:val="en-US"/>
        </w:rPr>
        <w:t xml:space="preserve">of </w:t>
      </w:r>
      <w:proofErr w:type="spellStart"/>
      <w:r w:rsidRPr="001F4529">
        <w:rPr>
          <w:rFonts w:ascii="Times New Roman" w:hAnsi="Times New Roman" w:cs="Times New Roman"/>
          <w:i/>
          <w:sz w:val="24"/>
          <w:szCs w:val="24"/>
          <w:lang w:val="en-US"/>
        </w:rPr>
        <w:t>Tushna</w:t>
      </w:r>
      <w:proofErr w:type="spellEnd"/>
      <w:r w:rsidRPr="001F452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settlement of Ulyanovsk region.</w:t>
      </w:r>
    </w:p>
    <w:p w:rsidR="00A5713D" w:rsidRPr="001F4529" w:rsidRDefault="00A5713D" w:rsidP="00A5713D">
      <w:pPr>
        <w:pStyle w:val="a3"/>
        <w:ind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F4529">
        <w:rPr>
          <w:rFonts w:ascii="Times New Roman" w:hAnsi="Times New Roman" w:cs="Times New Roman"/>
          <w:i/>
          <w:sz w:val="24"/>
          <w:szCs w:val="24"/>
          <w:lang w:val="en-US"/>
        </w:rPr>
        <w:t>Keywords: marmot, colony,</w:t>
      </w:r>
      <w:r w:rsidRPr="00B7063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F4529">
        <w:rPr>
          <w:rFonts w:ascii="Times New Roman" w:hAnsi="Times New Roman" w:cs="Times New Roman"/>
          <w:i/>
          <w:sz w:val="24"/>
          <w:szCs w:val="24"/>
          <w:lang w:val="en-US"/>
        </w:rPr>
        <w:t>dynamig</w:t>
      </w:r>
      <w:proofErr w:type="spellEnd"/>
      <w:r w:rsidRPr="001F4529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Pr="00B7063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1F4529">
        <w:rPr>
          <w:rFonts w:ascii="Times New Roman" w:hAnsi="Times New Roman" w:cs="Times New Roman"/>
          <w:i/>
          <w:sz w:val="24"/>
          <w:szCs w:val="24"/>
          <w:lang w:val="en-US"/>
        </w:rPr>
        <w:t xml:space="preserve">migration, </w:t>
      </w:r>
      <w:proofErr w:type="spellStart"/>
      <w:r w:rsidRPr="001F4529">
        <w:rPr>
          <w:rFonts w:ascii="Times New Roman" w:hAnsi="Times New Roman" w:cs="Times New Roman"/>
          <w:i/>
          <w:sz w:val="24"/>
          <w:szCs w:val="24"/>
          <w:lang w:val="en-US"/>
        </w:rPr>
        <w:t>Tushna</w:t>
      </w:r>
      <w:proofErr w:type="spellEnd"/>
      <w:r w:rsidRPr="001F452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A5713D" w:rsidRDefault="00A5713D" w:rsidP="00A5713D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A5713D" w:rsidRDefault="00A5713D" w:rsidP="00A5713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Исследовательская работа по проблеме существования сурков в посёлке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Тушн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была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выбрана исходя из интереса к этим животным, их образу жизни и влияния человека на  условия их существования. В МАОУ «Лингвистическая гимназия» с 2010 года работает школьное объединение «Симбирский следопыт». Выбирая объекты для работы, учащиеся 8-го класса, летом проживая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Тушне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занялись исследованием окрестностей посёлка. Они </w:t>
      </w:r>
      <w:r>
        <w:rPr>
          <w:rFonts w:ascii="Times New Roman" w:hAnsi="Times New Roman" w:cs="Times New Roman"/>
          <w:sz w:val="28"/>
          <w:szCs w:val="28"/>
        </w:rPr>
        <w:t xml:space="preserve">уникальны </w:t>
      </w:r>
      <w:r w:rsidRPr="00EC3722">
        <w:rPr>
          <w:rFonts w:ascii="Times New Roman" w:hAnsi="Times New Roman" w:cs="Times New Roman"/>
          <w:sz w:val="28"/>
          <w:szCs w:val="28"/>
        </w:rPr>
        <w:t>своим составом</w:t>
      </w:r>
      <w:r>
        <w:rPr>
          <w:rFonts w:ascii="Times New Roman" w:hAnsi="Times New Roman" w:cs="Times New Roman"/>
          <w:sz w:val="28"/>
          <w:szCs w:val="28"/>
        </w:rPr>
        <w:t xml:space="preserve"> и обитателями. Местные жители считают</w:t>
      </w:r>
      <w:r>
        <w:rPr>
          <w:rFonts w:ascii="Times New Roman" w:hAnsi="Times New Roman" w:cs="Times New Roman"/>
          <w:sz w:val="28"/>
          <w:szCs w:val="28"/>
        </w:rPr>
        <w:t>, что</w:t>
      </w:r>
      <w:r>
        <w:rPr>
          <w:rFonts w:ascii="Times New Roman" w:hAnsi="Times New Roman" w:cs="Times New Roman"/>
          <w:sz w:val="28"/>
          <w:szCs w:val="28"/>
        </w:rPr>
        <w:t xml:space="preserve"> сурки, обитающие в окрестностях посёлка, являются талисманом и по их благополучному проживанию, могут судить о состоянии окружающего пространства.</w:t>
      </w:r>
    </w:p>
    <w:p w:rsidR="00A5713D" w:rsidRDefault="00A5713D" w:rsidP="00A571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Цели исследования: рассмотреть </w:t>
      </w:r>
      <w:r>
        <w:rPr>
          <w:rFonts w:ascii="Times New Roman" w:hAnsi="Times New Roman" w:cs="Times New Roman"/>
          <w:sz w:val="28"/>
          <w:szCs w:val="28"/>
        </w:rPr>
        <w:t xml:space="preserve">и отследить динамику изменения </w:t>
      </w:r>
      <w:r>
        <w:rPr>
          <w:rFonts w:ascii="Times New Roman" w:hAnsi="Times New Roman" w:cs="Times New Roman"/>
          <w:sz w:val="28"/>
          <w:szCs w:val="28"/>
        </w:rPr>
        <w:t>численн</w:t>
      </w:r>
      <w:r>
        <w:rPr>
          <w:rFonts w:ascii="Times New Roman" w:hAnsi="Times New Roman" w:cs="Times New Roman"/>
          <w:sz w:val="28"/>
          <w:szCs w:val="28"/>
        </w:rPr>
        <w:t>ости сурков,</w:t>
      </w:r>
      <w:r w:rsidRPr="00A571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размеры их колоний, количество обитаемых и покинутых нор по годам наблюдения и выявление возможных</w:t>
      </w:r>
      <w:r>
        <w:rPr>
          <w:rFonts w:ascii="Times New Roman" w:hAnsi="Times New Roman" w:cs="Times New Roman"/>
          <w:sz w:val="28"/>
          <w:szCs w:val="28"/>
        </w:rPr>
        <w:t xml:space="preserve"> причин этих изменений, </w:t>
      </w:r>
      <w:r>
        <w:rPr>
          <w:rFonts w:ascii="Times New Roman" w:hAnsi="Times New Roman" w:cs="Times New Roman"/>
          <w:sz w:val="28"/>
          <w:szCs w:val="28"/>
        </w:rPr>
        <w:t>в том числе и под влиянием деятельности человека.</w:t>
      </w:r>
    </w:p>
    <w:p w:rsidR="00A5713D" w:rsidRPr="003D1CB8" w:rsidRDefault="00A5713D" w:rsidP="00A5713D">
      <w:pPr>
        <w:pStyle w:val="a3"/>
      </w:pPr>
      <w:r>
        <w:rPr>
          <w:rFonts w:ascii="Times New Roman" w:hAnsi="Times New Roman" w:cs="Times New Roman"/>
          <w:sz w:val="28"/>
          <w:szCs w:val="28"/>
        </w:rPr>
        <w:tab/>
        <w:t xml:space="preserve">Задачи, </w:t>
      </w:r>
      <w:r>
        <w:rPr>
          <w:rFonts w:ascii="Times New Roman" w:hAnsi="Times New Roman" w:cs="Times New Roman"/>
          <w:sz w:val="28"/>
          <w:szCs w:val="28"/>
        </w:rPr>
        <w:t xml:space="preserve">поставленные исследователем: описание изменения состояния колонии сурков в окрестностях посёлка, определение путей и расстояний миграции обитателей колоний, донести полученную информацию до заинтересованных жителей посёлка и своих товарищей по гимназии. Привлечение туристов, натуралистов и других категорий любителей природы в совершенно неповторимые природные условия меловых склонов и родников посёлка.  </w:t>
      </w:r>
    </w:p>
    <w:p w:rsidR="00A5713D" w:rsidRDefault="00A5713D" w:rsidP="00A571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Проводя исследование</w:t>
      </w:r>
      <w:r w:rsidRPr="00A5713D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восточных, склонных меловых гор, мы </w:t>
      </w:r>
      <w:r>
        <w:rPr>
          <w:rFonts w:ascii="Times New Roman" w:hAnsi="Times New Roman" w:cs="Times New Roman"/>
          <w:sz w:val="28"/>
          <w:szCs w:val="28"/>
        </w:rPr>
        <w:t>впервые наткнулись на площадки, перекопанные неизвестными животными, которые при нашем приближении громко свистя, прятались в норы. Возможность подойти близко к этим животным нам не удавалась ни разу.  Общаясь с жителями посёлка, мы узнали, что это сурки, которые жили здесь задолго до прихода человека, и отлично приспособились к данной местности.</w:t>
      </w:r>
    </w:p>
    <w:p w:rsidR="00A5713D" w:rsidRDefault="00A5713D" w:rsidP="00A571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Первым этапом</w:t>
      </w:r>
      <w:r>
        <w:rPr>
          <w:rFonts w:ascii="Times New Roman" w:hAnsi="Times New Roman" w:cs="Times New Roman"/>
          <w:sz w:val="28"/>
          <w:szCs w:val="28"/>
        </w:rPr>
        <w:t xml:space="preserve"> исследования мы </w:t>
      </w:r>
      <w:r>
        <w:rPr>
          <w:rFonts w:ascii="Times New Roman" w:hAnsi="Times New Roman" w:cs="Times New Roman"/>
          <w:sz w:val="28"/>
          <w:szCs w:val="28"/>
        </w:rPr>
        <w:t>определяли количество нор, которые по весне имели признаки обитаемости. Из года в год, колония сурков претерпевала количественные изменения. Нас больше всего заинтересовала колония сурков, которая располагалась на восточных склонах от посёлка, там, где на поверхность выходят родники и местность удобная для наблюдения.</w:t>
      </w:r>
    </w:p>
    <w:p w:rsidR="00A5713D" w:rsidRDefault="00A5713D" w:rsidP="00A571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Определение изменения количества нор, в том числе обитаемых дало нам интересные материалы для начала исследовательской работы.</w:t>
      </w:r>
    </w:p>
    <w:p w:rsidR="00A5713D" w:rsidRDefault="00A5713D" w:rsidP="00A571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этим данным мы провели подсчёт изменения состава обитаемых нор, и пришли к выводу, что самый сложный год для колонии оказался 2013 год</w:t>
      </w:r>
    </w:p>
    <w:p w:rsidR="00A5713D" w:rsidRDefault="00A5713D" w:rsidP="00A5713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Зимой как – раз прошли ледяные дожди, и многие лиственные деревья в окрестностях погибли</w:t>
      </w:r>
      <w:r w:rsidRPr="00305E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и возможно это могло отразиться на состоянии колонии сурков, вызвав сокращение количества обитаемых нор и площадь освоения. Измерения показало, что средний размер колонии занимает площадь 25 на 35 метров – такие площадки имеют обитаемые и покинутые норы и следы активной жизнедеятельности животных.  </w:t>
      </w:r>
    </w:p>
    <w:p w:rsidR="00A5713D" w:rsidRDefault="00A5713D" w:rsidP="00A571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5713D" w:rsidRPr="00B15E26" w:rsidRDefault="00A5713D" w:rsidP="00A571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08BA74" wp14:editId="7CE5BFF7">
            <wp:extent cx="5705475" cy="2038350"/>
            <wp:effectExtent l="19050" t="0" r="9525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A5713D" w:rsidRPr="00FF32D5" w:rsidRDefault="00A5713D" w:rsidP="00A5713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F32D5">
        <w:rPr>
          <w:rFonts w:ascii="Times New Roman" w:hAnsi="Times New Roman" w:cs="Times New Roman"/>
          <w:i/>
          <w:sz w:val="28"/>
          <w:szCs w:val="28"/>
        </w:rPr>
        <w:t xml:space="preserve">                        Рис 1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FF32D5">
        <w:rPr>
          <w:rFonts w:ascii="Times New Roman" w:hAnsi="Times New Roman" w:cs="Times New Roman"/>
          <w:i/>
          <w:sz w:val="28"/>
          <w:szCs w:val="28"/>
        </w:rPr>
        <w:t>Обитаемые норы за годы наблюдения</w:t>
      </w:r>
    </w:p>
    <w:p w:rsidR="00A5713D" w:rsidRDefault="00A5713D" w:rsidP="00A571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02600B" wp14:editId="172B3C79">
            <wp:extent cx="5753100" cy="1914525"/>
            <wp:effectExtent l="19050" t="0" r="1905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5713D" w:rsidRDefault="00A5713D" w:rsidP="00A571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32D5">
        <w:rPr>
          <w:rFonts w:ascii="Times New Roman" w:hAnsi="Times New Roman" w:cs="Times New Roman"/>
          <w:i/>
          <w:sz w:val="28"/>
          <w:szCs w:val="28"/>
        </w:rPr>
        <w:t>Рис 2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F32D5">
        <w:rPr>
          <w:rFonts w:ascii="Times New Roman" w:hAnsi="Times New Roman" w:cs="Times New Roman"/>
          <w:i/>
          <w:sz w:val="28"/>
          <w:szCs w:val="28"/>
        </w:rPr>
        <w:t>Общее количество нор сурков восточной колонии</w:t>
      </w:r>
    </w:p>
    <w:p w:rsidR="00A5713D" w:rsidRDefault="00A5713D" w:rsidP="00A571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По опросам местных жителей, 2010 год выдался таким жарким, что почти 2 месяца не выпало ни од</w:t>
      </w:r>
      <w:r>
        <w:rPr>
          <w:rFonts w:ascii="Times New Roman" w:hAnsi="Times New Roman" w:cs="Times New Roman"/>
          <w:sz w:val="28"/>
          <w:szCs w:val="28"/>
        </w:rPr>
        <w:t xml:space="preserve">ного дождя, и трава буквально, </w:t>
      </w:r>
      <w:r>
        <w:rPr>
          <w:rFonts w:ascii="Times New Roman" w:hAnsi="Times New Roman" w:cs="Times New Roman"/>
          <w:sz w:val="28"/>
          <w:szCs w:val="28"/>
        </w:rPr>
        <w:t>засохла на корню. Охотовед местного лесничества назвал эту причину основной, которая вызвала снижение численности сурков.</w:t>
      </w:r>
    </w:p>
    <w:p w:rsidR="00A5713D" w:rsidRDefault="00A5713D" w:rsidP="00A571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В 2012 и 2013 гг.  на колонию сурков обращали внимание приезжие охотники. Для некоторых любителей охоты, сурки оказались интересными мишенями, что так же привело к сокращению числа обитателей колонии.</w:t>
      </w:r>
    </w:p>
    <w:p w:rsidR="00A5713D" w:rsidRDefault="00A5713D" w:rsidP="00A571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2014 года по настоящее время, в окрестностях колонии стали часто проводиться несанкционированные катания на джипах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квадроциклах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что стало д</w:t>
      </w:r>
      <w:r w:rsidRPr="008759AE">
        <w:rPr>
          <w:rFonts w:ascii="Times New Roman" w:hAnsi="Times New Roman" w:cs="Times New Roman"/>
          <w:sz w:val="28"/>
          <w:szCs w:val="28"/>
        </w:rPr>
        <w:t>ополнительным раздражителем для колонии сурков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5713D" w:rsidRPr="009144C8" w:rsidRDefault="00A5713D" w:rsidP="00A5713D">
      <w:pPr>
        <w:pStyle w:val="a3"/>
        <w:ind w:firstLine="708"/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sz w:val="28"/>
          <w:szCs w:val="28"/>
        </w:rPr>
        <w:t xml:space="preserve">В 2015 и 2016 </w:t>
      </w:r>
      <w:proofErr w:type="spellStart"/>
      <w:r>
        <w:rPr>
          <w:rFonts w:ascii="Times New Roman" w:hAnsi="Times New Roman" w:cs="Times New Roman"/>
          <w:sz w:val="28"/>
          <w:szCs w:val="28"/>
        </w:rPr>
        <w:t>гг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обильные дожди привели к образованию новых овражных промоин, некоторые из которых оказались интересны суркам, и они начали их осваивать. Мы выявили новые</w:t>
      </w:r>
      <w:r>
        <w:rPr>
          <w:rFonts w:ascii="Times New Roman" w:hAnsi="Times New Roman" w:cs="Times New Roman"/>
          <w:sz w:val="28"/>
          <w:szCs w:val="28"/>
        </w:rPr>
        <w:t>, обитаемые</w:t>
      </w:r>
      <w:r>
        <w:rPr>
          <w:rFonts w:ascii="Times New Roman" w:hAnsi="Times New Roman" w:cs="Times New Roman"/>
          <w:sz w:val="28"/>
          <w:szCs w:val="28"/>
        </w:rPr>
        <w:t xml:space="preserve"> норы сурков на расстоянии более 150 метров от </w:t>
      </w:r>
      <w:r>
        <w:rPr>
          <w:rFonts w:ascii="Times New Roman" w:hAnsi="Times New Roman" w:cs="Times New Roman"/>
          <w:sz w:val="28"/>
          <w:szCs w:val="28"/>
        </w:rPr>
        <w:t>основной части</w:t>
      </w:r>
      <w:r>
        <w:rPr>
          <w:rFonts w:ascii="Times New Roman" w:hAnsi="Times New Roman" w:cs="Times New Roman"/>
          <w:sz w:val="28"/>
          <w:szCs w:val="28"/>
        </w:rPr>
        <w:t xml:space="preserve"> восточной </w:t>
      </w:r>
      <w:r w:rsidRPr="007C7B64">
        <w:rPr>
          <w:rFonts w:ascii="Times New Roman" w:hAnsi="Times New Roman" w:cs="Times New Roman"/>
          <w:sz w:val="28"/>
          <w:szCs w:val="28"/>
        </w:rPr>
        <w:t>колони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C7B64">
        <w:rPr>
          <w:rFonts w:ascii="Times New Roman" w:hAnsi="Times New Roman" w:cs="Times New Roman"/>
          <w:sz w:val="28"/>
          <w:szCs w:val="28"/>
        </w:rPr>
        <w:t>Первоначально основная колония размещалась на склоне большого</w:t>
      </w:r>
      <w:r>
        <w:t xml:space="preserve"> </w:t>
      </w:r>
      <w:r w:rsidRPr="00ED699E">
        <w:rPr>
          <w:rFonts w:ascii="Times New Roman" w:hAnsi="Times New Roman" w:cs="Times New Roman"/>
          <w:sz w:val="28"/>
          <w:szCs w:val="28"/>
        </w:rPr>
        <w:t xml:space="preserve">оврага по всем склонам, но в связи с прокладкой дороги к вершине холма, где начинался овраг, сурки мигрировали на северные и западные склоны оврага. В 2014 году колония сместилась на 300-400 метров от новой дороги, при этом количество обитаемых нор сократилось. Обитаемость нор мы определяли по признакам, которые оставляли сурки на </w:t>
      </w:r>
      <w:proofErr w:type="spellStart"/>
      <w:r w:rsidRPr="00ED699E">
        <w:rPr>
          <w:rFonts w:ascii="Times New Roman" w:hAnsi="Times New Roman" w:cs="Times New Roman"/>
          <w:sz w:val="28"/>
          <w:szCs w:val="28"/>
        </w:rPr>
        <w:t>приноровых</w:t>
      </w:r>
      <w:proofErr w:type="spellEnd"/>
      <w:r w:rsidRPr="00ED699E">
        <w:rPr>
          <w:rFonts w:ascii="Times New Roman" w:hAnsi="Times New Roman" w:cs="Times New Roman"/>
          <w:sz w:val="28"/>
          <w:szCs w:val="28"/>
        </w:rPr>
        <w:t xml:space="preserve"> площадках. В первую очередь это остатки травы, которые они стаскивали к своим норам, а второй признак оказался более интересен – это куск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D699E">
        <w:rPr>
          <w:rFonts w:ascii="Times New Roman" w:hAnsi="Times New Roman" w:cs="Times New Roman"/>
          <w:sz w:val="28"/>
          <w:szCs w:val="28"/>
        </w:rPr>
        <w:t xml:space="preserve"> мела</w:t>
      </w:r>
      <w:r>
        <w:rPr>
          <w:rFonts w:ascii="Times New Roman" w:hAnsi="Times New Roman" w:cs="Times New Roman"/>
          <w:sz w:val="28"/>
          <w:szCs w:val="28"/>
        </w:rPr>
        <w:t>, со следами зубов</w:t>
      </w:r>
      <w:r w:rsidRPr="00ED699E">
        <w:rPr>
          <w:rFonts w:ascii="Times New Roman" w:hAnsi="Times New Roman" w:cs="Times New Roman"/>
          <w:sz w:val="28"/>
          <w:szCs w:val="28"/>
        </w:rPr>
        <w:t>, который они выбрасывали из нор при их прокладке в склонах овраг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D699E">
        <w:rPr>
          <w:rFonts w:ascii="Times New Roman" w:hAnsi="Times New Roman" w:cs="Times New Roman"/>
          <w:sz w:val="28"/>
          <w:szCs w:val="28"/>
        </w:rPr>
        <w:t>. С 2015 года, когда за колонией сурков стали присматривать бол</w:t>
      </w:r>
      <w:r>
        <w:rPr>
          <w:rFonts w:ascii="Times New Roman" w:hAnsi="Times New Roman" w:cs="Times New Roman"/>
          <w:sz w:val="28"/>
          <w:szCs w:val="28"/>
        </w:rPr>
        <w:t xml:space="preserve">ее внимательно природоохранные </w:t>
      </w:r>
      <w:r w:rsidRPr="00ED699E">
        <w:rPr>
          <w:rFonts w:ascii="Times New Roman" w:hAnsi="Times New Roman" w:cs="Times New Roman"/>
          <w:sz w:val="28"/>
          <w:szCs w:val="28"/>
        </w:rPr>
        <w:t>органы, сурки активней стали перемещаться на новые места обитания,</w:t>
      </w:r>
      <w:r>
        <w:rPr>
          <w:rFonts w:ascii="Times New Roman" w:hAnsi="Times New Roman" w:cs="Times New Roman"/>
          <w:sz w:val="28"/>
          <w:szCs w:val="28"/>
        </w:rPr>
        <w:t xml:space="preserve"> в том числе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ED699E">
        <w:rPr>
          <w:rFonts w:ascii="Times New Roman" w:hAnsi="Times New Roman" w:cs="Times New Roman"/>
          <w:sz w:val="28"/>
          <w:szCs w:val="28"/>
        </w:rPr>
        <w:t>на восточные склоны меловых гор. П</w:t>
      </w:r>
      <w:r>
        <w:rPr>
          <w:rFonts w:ascii="Times New Roman" w:hAnsi="Times New Roman" w:cs="Times New Roman"/>
          <w:sz w:val="28"/>
          <w:szCs w:val="28"/>
        </w:rPr>
        <w:t xml:space="preserve">о опросам местных жителей, они </w:t>
      </w:r>
      <w:r w:rsidRPr="00ED699E">
        <w:rPr>
          <w:rFonts w:ascii="Times New Roman" w:hAnsi="Times New Roman" w:cs="Times New Roman"/>
          <w:sz w:val="28"/>
          <w:szCs w:val="28"/>
        </w:rPr>
        <w:t>никогда не приветствовали охоту на этих животных, а с сокращением выпасов</w:t>
      </w:r>
      <w:r w:rsidRPr="00A5713D">
        <w:rPr>
          <w:rFonts w:ascii="Times New Roman" w:hAnsi="Times New Roman" w:cs="Times New Roman"/>
          <w:sz w:val="28"/>
          <w:szCs w:val="28"/>
        </w:rPr>
        <w:t xml:space="preserve"> </w:t>
      </w:r>
      <w:r w:rsidRPr="00ED699E">
        <w:rPr>
          <w:rFonts w:ascii="Times New Roman" w:hAnsi="Times New Roman" w:cs="Times New Roman"/>
          <w:sz w:val="28"/>
          <w:szCs w:val="28"/>
        </w:rPr>
        <w:t xml:space="preserve">домашних животных на склонах, рядом с колониями, исчезли тропы, которые часто приводили к образованию новых овражных образований, что создавало сложности для существования сурков. В 2015 году в районе посёлка </w:t>
      </w:r>
      <w:proofErr w:type="spellStart"/>
      <w:r w:rsidRPr="00ED699E">
        <w:rPr>
          <w:rFonts w:ascii="Times New Roman" w:hAnsi="Times New Roman" w:cs="Times New Roman"/>
          <w:sz w:val="28"/>
          <w:szCs w:val="28"/>
        </w:rPr>
        <w:t>Шиловка</w:t>
      </w:r>
      <w:proofErr w:type="spellEnd"/>
      <w:r w:rsidRPr="00ED699E">
        <w:rPr>
          <w:rFonts w:ascii="Times New Roman" w:hAnsi="Times New Roman" w:cs="Times New Roman"/>
          <w:sz w:val="28"/>
          <w:szCs w:val="28"/>
        </w:rPr>
        <w:t xml:space="preserve">, в летний период проводились масштабные войсковые учения, с применением тяжёлой техники, что вызвало беспокойство для многих обитателей заповедной зоны, и мы стали свидетелями перемещения новой колонии сурков из Шиловского района на территорию, прилегающую к посёлку </w:t>
      </w:r>
      <w:proofErr w:type="spellStart"/>
      <w:r w:rsidRPr="00ED699E">
        <w:rPr>
          <w:rFonts w:ascii="Times New Roman" w:hAnsi="Times New Roman" w:cs="Times New Roman"/>
          <w:sz w:val="28"/>
          <w:szCs w:val="28"/>
        </w:rPr>
        <w:t>Тушна</w:t>
      </w:r>
      <w:proofErr w:type="spellEnd"/>
      <w:r w:rsidRPr="00ED699E">
        <w:rPr>
          <w:rFonts w:ascii="Times New Roman" w:hAnsi="Times New Roman" w:cs="Times New Roman"/>
          <w:sz w:val="28"/>
          <w:szCs w:val="28"/>
        </w:rPr>
        <w:t>.  Как показало время, это привело к распространению и расширению колонии. С 2010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D699E">
        <w:rPr>
          <w:rFonts w:ascii="Times New Roman" w:hAnsi="Times New Roman" w:cs="Times New Roman"/>
          <w:sz w:val="28"/>
          <w:szCs w:val="28"/>
        </w:rPr>
        <w:t xml:space="preserve">районе наблюдалось только 2 - 3 колонии, а самое минимальное количество колоний было в 2013 году – 1-2 колонии. Именно в этом году </w:t>
      </w:r>
      <w:r>
        <w:rPr>
          <w:rFonts w:ascii="Times New Roman" w:hAnsi="Times New Roman" w:cs="Times New Roman"/>
          <w:sz w:val="28"/>
          <w:szCs w:val="28"/>
        </w:rPr>
        <w:t>мы</w:t>
      </w:r>
      <w:r w:rsidRPr="00ED699E">
        <w:rPr>
          <w:rFonts w:ascii="Times New Roman" w:hAnsi="Times New Roman" w:cs="Times New Roman"/>
          <w:sz w:val="28"/>
          <w:szCs w:val="28"/>
        </w:rPr>
        <w:t xml:space="preserve"> хотел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D699E">
        <w:rPr>
          <w:rFonts w:ascii="Times New Roman" w:hAnsi="Times New Roman" w:cs="Times New Roman"/>
          <w:sz w:val="28"/>
          <w:szCs w:val="28"/>
        </w:rPr>
        <w:t xml:space="preserve"> прервать наблюдения, так как думал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D699E">
        <w:rPr>
          <w:rFonts w:ascii="Times New Roman" w:hAnsi="Times New Roman" w:cs="Times New Roman"/>
          <w:sz w:val="28"/>
          <w:szCs w:val="28"/>
        </w:rPr>
        <w:t>, что больше не уви</w:t>
      </w:r>
      <w:r>
        <w:rPr>
          <w:rFonts w:ascii="Times New Roman" w:hAnsi="Times New Roman" w:cs="Times New Roman"/>
          <w:sz w:val="28"/>
          <w:szCs w:val="28"/>
        </w:rPr>
        <w:t>дим</w:t>
      </w:r>
      <w:r w:rsidRPr="00ED699E">
        <w:rPr>
          <w:rFonts w:ascii="Times New Roman" w:hAnsi="Times New Roman" w:cs="Times New Roman"/>
          <w:sz w:val="28"/>
          <w:szCs w:val="28"/>
        </w:rPr>
        <w:t xml:space="preserve"> хотя бы одну колонию.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D699E">
        <w:rPr>
          <w:rFonts w:ascii="Times New Roman" w:hAnsi="Times New Roman" w:cs="Times New Roman"/>
          <w:sz w:val="28"/>
          <w:szCs w:val="28"/>
        </w:rPr>
        <w:t xml:space="preserve"> июле 2016 года нами </w:t>
      </w:r>
      <w:r>
        <w:rPr>
          <w:rFonts w:ascii="Times New Roman" w:hAnsi="Times New Roman" w:cs="Times New Roman"/>
          <w:sz w:val="28"/>
          <w:szCs w:val="28"/>
        </w:rPr>
        <w:t xml:space="preserve">были </w:t>
      </w:r>
      <w:r w:rsidRPr="00ED699E">
        <w:rPr>
          <w:rFonts w:ascii="Times New Roman" w:hAnsi="Times New Roman" w:cs="Times New Roman"/>
          <w:sz w:val="28"/>
          <w:szCs w:val="28"/>
        </w:rPr>
        <w:t xml:space="preserve">обнаружены новые, свежие норы. Предположительно они могут являться началом формирования новой колонии, изучение которой нам предстоит провести в следующем году. </w:t>
      </w:r>
    </w:p>
    <w:p w:rsidR="00A5713D" w:rsidRDefault="00A5713D" w:rsidP="00A5713D">
      <w:pPr>
        <w:pStyle w:val="a3"/>
        <w:rPr>
          <w:rFonts w:ascii="Times New Roman" w:hAnsi="Times New Roman" w:cs="Times New Roman"/>
          <w:sz w:val="28"/>
          <w:szCs w:val="28"/>
        </w:rPr>
      </w:pPr>
      <w:r w:rsidRPr="00CC6A69">
        <w:rPr>
          <w:rFonts w:ascii="Times New Roman" w:hAnsi="Times New Roman" w:cs="Times New Roman"/>
          <w:sz w:val="28"/>
          <w:szCs w:val="28"/>
        </w:rPr>
        <w:tab/>
        <w:t>Сурки обитают в основном на склонах гор и в области меловых выходов пород. Но более смышлёные</w:t>
      </w:r>
      <w:r>
        <w:rPr>
          <w:rFonts w:ascii="Times New Roman" w:hAnsi="Times New Roman" w:cs="Times New Roman"/>
          <w:sz w:val="28"/>
          <w:szCs w:val="28"/>
        </w:rPr>
        <w:t>, как оказалось,</w:t>
      </w:r>
      <w:r w:rsidRPr="00CC6A69">
        <w:rPr>
          <w:rFonts w:ascii="Times New Roman" w:hAnsi="Times New Roman" w:cs="Times New Roman"/>
          <w:sz w:val="28"/>
          <w:szCs w:val="28"/>
        </w:rPr>
        <w:t xml:space="preserve"> местом обитания выбирают склоны оврагов. Как уже отмечалось, на склонах обитает население 6 колоний, а в оврагах мы обнаружили 2 новые колонии. Овраги хороши для защиты и сохранения тепла. </w:t>
      </w:r>
      <w:r>
        <w:rPr>
          <w:rFonts w:ascii="Times New Roman" w:hAnsi="Times New Roman" w:cs="Times New Roman"/>
          <w:sz w:val="28"/>
          <w:szCs w:val="28"/>
        </w:rPr>
        <w:t xml:space="preserve"> Мы</w:t>
      </w:r>
      <w:r w:rsidRPr="00CC6A69">
        <w:rPr>
          <w:rFonts w:ascii="Times New Roman" w:hAnsi="Times New Roman" w:cs="Times New Roman"/>
          <w:sz w:val="28"/>
          <w:szCs w:val="28"/>
        </w:rPr>
        <w:t xml:space="preserve"> дума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CC6A69">
        <w:rPr>
          <w:rFonts w:ascii="Times New Roman" w:hAnsi="Times New Roman" w:cs="Times New Roman"/>
          <w:sz w:val="28"/>
          <w:szCs w:val="28"/>
        </w:rPr>
        <w:t xml:space="preserve">, и </w:t>
      </w:r>
      <w:r>
        <w:rPr>
          <w:rFonts w:ascii="Times New Roman" w:hAnsi="Times New Roman" w:cs="Times New Roman"/>
          <w:sz w:val="28"/>
          <w:szCs w:val="28"/>
        </w:rPr>
        <w:t>наши</w:t>
      </w:r>
      <w:r w:rsidRPr="00CC6A69">
        <w:rPr>
          <w:rFonts w:ascii="Times New Roman" w:hAnsi="Times New Roman" w:cs="Times New Roman"/>
          <w:sz w:val="28"/>
          <w:szCs w:val="28"/>
        </w:rPr>
        <w:t xml:space="preserve"> предполож</w:t>
      </w:r>
      <w:r>
        <w:rPr>
          <w:rFonts w:ascii="Times New Roman" w:hAnsi="Times New Roman" w:cs="Times New Roman"/>
          <w:sz w:val="28"/>
          <w:szCs w:val="28"/>
        </w:rPr>
        <w:t>ения находят подтверждение, что</w:t>
      </w:r>
      <w:r w:rsidRPr="00CC6A69">
        <w:rPr>
          <w:rFonts w:ascii="Times New Roman" w:hAnsi="Times New Roman" w:cs="Times New Roman"/>
          <w:sz w:val="28"/>
          <w:szCs w:val="28"/>
        </w:rPr>
        <w:t xml:space="preserve"> колон</w:t>
      </w:r>
      <w:r>
        <w:rPr>
          <w:rFonts w:ascii="Times New Roman" w:hAnsi="Times New Roman" w:cs="Times New Roman"/>
          <w:sz w:val="28"/>
          <w:szCs w:val="28"/>
        </w:rPr>
        <w:t>ии зимуют именно в норах,</w:t>
      </w:r>
      <w:r w:rsidRPr="00CC6A69">
        <w:rPr>
          <w:rFonts w:ascii="Times New Roman" w:hAnsi="Times New Roman" w:cs="Times New Roman"/>
          <w:sz w:val="28"/>
          <w:szCs w:val="28"/>
        </w:rPr>
        <w:t xml:space="preserve"> которые расположены в оврагах. Часто, приезжая осенью в </w:t>
      </w:r>
      <w:proofErr w:type="spellStart"/>
      <w:r w:rsidRPr="00CC6A69">
        <w:rPr>
          <w:rFonts w:ascii="Times New Roman" w:hAnsi="Times New Roman" w:cs="Times New Roman"/>
          <w:sz w:val="28"/>
          <w:szCs w:val="28"/>
        </w:rPr>
        <w:t>Тушну</w:t>
      </w:r>
      <w:proofErr w:type="spellEnd"/>
      <w:r w:rsidRPr="00CC6A69">
        <w:rPr>
          <w:rFonts w:ascii="Times New Roman" w:hAnsi="Times New Roman" w:cs="Times New Roman"/>
          <w:sz w:val="28"/>
          <w:szCs w:val="28"/>
        </w:rPr>
        <w:t>, замеча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CC6A69">
        <w:rPr>
          <w:rFonts w:ascii="Times New Roman" w:hAnsi="Times New Roman" w:cs="Times New Roman"/>
          <w:sz w:val="28"/>
          <w:szCs w:val="28"/>
        </w:rPr>
        <w:t xml:space="preserve">, что в </w:t>
      </w:r>
      <w:r w:rsidRPr="00CC6A69">
        <w:rPr>
          <w:rFonts w:ascii="Times New Roman" w:hAnsi="Times New Roman" w:cs="Times New Roman"/>
          <w:sz w:val="28"/>
          <w:szCs w:val="28"/>
        </w:rPr>
        <w:lastRenderedPageBreak/>
        <w:t xml:space="preserve">районе колоний производится выгул собак, возможно даже охота, но так как это заповедник, то эта охота является незаконной. Председатель поселкового совета нам рассказал о том, что в 2007 – 2011 </w:t>
      </w:r>
      <w:proofErr w:type="spellStart"/>
      <w:r w:rsidRPr="00CC6A69">
        <w:rPr>
          <w:rFonts w:ascii="Times New Roman" w:hAnsi="Times New Roman" w:cs="Times New Roman"/>
          <w:sz w:val="28"/>
          <w:szCs w:val="28"/>
        </w:rPr>
        <w:t>гг</w:t>
      </w:r>
      <w:proofErr w:type="spellEnd"/>
      <w:r w:rsidRPr="00CC6A69">
        <w:rPr>
          <w:rFonts w:ascii="Times New Roman" w:hAnsi="Times New Roman" w:cs="Times New Roman"/>
          <w:sz w:val="28"/>
          <w:szCs w:val="28"/>
        </w:rPr>
        <w:t xml:space="preserve"> велся интенсивный</w:t>
      </w:r>
      <w:r>
        <w:rPr>
          <w:rFonts w:ascii="Times New Roman" w:hAnsi="Times New Roman" w:cs="Times New Roman"/>
          <w:sz w:val="28"/>
          <w:szCs w:val="28"/>
        </w:rPr>
        <w:t>, не контролируемый,</w:t>
      </w:r>
      <w:r w:rsidRPr="00CC6A69">
        <w:rPr>
          <w:rFonts w:ascii="Times New Roman" w:hAnsi="Times New Roman" w:cs="Times New Roman"/>
          <w:sz w:val="28"/>
          <w:szCs w:val="28"/>
        </w:rPr>
        <w:t xml:space="preserve"> отстрел сурков. </w:t>
      </w:r>
      <w:r>
        <w:rPr>
          <w:rFonts w:ascii="Times New Roman" w:hAnsi="Times New Roman" w:cs="Times New Roman"/>
          <w:sz w:val="28"/>
          <w:szCs w:val="28"/>
        </w:rPr>
        <w:t>Это</w:t>
      </w:r>
      <w:r w:rsidRPr="00CC6A69">
        <w:rPr>
          <w:rFonts w:ascii="Times New Roman" w:hAnsi="Times New Roman" w:cs="Times New Roman"/>
          <w:sz w:val="28"/>
          <w:szCs w:val="28"/>
        </w:rPr>
        <w:t xml:space="preserve"> значительно повлияло на их численность, что и нашло отражение в динамике наших графиков в 2010-11 гг. Отстрел практически прекратился</w:t>
      </w:r>
      <w:r>
        <w:rPr>
          <w:rFonts w:ascii="Times New Roman" w:hAnsi="Times New Roman" w:cs="Times New Roman"/>
          <w:sz w:val="28"/>
          <w:szCs w:val="28"/>
        </w:rPr>
        <w:t xml:space="preserve"> с 2014 года</w:t>
      </w:r>
      <w:r w:rsidRPr="00CC6A6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C6A69">
        <w:rPr>
          <w:rFonts w:ascii="Times New Roman" w:hAnsi="Times New Roman" w:cs="Times New Roman"/>
          <w:sz w:val="28"/>
          <w:szCs w:val="28"/>
        </w:rPr>
        <w:t>огда местные жители вблизи колоний на</w:t>
      </w:r>
      <w:r>
        <w:rPr>
          <w:rFonts w:ascii="Times New Roman" w:hAnsi="Times New Roman" w:cs="Times New Roman"/>
          <w:sz w:val="28"/>
          <w:szCs w:val="28"/>
        </w:rPr>
        <w:t xml:space="preserve">чали осуществлять выпас скота, </w:t>
      </w:r>
      <w:r w:rsidRPr="00CC6A69">
        <w:rPr>
          <w:rFonts w:ascii="Times New Roman" w:hAnsi="Times New Roman" w:cs="Times New Roman"/>
          <w:sz w:val="28"/>
          <w:szCs w:val="28"/>
        </w:rPr>
        <w:t>и это послужило косвенной защитой от браконьеров.</w:t>
      </w:r>
    </w:p>
    <w:p w:rsidR="00A5713D" w:rsidRDefault="00A5713D" w:rsidP="00A571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 время наблюдения, мы смогли сделать интересное открытие в жизни сурков. Они предпочитают растягивать свои колонии на весь периметр горных склонов и оврагов. Это как захват определённой территории, и каждая колония имеет свои горные склоны, тем самым показывая другим колониям своё преимущество. В период 2010 по 2016 </w:t>
      </w:r>
      <w:proofErr w:type="spellStart"/>
      <w:r>
        <w:rPr>
          <w:rFonts w:ascii="Times New Roman" w:hAnsi="Times New Roman" w:cs="Times New Roman"/>
          <w:sz w:val="28"/>
          <w:szCs w:val="28"/>
        </w:rPr>
        <w:t>гг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их территория расширилась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м² до 900 м ². В среднем, как мы определили, колонии требуется 150-200 м².  Интересно наблюдать ситуацию, когда вы заходите на территорию колонии. Они начинают тревожно пересвистываться, предупреждая других сурков об опасности, и буквально за одну минуту они разбегаются по норам. Их окрас сливается с травой, и поэтому тяжело разглядеть бегущих по склонам сурков.</w:t>
      </w:r>
    </w:p>
    <w:p w:rsidR="00A5713D" w:rsidRDefault="00A5713D" w:rsidP="00A571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Их норы не большие, но туда свободно заходят 2-3 сурка. В норах имеются то</w:t>
      </w:r>
      <w:r>
        <w:rPr>
          <w:rFonts w:ascii="Times New Roman" w:hAnsi="Times New Roman" w:cs="Times New Roman"/>
          <w:sz w:val="28"/>
          <w:szCs w:val="28"/>
        </w:rPr>
        <w:t>ннели, по которым они пролезают</w:t>
      </w:r>
      <w:r>
        <w:rPr>
          <w:rFonts w:ascii="Times New Roman" w:hAnsi="Times New Roman" w:cs="Times New Roman"/>
          <w:sz w:val="28"/>
          <w:szCs w:val="28"/>
        </w:rPr>
        <w:t xml:space="preserve"> вглубь норы, где предположительно они скрывают запас травы на зиму. Множество нор является свидетельством того, что некоторые из них служат запасными выходами на случай опасности.</w:t>
      </w:r>
      <w:r w:rsidRPr="00CC6A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713D" w:rsidRDefault="00A5713D" w:rsidP="00A571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Если вести себя очень тихо, то можно довольно долго наблюдать за сурками и даже вести видеосъёмку. Мы неоднократно имитировал свист сурков, и если поп</w:t>
      </w:r>
      <w:r>
        <w:rPr>
          <w:rFonts w:ascii="Times New Roman" w:hAnsi="Times New Roman" w:cs="Times New Roman"/>
          <w:sz w:val="28"/>
          <w:szCs w:val="28"/>
        </w:rPr>
        <w:t xml:space="preserve">асть в тональность, </w:t>
      </w:r>
      <w:r>
        <w:rPr>
          <w:rFonts w:ascii="Times New Roman" w:hAnsi="Times New Roman" w:cs="Times New Roman"/>
          <w:sz w:val="28"/>
          <w:szCs w:val="28"/>
        </w:rPr>
        <w:t>они по одному свистнут в ответ. Как мы заметил за время наблюдения, они не перебивают</w:t>
      </w:r>
      <w:r>
        <w:rPr>
          <w:rFonts w:ascii="Times New Roman" w:hAnsi="Times New Roman" w:cs="Times New Roman"/>
          <w:sz w:val="28"/>
          <w:szCs w:val="28"/>
        </w:rPr>
        <w:t xml:space="preserve"> свистом</w:t>
      </w:r>
      <w:r>
        <w:rPr>
          <w:rFonts w:ascii="Times New Roman" w:hAnsi="Times New Roman" w:cs="Times New Roman"/>
          <w:sz w:val="28"/>
          <w:szCs w:val="28"/>
        </w:rPr>
        <w:t xml:space="preserve"> друг друга.  </w:t>
      </w:r>
    </w:p>
    <w:p w:rsidR="00A5713D" w:rsidRPr="00CC6A69" w:rsidRDefault="00A5713D" w:rsidP="00A571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Ещё одно интересное наблюдение, кото</w:t>
      </w:r>
      <w:r>
        <w:rPr>
          <w:rFonts w:ascii="Times New Roman" w:hAnsi="Times New Roman" w:cs="Times New Roman"/>
          <w:sz w:val="28"/>
          <w:szCs w:val="28"/>
        </w:rPr>
        <w:t xml:space="preserve">рое, к сожалению, </w:t>
      </w:r>
      <w:r>
        <w:rPr>
          <w:rFonts w:ascii="Times New Roman" w:hAnsi="Times New Roman" w:cs="Times New Roman"/>
          <w:sz w:val="28"/>
          <w:szCs w:val="28"/>
        </w:rPr>
        <w:t>не даёт возможности ответить на него однозначно, это наличие деревьев около колоний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 следами повреждения ствола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уровне роста сурков. Вблизи колонии стояло одинокое дерево, а</w:t>
      </w:r>
      <w:r w:rsidRPr="000741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5 метрах, рядом с ним находилась покинутая нора,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у дерева были свежие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погрызы</w:t>
      </w:r>
      <w:proofErr w:type="spellEnd"/>
      <w:r>
        <w:rPr>
          <w:rFonts w:ascii="Times New Roman" w:hAnsi="Times New Roman" w:cs="Times New Roman"/>
          <w:sz w:val="28"/>
          <w:szCs w:val="28"/>
        </w:rPr>
        <w:t>. Мы сделали предположение, что если бы рядом росло больше деревьев, сурки могли бы их использовать в пищу.</w:t>
      </w:r>
    </w:p>
    <w:p w:rsidR="00A5713D" w:rsidRDefault="00A5713D" w:rsidP="00A571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того, что</w:t>
      </w:r>
      <w:r>
        <w:rPr>
          <w:rFonts w:ascii="Times New Roman" w:hAnsi="Times New Roman" w:cs="Times New Roman"/>
          <w:sz w:val="28"/>
          <w:szCs w:val="28"/>
        </w:rPr>
        <w:t>бы исследовательские материалы могли принести практическую пользу, мы в своей гимназии пров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ли мероприятие, связанное с сурками. Подготовили доклад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для параллелей 7 –х классов с презентацией, а также</w:t>
      </w:r>
      <w:r>
        <w:rPr>
          <w:rFonts w:ascii="Times New Roman" w:hAnsi="Times New Roman" w:cs="Times New Roman"/>
          <w:sz w:val="28"/>
          <w:szCs w:val="28"/>
        </w:rPr>
        <w:t xml:space="preserve"> было</w:t>
      </w:r>
      <w:r>
        <w:rPr>
          <w:rFonts w:ascii="Times New Roman" w:hAnsi="Times New Roman" w:cs="Times New Roman"/>
          <w:sz w:val="28"/>
          <w:szCs w:val="28"/>
        </w:rPr>
        <w:t xml:space="preserve"> пров</w:t>
      </w:r>
      <w:r>
        <w:rPr>
          <w:rFonts w:ascii="Times New Roman" w:hAnsi="Times New Roman" w:cs="Times New Roman"/>
          <w:sz w:val="28"/>
          <w:szCs w:val="28"/>
        </w:rPr>
        <w:t>едено</w:t>
      </w:r>
      <w:r>
        <w:rPr>
          <w:rFonts w:ascii="Times New Roman" w:hAnsi="Times New Roman" w:cs="Times New Roman"/>
          <w:sz w:val="28"/>
          <w:szCs w:val="28"/>
        </w:rPr>
        <w:t xml:space="preserve"> анкетирование по теме исследования в 7-8 классах.  Вопросы:</w:t>
      </w:r>
    </w:p>
    <w:p w:rsidR="00A5713D" w:rsidRDefault="00A5713D" w:rsidP="00A571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 какому классу животных относятся сурки?</w:t>
      </w:r>
      <w:bookmarkStart w:id="0" w:name="_GoBack"/>
      <w:bookmarkEnd w:id="0"/>
    </w:p>
    <w:p w:rsidR="00A5713D" w:rsidRDefault="00A5713D" w:rsidP="00A571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Какой </w:t>
      </w:r>
      <w:r>
        <w:rPr>
          <w:rFonts w:ascii="Times New Roman" w:hAnsi="Times New Roman" w:cs="Times New Roman"/>
          <w:sz w:val="28"/>
          <w:szCs w:val="28"/>
        </w:rPr>
        <w:t>тип рельефа и растительности они предпочитают?</w:t>
      </w:r>
    </w:p>
    <w:p w:rsidR="00A5713D" w:rsidRDefault="00A5713D" w:rsidP="00A571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Есть ли в Ульяновской области места обитания сурка?</w:t>
      </w:r>
    </w:p>
    <w:p w:rsidR="00A5713D" w:rsidRDefault="00A5713D" w:rsidP="00A571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Отнесён ли он к охраняемым животным Ульяновской области?</w:t>
      </w:r>
    </w:p>
    <w:p w:rsidR="00A5713D" w:rsidRDefault="00A5713D" w:rsidP="00A571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Какой тип расселения предпочитают сурки? Колонии или индивидуальные поселения? В анкетировании участвовало: 7-е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82 чел.; 8-е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-  75 чел.                                                                                                                          </w:t>
      </w:r>
    </w:p>
    <w:p w:rsidR="00A5713D" w:rsidRPr="00FF32D5" w:rsidRDefault="00A5713D" w:rsidP="00A5713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Pr="00FF32D5">
        <w:rPr>
          <w:rFonts w:ascii="Times New Roman" w:hAnsi="Times New Roman" w:cs="Times New Roman"/>
          <w:i/>
          <w:sz w:val="28"/>
          <w:szCs w:val="28"/>
        </w:rPr>
        <w:t>Таблица 1</w:t>
      </w:r>
    </w:p>
    <w:p w:rsidR="00A5713D" w:rsidRPr="00E353AC" w:rsidRDefault="00A5713D" w:rsidP="00A5713D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353AC">
        <w:rPr>
          <w:rFonts w:ascii="Times New Roman" w:hAnsi="Times New Roman" w:cs="Times New Roman"/>
          <w:i/>
          <w:sz w:val="28"/>
          <w:szCs w:val="28"/>
        </w:rPr>
        <w:t>Полученные результаты: ответили правильно/неправильно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49"/>
        <w:gridCol w:w="1559"/>
        <w:gridCol w:w="1559"/>
        <w:gridCol w:w="1559"/>
        <w:gridCol w:w="1559"/>
        <w:gridCol w:w="1560"/>
      </w:tblGrid>
      <w:tr w:rsidR="00A5713D" w:rsidTr="00ED580B">
        <w:trPr>
          <w:trHeight w:val="329"/>
        </w:trPr>
        <w:tc>
          <w:tcPr>
            <w:tcW w:w="1595" w:type="dxa"/>
          </w:tcPr>
          <w:p w:rsidR="00A5713D" w:rsidRDefault="00A5713D" w:rsidP="00ED58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595" w:type="dxa"/>
          </w:tcPr>
          <w:p w:rsidR="00A5713D" w:rsidRDefault="00A5713D" w:rsidP="00ED58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вопрос</w:t>
            </w:r>
          </w:p>
        </w:tc>
        <w:tc>
          <w:tcPr>
            <w:tcW w:w="1595" w:type="dxa"/>
          </w:tcPr>
          <w:p w:rsidR="00A5713D" w:rsidRDefault="00A5713D" w:rsidP="00ED58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вопрос</w:t>
            </w:r>
          </w:p>
        </w:tc>
        <w:tc>
          <w:tcPr>
            <w:tcW w:w="1595" w:type="dxa"/>
          </w:tcPr>
          <w:p w:rsidR="00A5713D" w:rsidRDefault="00A5713D" w:rsidP="00ED58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вопрос</w:t>
            </w:r>
          </w:p>
        </w:tc>
        <w:tc>
          <w:tcPr>
            <w:tcW w:w="1595" w:type="dxa"/>
          </w:tcPr>
          <w:p w:rsidR="00A5713D" w:rsidRDefault="00A5713D" w:rsidP="00ED58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вопрос</w:t>
            </w:r>
          </w:p>
        </w:tc>
        <w:tc>
          <w:tcPr>
            <w:tcW w:w="1596" w:type="dxa"/>
          </w:tcPr>
          <w:p w:rsidR="00A5713D" w:rsidRDefault="00A5713D" w:rsidP="00ED58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вопрос</w:t>
            </w:r>
          </w:p>
        </w:tc>
      </w:tr>
      <w:tr w:rsidR="00A5713D" w:rsidTr="00ED580B">
        <w:tc>
          <w:tcPr>
            <w:tcW w:w="1595" w:type="dxa"/>
          </w:tcPr>
          <w:p w:rsidR="00A5713D" w:rsidRDefault="00A5713D" w:rsidP="00ED58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1595" w:type="dxa"/>
          </w:tcPr>
          <w:p w:rsidR="00A5713D" w:rsidRDefault="00A5713D" w:rsidP="00ED58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595" w:type="dxa"/>
          </w:tcPr>
          <w:p w:rsidR="00A5713D" w:rsidRDefault="00A5713D" w:rsidP="00ED58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595" w:type="dxa"/>
          </w:tcPr>
          <w:p w:rsidR="00A5713D" w:rsidRDefault="00A5713D" w:rsidP="00ED58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595" w:type="dxa"/>
          </w:tcPr>
          <w:p w:rsidR="00A5713D" w:rsidRDefault="00A5713D" w:rsidP="00ED58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596" w:type="dxa"/>
          </w:tcPr>
          <w:p w:rsidR="00A5713D" w:rsidRDefault="00A5713D" w:rsidP="00ED58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A5713D" w:rsidTr="00ED580B">
        <w:tc>
          <w:tcPr>
            <w:tcW w:w="1595" w:type="dxa"/>
          </w:tcPr>
          <w:p w:rsidR="00A5713D" w:rsidRDefault="00A5713D" w:rsidP="00ED58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1595" w:type="dxa"/>
          </w:tcPr>
          <w:p w:rsidR="00A5713D" w:rsidRDefault="00A5713D" w:rsidP="00ED58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595" w:type="dxa"/>
          </w:tcPr>
          <w:p w:rsidR="00A5713D" w:rsidRDefault="00A5713D" w:rsidP="00ED58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595" w:type="dxa"/>
          </w:tcPr>
          <w:p w:rsidR="00A5713D" w:rsidRDefault="00A5713D" w:rsidP="00ED58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595" w:type="dxa"/>
          </w:tcPr>
          <w:p w:rsidR="00A5713D" w:rsidRDefault="00A5713D" w:rsidP="00ED58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596" w:type="dxa"/>
          </w:tcPr>
          <w:p w:rsidR="00A5713D" w:rsidRDefault="00A5713D" w:rsidP="00ED58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</w:tbl>
    <w:p w:rsidR="00A5713D" w:rsidRDefault="00A5713D" w:rsidP="00A5713D">
      <w:pPr>
        <w:tabs>
          <w:tab w:val="left" w:pos="1785"/>
        </w:tabs>
      </w:pPr>
      <w:r w:rsidRPr="00E353AC">
        <w:rPr>
          <w:noProof/>
          <w:lang w:eastAsia="ru-RU"/>
        </w:rPr>
        <w:drawing>
          <wp:inline distT="0" distB="0" distL="0" distR="0" wp14:anchorId="70BBA374" wp14:editId="697A8D81">
            <wp:extent cx="5686425" cy="2466975"/>
            <wp:effectExtent l="19050" t="0" r="9525" b="0"/>
            <wp:docPr id="2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5713D" w:rsidRPr="00C43D26" w:rsidRDefault="00A5713D" w:rsidP="00A5713D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43D26">
        <w:rPr>
          <w:rFonts w:ascii="Times New Roman" w:hAnsi="Times New Roman" w:cs="Times New Roman"/>
          <w:i/>
          <w:sz w:val="28"/>
          <w:szCs w:val="28"/>
        </w:rPr>
        <w:t>Рис 3.</w:t>
      </w:r>
      <w:r>
        <w:rPr>
          <w:rFonts w:ascii="Times New Roman" w:hAnsi="Times New Roman" w:cs="Times New Roman"/>
          <w:i/>
          <w:sz w:val="28"/>
          <w:szCs w:val="28"/>
        </w:rPr>
        <w:t>Результат</w:t>
      </w:r>
      <w:r w:rsidRPr="00C43D26">
        <w:rPr>
          <w:rFonts w:ascii="Times New Roman" w:hAnsi="Times New Roman" w:cs="Times New Roman"/>
          <w:i/>
          <w:sz w:val="28"/>
          <w:szCs w:val="28"/>
        </w:rPr>
        <w:t xml:space="preserve"> анкетирования по вопросам знания сурков.</w:t>
      </w:r>
    </w:p>
    <w:p w:rsidR="00A5713D" w:rsidRPr="00F01CA6" w:rsidRDefault="00A5713D" w:rsidP="00A5713D">
      <w:pPr>
        <w:pStyle w:val="a3"/>
        <w:rPr>
          <w:rFonts w:ascii="Times New Roman" w:hAnsi="Times New Roman" w:cs="Times New Roman"/>
          <w:sz w:val="28"/>
          <w:szCs w:val="28"/>
        </w:rPr>
      </w:pPr>
      <w:r w:rsidRPr="00F01CA6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F01CA6">
        <w:rPr>
          <w:rFonts w:ascii="Times New Roman" w:hAnsi="Times New Roman" w:cs="Times New Roman"/>
          <w:sz w:val="28"/>
          <w:szCs w:val="28"/>
        </w:rPr>
        <w:t>По результатам исследовательской работы мы смогли отследить ряд интересных закономерностей влияния человеческой деятельности на численный состав сурков и их колоний. Принятие охранных мер наглядно показало, что создание заповедной зоны благоприятно отразилось на существовании животных.</w:t>
      </w:r>
      <w:r>
        <w:rPr>
          <w:rFonts w:ascii="Times New Roman" w:hAnsi="Times New Roman" w:cs="Times New Roman"/>
          <w:sz w:val="28"/>
          <w:szCs w:val="28"/>
        </w:rPr>
        <w:t xml:space="preserve"> Прекращение</w:t>
      </w:r>
      <w:r w:rsidRPr="00F01CA6">
        <w:rPr>
          <w:rFonts w:ascii="Times New Roman" w:hAnsi="Times New Roman" w:cs="Times New Roman"/>
          <w:sz w:val="28"/>
          <w:szCs w:val="28"/>
        </w:rPr>
        <w:t xml:space="preserve"> активного проникновения в район обитания сурков, привёл к увеличению численности животных и образованию новых колоний. Через работу я смог привлечь внимание учащихся гимназии не только к проблеме сурков, но и активизировать интерес к этим животным.</w:t>
      </w:r>
    </w:p>
    <w:p w:rsidR="00A5713D" w:rsidRPr="00F01CA6" w:rsidRDefault="00A5713D" w:rsidP="00A5713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01CA6">
        <w:rPr>
          <w:rFonts w:ascii="Times New Roman" w:hAnsi="Times New Roman" w:cs="Times New Roman"/>
          <w:sz w:val="28"/>
          <w:szCs w:val="28"/>
        </w:rPr>
        <w:tab/>
        <w:t>Выводы позволяют нам наглядно убедиться в том, что принятие своевременных мер по решению задач сохранения природы, дают свои результаты. В природной среде Ульяновской области сохранились очень интересные животные, которые являются украшением нашей природы. для меня эти исследования могут стать в дальнейшем одним из направлений деятельности взрослой жизни.</w:t>
      </w:r>
    </w:p>
    <w:p w:rsidR="00A5713D" w:rsidRPr="00F01CA6" w:rsidRDefault="00A5713D" w:rsidP="00A5713D">
      <w:pPr>
        <w:pStyle w:val="a3"/>
        <w:rPr>
          <w:rFonts w:ascii="Times New Roman" w:hAnsi="Times New Roman" w:cs="Times New Roman"/>
          <w:sz w:val="28"/>
          <w:szCs w:val="28"/>
        </w:rPr>
      </w:pPr>
      <w:r w:rsidRPr="00F01CA6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A5713D" w:rsidRPr="00F01CA6" w:rsidRDefault="00A5713D" w:rsidP="00A5713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CA6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A5713D" w:rsidRPr="00697F8D" w:rsidRDefault="00A5713D" w:rsidP="00A5713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697F8D">
        <w:rPr>
          <w:rFonts w:ascii="Times New Roman" w:hAnsi="Times New Roman" w:cs="Times New Roman"/>
          <w:sz w:val="24"/>
          <w:szCs w:val="24"/>
        </w:rPr>
        <w:t xml:space="preserve">1. М. Ю. Аксёнова Родной край (Природа Ульяновской области): элективный курс / М. Ю. Аксёнова, Е. В. </w:t>
      </w:r>
      <w:proofErr w:type="spellStart"/>
      <w:r w:rsidRPr="00697F8D">
        <w:rPr>
          <w:rFonts w:ascii="Times New Roman" w:hAnsi="Times New Roman" w:cs="Times New Roman"/>
          <w:sz w:val="24"/>
          <w:szCs w:val="24"/>
        </w:rPr>
        <w:t>Храмова</w:t>
      </w:r>
      <w:proofErr w:type="spellEnd"/>
      <w:r w:rsidRPr="00697F8D">
        <w:rPr>
          <w:rFonts w:ascii="Times New Roman" w:hAnsi="Times New Roman" w:cs="Times New Roman"/>
          <w:sz w:val="24"/>
          <w:szCs w:val="24"/>
        </w:rPr>
        <w:t xml:space="preserve"> – Ульяновск: УИПКПРО, </w:t>
      </w:r>
      <w:proofErr w:type="gramStart"/>
      <w:r w:rsidRPr="00697F8D">
        <w:rPr>
          <w:rFonts w:ascii="Times New Roman" w:hAnsi="Times New Roman" w:cs="Times New Roman"/>
          <w:sz w:val="24"/>
          <w:szCs w:val="24"/>
        </w:rPr>
        <w:t>2008.-</w:t>
      </w:r>
      <w:proofErr w:type="gramEnd"/>
      <w:r w:rsidRPr="00697F8D">
        <w:rPr>
          <w:rFonts w:ascii="Times New Roman" w:hAnsi="Times New Roman" w:cs="Times New Roman"/>
          <w:sz w:val="24"/>
          <w:szCs w:val="24"/>
        </w:rPr>
        <w:t xml:space="preserve">100с. </w:t>
      </w:r>
    </w:p>
    <w:p w:rsidR="00A5713D" w:rsidRPr="00697F8D" w:rsidRDefault="00A5713D" w:rsidP="00A5713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697F8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7F8D">
        <w:rPr>
          <w:rFonts w:ascii="Times New Roman" w:hAnsi="Times New Roman" w:cs="Times New Roman"/>
          <w:sz w:val="24"/>
          <w:szCs w:val="24"/>
        </w:rPr>
        <w:t xml:space="preserve">Географическое краеведение. Учебное пособие для VI-IX классов общеобразовательных учреждений под общей редакцией Н. </w:t>
      </w:r>
      <w:proofErr w:type="spellStart"/>
      <w:r w:rsidRPr="00697F8D">
        <w:rPr>
          <w:rFonts w:ascii="Times New Roman" w:hAnsi="Times New Roman" w:cs="Times New Roman"/>
          <w:sz w:val="24"/>
          <w:szCs w:val="24"/>
        </w:rPr>
        <w:t>В.Лобиной</w:t>
      </w:r>
      <w:proofErr w:type="spellEnd"/>
      <w:r w:rsidRPr="00697F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713D" w:rsidRPr="00697F8D" w:rsidRDefault="00A5713D" w:rsidP="00A5713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697F8D">
        <w:rPr>
          <w:rFonts w:ascii="Times New Roman" w:hAnsi="Times New Roman" w:cs="Times New Roman"/>
          <w:sz w:val="24"/>
          <w:szCs w:val="24"/>
        </w:rPr>
        <w:t xml:space="preserve">3. Государственный ландшафтный заказник «Шиловская лесостепь» О.В. Бородин, А.Ю. Исаев, Л.А. </w:t>
      </w:r>
      <w:proofErr w:type="gramStart"/>
      <w:r w:rsidRPr="00697F8D">
        <w:rPr>
          <w:rFonts w:ascii="Times New Roman" w:hAnsi="Times New Roman" w:cs="Times New Roman"/>
          <w:sz w:val="24"/>
          <w:szCs w:val="24"/>
        </w:rPr>
        <w:t>Масленникова ,</w:t>
      </w:r>
      <w:proofErr w:type="gramEnd"/>
      <w:r w:rsidRPr="00697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F8D">
        <w:rPr>
          <w:rFonts w:ascii="Times New Roman" w:hAnsi="Times New Roman" w:cs="Times New Roman"/>
          <w:sz w:val="24"/>
          <w:szCs w:val="24"/>
        </w:rPr>
        <w:t>А.В.Масленников</w:t>
      </w:r>
      <w:proofErr w:type="spellEnd"/>
    </w:p>
    <w:p w:rsidR="00A5713D" w:rsidRPr="00697F8D" w:rsidRDefault="00A5713D" w:rsidP="00A5713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697F8D">
        <w:rPr>
          <w:rFonts w:ascii="Times New Roman" w:hAnsi="Times New Roman" w:cs="Times New Roman"/>
          <w:sz w:val="24"/>
          <w:szCs w:val="24"/>
        </w:rPr>
        <w:t xml:space="preserve">4. Егорова В.Н. (ред.). Географическое краеведение. Ульяновская область </w:t>
      </w:r>
    </w:p>
    <w:p w:rsidR="00A5713D" w:rsidRPr="00697F8D" w:rsidRDefault="00A5713D" w:rsidP="00A5713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697F8D">
        <w:rPr>
          <w:rFonts w:ascii="Times New Roman" w:hAnsi="Times New Roman" w:cs="Times New Roman"/>
          <w:sz w:val="24"/>
          <w:szCs w:val="24"/>
        </w:rPr>
        <w:lastRenderedPageBreak/>
        <w:t xml:space="preserve">5. Особо охраняемые природные территории Ульяновской области / под ред. В. В. Благовещенского. - Ульяновск: "Дом печати", 1997. </w:t>
      </w:r>
    </w:p>
    <w:p w:rsidR="00A5713D" w:rsidRDefault="00A5713D" w:rsidP="00A5713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697F8D">
        <w:rPr>
          <w:rFonts w:ascii="Times New Roman" w:hAnsi="Times New Roman" w:cs="Times New Roman"/>
          <w:sz w:val="24"/>
          <w:szCs w:val="24"/>
        </w:rPr>
        <w:t xml:space="preserve">6. Сайт администрации Ульяновской области </w:t>
      </w:r>
      <w:hyperlink r:id="rId7" w:history="1">
        <w:r w:rsidRPr="00697F8D">
          <w:rPr>
            <w:rStyle w:val="a5"/>
            <w:rFonts w:ascii="Times New Roman" w:hAnsi="Times New Roman" w:cs="Times New Roman"/>
            <w:sz w:val="24"/>
            <w:szCs w:val="24"/>
          </w:rPr>
          <w:t>http://ulyanovsk.boom.ru/</w:t>
        </w:r>
      </w:hyperlink>
      <w:r w:rsidRPr="00697F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6B32" w:rsidRDefault="00106B32"/>
    <w:sectPr w:rsidR="00106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5E4"/>
    <w:rsid w:val="00106B32"/>
    <w:rsid w:val="008365E4"/>
    <w:rsid w:val="00A5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224AEC-031D-458A-91A3-7CDBDDCA5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13D"/>
    <w:pPr>
      <w:spacing w:after="200" w:line="276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713D"/>
    <w:pPr>
      <w:spacing w:after="0" w:line="240" w:lineRule="auto"/>
    </w:pPr>
  </w:style>
  <w:style w:type="table" w:styleId="a4">
    <w:name w:val="Table Grid"/>
    <w:basedOn w:val="a1"/>
    <w:uiPriority w:val="59"/>
    <w:rsid w:val="00A571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571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ulyanovsk.boom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2010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4"/>
                <c:pt idx="0">
                  <c:v> </c:v>
                </c:pt>
                <c:pt idx="1">
                  <c:v> 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22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2011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4"/>
                <c:pt idx="0">
                  <c:v> </c:v>
                </c:pt>
                <c:pt idx="1">
                  <c:v> 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0</c:v>
                </c:pt>
                <c:pt idx="1">
                  <c:v>17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2012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4"/>
                <c:pt idx="0">
                  <c:v> </c:v>
                </c:pt>
                <c:pt idx="1">
                  <c:v> 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19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2013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4"/>
                <c:pt idx="0">
                  <c:v> </c:v>
                </c:pt>
                <c:pt idx="1">
                  <c:v> 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Лист1!$E$2:$E$8</c:f>
              <c:numCache>
                <c:formatCode>General</c:formatCode>
                <c:ptCount val="7"/>
                <c:pt idx="3">
                  <c:v>16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4"/>
                <c:pt idx="0">
                  <c:v> </c:v>
                </c:pt>
                <c:pt idx="1">
                  <c:v> 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Лист1!$F$2:$F$8</c:f>
              <c:numCache>
                <c:formatCode>General</c:formatCode>
                <c:ptCount val="7"/>
                <c:pt idx="4">
                  <c:v>18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4"/>
                <c:pt idx="0">
                  <c:v> </c:v>
                </c:pt>
                <c:pt idx="1">
                  <c:v> 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Лист1!$G$2:$G$8</c:f>
              <c:numCache>
                <c:formatCode>General</c:formatCode>
                <c:ptCount val="7"/>
                <c:pt idx="5">
                  <c:v>21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4"/>
                <c:pt idx="0">
                  <c:v> </c:v>
                </c:pt>
                <c:pt idx="1">
                  <c:v> 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Лист1!$H$2:$H$8</c:f>
              <c:numCache>
                <c:formatCode>General</c:formatCode>
                <c:ptCount val="7"/>
                <c:pt idx="6">
                  <c:v>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9750016"/>
        <c:axId val="249750408"/>
      </c:barChart>
      <c:catAx>
        <c:axId val="2497500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49750408"/>
        <c:crosses val="autoZero"/>
        <c:auto val="1"/>
        <c:lblAlgn val="ctr"/>
        <c:lblOffset val="100"/>
        <c:noMultiLvlLbl val="0"/>
      </c:catAx>
      <c:valAx>
        <c:axId val="2497504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9750016"/>
        <c:crosses val="autoZero"/>
        <c:crossBetween val="between"/>
      </c:valAx>
      <c:spPr>
        <a:ln w="9525">
          <a:solidFill>
            <a:schemeClr val="tx1"/>
          </a:solidFill>
          <a:prstDash val="lgDash"/>
        </a:ln>
      </c:spPr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2010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4"/>
                <c:pt idx="0">
                  <c:v> </c:v>
                </c:pt>
                <c:pt idx="1">
                  <c:v> 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35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2011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4"/>
                <c:pt idx="0">
                  <c:v> </c:v>
                </c:pt>
                <c:pt idx="1">
                  <c:v> 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0</c:v>
                </c:pt>
                <c:pt idx="1">
                  <c:v>29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2012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4"/>
                <c:pt idx="0">
                  <c:v> </c:v>
                </c:pt>
                <c:pt idx="1">
                  <c:v> 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27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2013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4"/>
                <c:pt idx="0">
                  <c:v> </c:v>
                </c:pt>
                <c:pt idx="1">
                  <c:v> 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Лист1!$E$2:$E$9</c:f>
              <c:numCache>
                <c:formatCode>General</c:formatCode>
                <c:ptCount val="8"/>
                <c:pt idx="3">
                  <c:v>23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4"/>
                <c:pt idx="0">
                  <c:v> </c:v>
                </c:pt>
                <c:pt idx="1">
                  <c:v> 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Лист1!$F$2:$F$9</c:f>
              <c:numCache>
                <c:formatCode>General</c:formatCode>
                <c:ptCount val="8"/>
                <c:pt idx="3">
                  <c:v>0</c:v>
                </c:pt>
                <c:pt idx="4">
                  <c:v>22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4"/>
                <c:pt idx="0">
                  <c:v> </c:v>
                </c:pt>
                <c:pt idx="1">
                  <c:v> 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Лист1!$G$2:$G$9</c:f>
              <c:numCache>
                <c:formatCode>General</c:formatCode>
                <c:ptCount val="8"/>
                <c:pt idx="4">
                  <c:v>0</c:v>
                </c:pt>
                <c:pt idx="5">
                  <c:v>21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4"/>
                <c:pt idx="0">
                  <c:v> </c:v>
                </c:pt>
                <c:pt idx="1">
                  <c:v> 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Лист1!$H$2:$H$9</c:f>
              <c:numCache>
                <c:formatCode>General</c:formatCode>
                <c:ptCount val="8"/>
                <c:pt idx="5">
                  <c:v>0</c:v>
                </c:pt>
                <c:pt idx="6">
                  <c:v>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9751192"/>
        <c:axId val="249751584"/>
      </c:barChart>
      <c:catAx>
        <c:axId val="2497511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49751584"/>
        <c:crosses val="autoZero"/>
        <c:auto val="1"/>
        <c:lblAlgn val="ctr"/>
        <c:lblOffset val="100"/>
        <c:noMultiLvlLbl val="0"/>
      </c:catAx>
      <c:valAx>
        <c:axId val="2497515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9751192"/>
        <c:crosses val="autoZero"/>
        <c:crossBetween val="between"/>
      </c:valAx>
      <c:spPr>
        <a:ln>
          <a:solidFill>
            <a:schemeClr val="tx1"/>
          </a:solidFill>
        </a:ln>
      </c:spPr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7 класс - правильный ответ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73</c:v>
                </c:pt>
                <c:pt idx="1">
                  <c:v>37</c:v>
                </c:pt>
                <c:pt idx="2">
                  <c:v>59</c:v>
                </c:pt>
                <c:pt idx="3">
                  <c:v>45</c:v>
                </c:pt>
                <c:pt idx="4">
                  <c:v>76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8 класс - правильный ответ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72</c:v>
                </c:pt>
                <c:pt idx="1">
                  <c:v>64</c:v>
                </c:pt>
                <c:pt idx="2">
                  <c:v>71</c:v>
                </c:pt>
                <c:pt idx="3">
                  <c:v>69</c:v>
                </c:pt>
                <c:pt idx="4">
                  <c:v>68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7 класс - неправильный ответ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9</c:v>
                </c:pt>
                <c:pt idx="1">
                  <c:v>45</c:v>
                </c:pt>
                <c:pt idx="2">
                  <c:v>33</c:v>
                </c:pt>
                <c:pt idx="3">
                  <c:v>37</c:v>
                </c:pt>
                <c:pt idx="4">
                  <c:v>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8 класс - неправильный ответ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3</c:v>
                </c:pt>
                <c:pt idx="1">
                  <c:v>11</c:v>
                </c:pt>
                <c:pt idx="2">
                  <c:v>4</c:v>
                </c:pt>
                <c:pt idx="3">
                  <c:v>6</c:v>
                </c:pt>
                <c:pt idx="4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49128952"/>
        <c:axId val="249129344"/>
        <c:axId val="0"/>
      </c:bar3DChart>
      <c:catAx>
        <c:axId val="2491289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49129344"/>
        <c:crosses val="autoZero"/>
        <c:auto val="1"/>
        <c:lblAlgn val="ctr"/>
        <c:lblOffset val="100"/>
        <c:noMultiLvlLbl val="0"/>
      </c:catAx>
      <c:valAx>
        <c:axId val="2491293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912895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1791</Words>
  <Characters>10210</Characters>
  <Application>Microsoft Office Word</Application>
  <DocSecurity>0</DocSecurity>
  <Lines>85</Lines>
  <Paragraphs>23</Paragraphs>
  <ScaleCrop>false</ScaleCrop>
  <Company/>
  <LinksUpToDate>false</LinksUpToDate>
  <CharactersWithSpaces>11978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Блохина</dc:creator>
  <cp:keywords/>
  <dc:description/>
  <cp:lastModifiedBy>Блохина</cp:lastModifiedBy>
  <cp:revision>2</cp:revision>
  <dcterms:created xsi:type="dcterms:W3CDTF">2017-02-07T07:57:00Z</dcterms:created>
  <dcterms:modified xsi:type="dcterms:W3CDTF">2017-02-07T08:03:00Z</dcterms:modified>
</cp:coreProperties>
</file>