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63" w:rsidRPr="002D43EE" w:rsidRDefault="002D43EE" w:rsidP="002D43EE">
      <w:pPr>
        <w:jc w:val="center"/>
        <w:rPr>
          <w:rFonts w:ascii="Times New Roman" w:hAnsi="Times New Roman" w:cs="Times New Roman"/>
          <w:b/>
          <w:color w:val="00B050"/>
          <w:sz w:val="28"/>
          <w:szCs w:val="28"/>
        </w:rPr>
      </w:pPr>
      <w:r w:rsidRPr="002D43EE">
        <w:rPr>
          <w:rFonts w:ascii="Times New Roman" w:hAnsi="Times New Roman" w:cs="Times New Roman"/>
          <w:b/>
          <w:color w:val="00B050"/>
          <w:sz w:val="28"/>
          <w:szCs w:val="28"/>
        </w:rPr>
        <w:t>Эмоциональный портрет ребенка в период адаптации к ДОУ.</w:t>
      </w:r>
    </w:p>
    <w:p w:rsidR="004C1088" w:rsidRPr="003A2062"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Адаптация обычно протекает сложно с массой негативных сдвигов в детском организме. Эти сдвиги происходят на всех уровнях, во всех системах. Только вам обычно лишь видна надводная часть айсберга, а это поведение ребенка. Но и поведение приводит вас в смятение. А если бы вы знали, что творится в организме и душе ребенка, когда он впервые идет в детский сад, то навряд ли отдали б его когда-то в этот новый детский коллектив. В нем он постоянно как под током сильного нервно-психического напряжения, не прекращающегося ни на минуту. Он на грани стресса или в полной мере ощущает стресс.</w:t>
      </w:r>
    </w:p>
    <w:p w:rsidR="004D5563" w:rsidRDefault="004D5563" w:rsidP="004D5563">
      <w:pPr>
        <w:jc w:val="both"/>
        <w:rPr>
          <w:rFonts w:ascii="Times New Roman" w:hAnsi="Times New Roman" w:cs="Times New Roman"/>
          <w:sz w:val="24"/>
          <w:szCs w:val="24"/>
        </w:rPr>
      </w:pPr>
      <w:r>
        <w:rPr>
          <w:rFonts w:ascii="Times New Roman" w:hAnsi="Times New Roman" w:cs="Times New Roman"/>
          <w:sz w:val="24"/>
          <w:szCs w:val="24"/>
        </w:rPr>
        <w:t>Р</w:t>
      </w:r>
      <w:r w:rsidRPr="004D5563">
        <w:rPr>
          <w:rFonts w:ascii="Times New Roman" w:hAnsi="Times New Roman" w:cs="Times New Roman"/>
          <w:sz w:val="24"/>
          <w:szCs w:val="24"/>
        </w:rPr>
        <w:t>яд необходимых показателей, достаточно информативно характеризующих особенности поведения и проявление эмоций у ребенка, адаптирующегося к новому организационному коллективу, и создали эмоциональный профиль или, поэтичнее, портрет (ЭП) ребенка, впервые поступившего в обычный детский сад. Так что же это за портрет ребенка? Какие показатели включает он?</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t>I. Отрицательные эмоции</w:t>
      </w:r>
      <w:r w:rsidRPr="004D5563">
        <w:rPr>
          <w:rFonts w:ascii="Times New Roman" w:hAnsi="Times New Roman" w:cs="Times New Roman"/>
          <w:sz w:val="24"/>
          <w:szCs w:val="24"/>
        </w:rPr>
        <w:t xml:space="preserve"> - как правило, важнейший компонент ЭП, встречающийся, в основном, у каждого ребенка, впервые адаптирующегося к новому организационному коллективу.</w:t>
      </w:r>
      <w:r w:rsidRPr="004D5563">
        <w:rPr>
          <w:rFonts w:ascii="Times New Roman" w:hAnsi="Times New Roman" w:cs="Times New Roman"/>
          <w:sz w:val="24"/>
          <w:szCs w:val="24"/>
        </w:rPr>
        <w:br/>
      </w:r>
      <w:r w:rsidRPr="004D5563">
        <w:rPr>
          <w:rFonts w:ascii="Times New Roman" w:hAnsi="Times New Roman" w:cs="Times New Roman"/>
          <w:sz w:val="24"/>
          <w:szCs w:val="24"/>
        </w:rPr>
        <w:br/>
        <w:t>Обычно проявления различны: от еле уловимых до депрессии, напоминающей собою плен. При ней малыш подавлен, угнетен и безучастен ко всему на свете. Он есть и в то же время его нет. Сидит как будто окаменелый, весь погруженный сам в себя, похожий на глухонемого или на пришельца с неизвестной нам планеты. Не ест, не пьет, не отвечает на вопросы. О сне вообще не стоит говорить... И вдруг,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w:t>
      </w:r>
      <w:r w:rsidRPr="004D5563">
        <w:rPr>
          <w:rFonts w:ascii="Times New Roman" w:hAnsi="Times New Roman" w:cs="Times New Roman"/>
          <w:sz w:val="24"/>
          <w:szCs w:val="24"/>
        </w:rPr>
        <w:br/>
      </w:r>
      <w:r w:rsidRPr="004D5563">
        <w:rPr>
          <w:rFonts w:ascii="Times New Roman" w:hAnsi="Times New Roman" w:cs="Times New Roman"/>
          <w:sz w:val="24"/>
          <w:szCs w:val="24"/>
        </w:rPr>
        <w:br/>
        <w:t>Довольно часто дети выражают свои негативные эмоции палитрой плача: от хныканья до постоянного. Но наиболее информативен приступообразный плач, свидетельствующий о том, что, хоть на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w:t>
      </w:r>
      <w:r w:rsidRPr="004D5563">
        <w:rPr>
          <w:rFonts w:ascii="Times New Roman" w:hAnsi="Times New Roman" w:cs="Times New Roman"/>
          <w:sz w:val="24"/>
          <w:szCs w:val="24"/>
        </w:rPr>
        <w:br/>
      </w:r>
      <w:r w:rsidRPr="004D5563">
        <w:rPr>
          <w:rFonts w:ascii="Times New Roman" w:hAnsi="Times New Roman" w:cs="Times New Roman"/>
          <w:sz w:val="24"/>
          <w:szCs w:val="24"/>
        </w:rPr>
        <w:br/>
        <w:t>В палитру плача входит также и "плач за компанию", которым уже почти адаптированный к саду ваш ребенок поддерживает "новичков", пришедших в группу, и составляет "плачущий дуэт" или же просто подпевает в хоре.</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rsidR="004D5563" w:rsidRDefault="004D5563" w:rsidP="004D5563">
      <w:pPr>
        <w:jc w:val="both"/>
        <w:rPr>
          <w:rFonts w:ascii="Times New Roman" w:hAnsi="Times New Roman" w:cs="Times New Roman"/>
          <w:sz w:val="24"/>
          <w:szCs w:val="24"/>
        </w:rPr>
      </w:pP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lastRenderedPageBreak/>
        <w:t>II. Страх</w:t>
      </w:r>
      <w:r w:rsidRPr="004D5563">
        <w:rPr>
          <w:rFonts w:ascii="Times New Roman" w:hAnsi="Times New Roman" w:cs="Times New Roman"/>
          <w:sz w:val="24"/>
          <w:szCs w:val="24"/>
        </w:rPr>
        <w:t xml:space="preserve"> - обычный спутник отрицательных эмоций, их "сослуживец", "компаньон" и "друг". Навряд ли вам удастся встретиться с ребенком, который не испытал его хотя бы раз во время адаптации к детсаду. Ведь ваш малыш, впервые придя в детский коллектив, во всем лишь видит скрытую угрозу для своего существования на свете. Поэтому он многого боится, и страх преследует его буквально по пятам, гнездится</w:t>
      </w:r>
      <w:r w:rsidRPr="004D5563">
        <w:rPr>
          <w:rFonts w:ascii="Times New Roman" w:hAnsi="Times New Roman" w:cs="Times New Roman"/>
          <w:sz w:val="24"/>
          <w:szCs w:val="24"/>
        </w:rPr>
        <w:br/>
        <w:t>в нем самом. Малыш боится неизвестной обстановки и встречи с незнакомыми детьми, малыш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Малыш боится... Очень часто мы невольно сами провоцируем его глобальный страх. И этот страх - источник стресса, а приступы его можно расценивать как пусковые механизмы стрессовых реакций.</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t>III. Гнев</w:t>
      </w:r>
      <w:r w:rsidRPr="004D5563">
        <w:rPr>
          <w:rFonts w:ascii="Times New Roman" w:hAnsi="Times New Roman" w:cs="Times New Roman"/>
          <w:sz w:val="24"/>
          <w:szCs w:val="24"/>
        </w:rPr>
        <w:t>: Порой на фоне стресса у ребенка вспыхивает гнев, который прорывается наружу, написанный буквально на лице. В такой момент малыш ваш, словно маленький агрессор, пантерой готов прыгнуть на обидчика, отстаивая свою правоту.</w:t>
      </w:r>
      <w:r w:rsidRPr="004D5563">
        <w:rPr>
          <w:rFonts w:ascii="Times New Roman" w:hAnsi="Times New Roman" w:cs="Times New Roman"/>
          <w:sz w:val="24"/>
          <w:szCs w:val="24"/>
        </w:rPr>
        <w:br/>
      </w:r>
      <w:r w:rsidRPr="004D5563">
        <w:rPr>
          <w:rFonts w:ascii="Times New Roman" w:hAnsi="Times New Roman" w:cs="Times New Roman"/>
          <w:sz w:val="24"/>
          <w:szCs w:val="24"/>
        </w:rPr>
        <w:br/>
        <w:t>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нету искры, как будто бы в самом ребенке заложена пороховая бочка.</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t>IV. Положительные эмоции</w:t>
      </w:r>
      <w:r w:rsidRPr="004D5563">
        <w:rPr>
          <w:rFonts w:ascii="Times New Roman" w:hAnsi="Times New Roman" w:cs="Times New Roman"/>
          <w:sz w:val="24"/>
          <w:szCs w:val="24"/>
        </w:rPr>
        <w:t xml:space="preserve"> - противовес всем отрицательным эмоциям и главный выключатель их. Они сравнимы только лишь с рассветом, который возвещает нам о том, что ночь уже давно пошла на убыль и будет светлый, много обещающий всем день. Обычно в первые дни адаптации они не проявляются совсем или немного выражены в те моменты, когда малыш как будто "опьянен" ориентировочной реакцией на "прелесть новизны". Чем легче адаптируется ваш ребенок, тем раньше проявляются они, похожие на первых ласточек, всем возвещающих о завершении у вашего ребенка адаптационного процесса. Особенно благоприятна радость. Вообще, улыбка и веселый смех, пожалуй, - главные "лекарства", вылечивающие большинство из негативных сдвигов адаптационного периода.</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t>V. Социальные контакты.</w:t>
      </w:r>
      <w:r w:rsidRPr="004D5563">
        <w:rPr>
          <w:rFonts w:ascii="Times New Roman" w:hAnsi="Times New Roman" w:cs="Times New Roman"/>
          <w:sz w:val="24"/>
          <w:szCs w:val="24"/>
        </w:rPr>
        <w:t xml:space="preserve"> Уже в три года ваш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в первые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этой "гордой бесконтактности" приходит "компромиссная контактность", означающая то, что ваш ребенок вдруг сам стал проявлять инициативу для вступления в контакт со взрослыми людьми. </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 xml:space="preserve">Однако эта инициатива мнима. Она нужна ребенку только лишь как выход из сложившегося положения и не направлена на улучшение общения с людьми, особенно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w:t>
      </w:r>
      <w:r w:rsidRPr="004D5563">
        <w:rPr>
          <w:rFonts w:ascii="Times New Roman" w:hAnsi="Times New Roman" w:cs="Times New Roman"/>
          <w:sz w:val="24"/>
          <w:szCs w:val="24"/>
        </w:rPr>
        <w:lastRenderedPageBreak/>
        <w:t>умеющих вести себя детей. Нет, он не хочет и не может дружить с ними. Они назойливы, невыносимы и "жалят" посильнее роя пчел. Насколько проще было дома, когда он проводил все дни один.</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Как только ваш малыш сумеет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вашего ребенка.</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t>VI. Познавательная деятельность</w:t>
      </w:r>
      <w:r w:rsidRPr="004D5563">
        <w:rPr>
          <w:rFonts w:ascii="Times New Roman" w:hAnsi="Times New Roman" w:cs="Times New Roman"/>
          <w:sz w:val="24"/>
          <w:szCs w:val="24"/>
        </w:rPr>
        <w:t xml:space="preserve"> -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понять, что</w:t>
      </w:r>
      <w:r w:rsidRPr="004D5563">
        <w:rPr>
          <w:rFonts w:ascii="Times New Roman" w:hAnsi="Times New Roman" w:cs="Times New Roman"/>
          <w:sz w:val="24"/>
          <w:szCs w:val="24"/>
        </w:rPr>
        <w:br/>
        <w:t>происходит рядом с ним. Ваш "почемучка" словно в зимней спячке, и познавательная деятельность его заторможена. Однако как только он проснется, или, в конце концов, вы все-таки "разбудите" его, активность стресса станет минимальной и в скором времени исчезнет насовсем.</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t>VII. Социальные навыки.</w:t>
      </w:r>
      <w:r w:rsidRPr="004D5563">
        <w:rPr>
          <w:rFonts w:ascii="Times New Roman" w:hAnsi="Times New Roman" w:cs="Times New Roman"/>
          <w:sz w:val="24"/>
          <w:szCs w:val="24"/>
        </w:rPr>
        <w:t xml:space="preserve"> Под прессом стресса ваш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ваш малыш совсем не подготовлен к саду. Его приходится кормить из ложечки и умывать,</w:t>
      </w:r>
      <w:r>
        <w:rPr>
          <w:rFonts w:ascii="Times New Roman" w:hAnsi="Times New Roman" w:cs="Times New Roman"/>
          <w:sz w:val="24"/>
          <w:szCs w:val="24"/>
        </w:rPr>
        <w:t xml:space="preserve"> </w:t>
      </w:r>
      <w:r w:rsidRPr="004D5563">
        <w:rPr>
          <w:rFonts w:ascii="Times New Roman" w:hAnsi="Times New Roman" w:cs="Times New Roman"/>
          <w:sz w:val="24"/>
          <w:szCs w:val="24"/>
        </w:rPr>
        <w:t>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"вспоминает" вдруг забытые им навыки, в придачу к ним легко усваивая новые.</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t>VIII. Особенности речи.</w:t>
      </w:r>
      <w:r w:rsidRPr="004D5563">
        <w:rPr>
          <w:rFonts w:ascii="Times New Roman" w:hAnsi="Times New Roman" w:cs="Times New Roman"/>
          <w:sz w:val="24"/>
          <w:szCs w:val="24"/>
        </w:rPr>
        <w:t xml:space="preserve"> У некоторых малышей на фоне стресса меняется и речь, не прогрессируя, а в сторону регресса. Словарный запас малыша скудеет, и он на несколько ступенек словно опускается вдруг вниз, при разговоре с вами лишь 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из многосложных стали односложными. В ответах на вопросы - "телеграфный стиль". Такая речь - итог тяжелой адаптации. При легкой - она или же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t>IX. Двигательная активность.</w:t>
      </w:r>
      <w:r w:rsidRPr="004D5563">
        <w:rPr>
          <w:rFonts w:ascii="Times New Roman" w:hAnsi="Times New Roman" w:cs="Times New Roman"/>
          <w:sz w:val="24"/>
          <w:szCs w:val="24"/>
        </w:rPr>
        <w:t xml:space="preserve"> Во время адаптационного процесса довольно редко сохраняется в пределах нормы. Ребенок сильно заторможен или неуправляемо гиперактивен. Однако постарайтесь все-таки не путать его активность, измененную в связи с процессом адаптации, с активностью, присущей темпераменту ребенка.</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t>X. Сон.</w:t>
      </w:r>
      <w:r w:rsidRPr="004D5563">
        <w:rPr>
          <w:rFonts w:ascii="Times New Roman" w:hAnsi="Times New Roman" w:cs="Times New Roman"/>
          <w:sz w:val="24"/>
          <w:szCs w:val="24"/>
        </w:rPr>
        <w:t xml:space="preserve"> 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сон навряд ли можно назвать сном. Он беспокойный, прерывается все время всхлипыванием или внезапным пробуждением. </w:t>
      </w:r>
      <w:r w:rsidRPr="004D5563">
        <w:rPr>
          <w:rFonts w:ascii="Times New Roman" w:hAnsi="Times New Roman" w:cs="Times New Roman"/>
          <w:sz w:val="24"/>
          <w:szCs w:val="24"/>
        </w:rPr>
        <w:lastRenderedPageBreak/>
        <w:t>Порою кажется, что малыша преследуют кошмары. Как будто бы он смотрит сон свой в телевизоре, где ясно видит, что с ним происходит. Однако фильм имеет только страшное начало, конец малыш боится посмотреть. И чтобы его действительно не видеть, в испуге, плача, прерывает сон. И только лишь когда ребенок адаптируется к саду, он в самом деле сможет тихо провести свой тихий час и спать спокойно.</w:t>
      </w:r>
    </w:p>
    <w:p w:rsidR="004D5563" w:rsidRPr="003A2062" w:rsidRDefault="004D5563" w:rsidP="004D5563">
      <w:pPr>
        <w:jc w:val="both"/>
        <w:rPr>
          <w:rFonts w:ascii="Times New Roman" w:hAnsi="Times New Roman" w:cs="Times New Roman"/>
          <w:sz w:val="24"/>
          <w:szCs w:val="24"/>
        </w:rPr>
      </w:pPr>
      <w:r w:rsidRPr="004D5563">
        <w:rPr>
          <w:rFonts w:ascii="Times New Roman" w:hAnsi="Times New Roman" w:cs="Times New Roman"/>
          <w:b/>
          <w:bCs/>
          <w:color w:val="009933"/>
          <w:sz w:val="24"/>
          <w:szCs w:val="24"/>
        </w:rPr>
        <w:t>XI. Аппетит.</w:t>
      </w:r>
      <w:r w:rsidRPr="004D5563">
        <w:rPr>
          <w:rFonts w:ascii="Times New Roman" w:hAnsi="Times New Roman" w:cs="Times New Roman"/>
          <w:sz w:val="24"/>
          <w:szCs w:val="24"/>
        </w:rPr>
        <w:t xml:space="preserve"> Чем менее благоприятно адаптируется ваш ребенок, тем хуже его аппетит, отсутствующий иногда совсем, как будто бы ребенок объявляет голодовку. Гораздо реже ваш малыш впадает вдруг в другую крайность, и ест не меньше, чем Гаргантюа, пытаясь своим "волчьим" аппетитом хоть как-то удовлетворить свои неудовлетворенные потребности. Нормализация пониженного или же повышенного аппетита, как правило, сигнализирует всем нам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нами выше эмоционального портрета.</w:t>
      </w:r>
    </w:p>
    <w:p w:rsidR="004D5563" w:rsidRDefault="004D5563" w:rsidP="004D5563">
      <w:pPr>
        <w:jc w:val="center"/>
        <w:rPr>
          <w:rStyle w:val="titlemain2"/>
          <w:rFonts w:ascii="Times New Roman" w:hAnsi="Times New Roman" w:cs="Times New Roman"/>
          <w:color w:val="00B050"/>
          <w:sz w:val="24"/>
          <w:szCs w:val="24"/>
        </w:rPr>
      </w:pPr>
      <w:r w:rsidRPr="004D5563">
        <w:rPr>
          <w:rStyle w:val="titlemain2"/>
          <w:rFonts w:ascii="Times New Roman" w:hAnsi="Times New Roman" w:cs="Times New Roman"/>
          <w:color w:val="00B050"/>
          <w:sz w:val="24"/>
          <w:szCs w:val="24"/>
        </w:rPr>
        <w:t>Как надо готовить родителям ребенка к поступлению в детский сад</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Тренировать, буквально с самого рождения, систему адаптационных механизмов у ребенка и приучать его заблаговременно к таким условиям и ситуациям, в которых ему надо менять формы поведения.</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Не обсуждать при малыше волнующие вас проблемы, связанные с детским садом.</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Заранее узнать у участкового врача, какой тип адаптации возможен у ребенка по прогностическим критериям, и своевременно принять все меры при неудовлетворительном прогнозе.</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Устранить устраняемые анамнестические факторы риска, связанные с условиями социальной среды.</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Как можно раньше провести оздоровительные или корригирующие мероприятия, которые назначил врач.</w:t>
      </w:r>
    </w:p>
    <w:p w:rsidR="004D5563" w:rsidRPr="00C81AA0" w:rsidRDefault="004D5563" w:rsidP="004D5563">
      <w:pPr>
        <w:jc w:val="both"/>
        <w:rPr>
          <w:rFonts w:ascii="Times New Roman" w:hAnsi="Times New Roman" w:cs="Times New Roman"/>
          <w:sz w:val="24"/>
          <w:szCs w:val="24"/>
        </w:rPr>
      </w:pPr>
      <w:r w:rsidRPr="00C81AA0">
        <w:rPr>
          <w:rFonts w:ascii="Times New Roman" w:hAnsi="Times New Roman" w:cs="Times New Roman"/>
          <w:sz w:val="24"/>
          <w:szCs w:val="24"/>
        </w:rPr>
        <w:t>Отправить в детский сад ребенка лишь при условии, что он здоров.</w:t>
      </w:r>
    </w:p>
    <w:p w:rsidR="004D5563" w:rsidRPr="00C81AA0" w:rsidRDefault="004D5563" w:rsidP="004D5563">
      <w:pPr>
        <w:jc w:val="both"/>
        <w:rPr>
          <w:rFonts w:ascii="Times New Roman" w:hAnsi="Times New Roman" w:cs="Times New Roman"/>
          <w:sz w:val="24"/>
          <w:szCs w:val="24"/>
        </w:rPr>
      </w:pPr>
      <w:r w:rsidRPr="00C81AA0">
        <w:rPr>
          <w:rFonts w:ascii="Times New Roman" w:hAnsi="Times New Roman" w:cs="Times New Roman"/>
          <w:sz w:val="24"/>
          <w:szCs w:val="24"/>
        </w:rPr>
        <w:t>Не отдавать ребенка в детский сад в разгаре кризиса трех лет.</w:t>
      </w:r>
    </w:p>
    <w:p w:rsidR="004D5563" w:rsidRPr="00C81AA0" w:rsidRDefault="00C73B49" w:rsidP="004D5563">
      <w:pPr>
        <w:jc w:val="both"/>
        <w:rPr>
          <w:rFonts w:ascii="Times New Roman" w:hAnsi="Times New Roman" w:cs="Times New Roman"/>
          <w:sz w:val="24"/>
          <w:szCs w:val="24"/>
        </w:rPr>
      </w:pPr>
      <w:r w:rsidRPr="00C81AA0">
        <w:rPr>
          <w:rFonts w:ascii="Times New Roman" w:hAnsi="Times New Roman" w:cs="Times New Roman"/>
          <w:sz w:val="24"/>
          <w:szCs w:val="24"/>
        </w:rPr>
        <w:t xml:space="preserve">Заранее узнать все новые моменты в режиме дня в детском саду и их ввести в режим дня </w:t>
      </w:r>
      <w:r w:rsidR="004D5563" w:rsidRPr="00C81AA0">
        <w:rPr>
          <w:rFonts w:ascii="Times New Roman" w:hAnsi="Times New Roman" w:cs="Times New Roman"/>
          <w:sz w:val="24"/>
          <w:szCs w:val="24"/>
        </w:rPr>
        <w:t>дома.</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Повысить роль закаливающих мероприятий.</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Оформить в детский сад по месту жительства.</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Как можно раньше познакомить малыша с детьми в детском саду и с воспитателями группы, куда он в скором времени придет.</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Стараться отдать его в группу сада, где у ребенка есть знакомые ровесники, с которыми он раньше играл дома или во дворе.</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Настроить малыша как можно положительнее к его поступлению в детсад.</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lastRenderedPageBreak/>
        <w:t>"Раскрыть секреты" малышу возможных навыков общения с детьми и взрослыми людьми.</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Учить ребенка дома всем необходимым навыкам самообслуживания.</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Не угрожать ребенку детским садом как наказанием за детские грехи, а также за непослушание.</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Готовить вашего ребенка к временной разлуке с вами и дать понять ему, что это неизбежно лишь только потому, что он уже большой.</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Не нервничать и не показывать свою тревогу накануне поступления ребенка в детский сад.</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Все время объяснять ребенку, что он для вас, как прежде, дорог и любим.</w:t>
      </w:r>
    </w:p>
    <w:p w:rsidR="004D5563" w:rsidRDefault="004D5563" w:rsidP="004D5563">
      <w:pPr>
        <w:jc w:val="both"/>
        <w:rPr>
          <w:rFonts w:ascii="Times New Roman" w:hAnsi="Times New Roman" w:cs="Times New Roman"/>
          <w:sz w:val="24"/>
          <w:szCs w:val="24"/>
        </w:rPr>
      </w:pPr>
      <w:r w:rsidRPr="004D5563">
        <w:rPr>
          <w:rStyle w:val="titlemain2"/>
          <w:rFonts w:ascii="Times New Roman" w:hAnsi="Times New Roman" w:cs="Times New Roman"/>
          <w:sz w:val="24"/>
          <w:szCs w:val="24"/>
        </w:rPr>
        <w:t>Как надо вести себя родителям с ребенком, когда он начал впервые посещать детский сад</w:t>
      </w:r>
      <w:r w:rsidRPr="004D5563">
        <w:rPr>
          <w:rFonts w:ascii="Times New Roman" w:hAnsi="Times New Roman" w:cs="Times New Roman"/>
          <w:sz w:val="24"/>
          <w:szCs w:val="24"/>
        </w:rPr>
        <w:t xml:space="preserve"> </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Настраивать ребенка на мажорный лад. Внушать ему, что это очень здорово, что он дорос до сада и стал таким большим.</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Не оставлять его в дошкольном коллективе на целый день, как можно раньше забирать домой.</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Создать спокойный, бесконфликтный климат для него в семье.</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Щадить его ослабленную нервную систему.</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Не увеличивать, а уменьшать нагрузку на нервную систему. На время прекратить походы в цирк, в театр, в гости. Намного сократить просмотр телевизионных передач.</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Как можно раньше сообщить врачу и воспитателям о личностных особенностях малыша.</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Не кутать своего ребенка, а одевать его так, как необходимо в соответствии с температурой в группе.</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Создать в воскресные дни дома для него режим такой же, как и в детском учреждении.</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Не реагировать на выходки ребенка и не наказывать его за детские капризы.</w:t>
      </w:r>
    </w:p>
    <w:p w:rsid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При выявленном изменении в обычном поведении ребенка как можно раньше обратиться к детскому врачу или психологу.</w:t>
      </w:r>
    </w:p>
    <w:p w:rsidR="004D5563" w:rsidRPr="004D5563" w:rsidRDefault="004D5563" w:rsidP="004D5563">
      <w:pPr>
        <w:jc w:val="both"/>
        <w:rPr>
          <w:rFonts w:ascii="Times New Roman" w:hAnsi="Times New Roman" w:cs="Times New Roman"/>
          <w:sz w:val="24"/>
          <w:szCs w:val="24"/>
        </w:rPr>
      </w:pPr>
      <w:r w:rsidRPr="004D5563">
        <w:rPr>
          <w:rFonts w:ascii="Times New Roman" w:hAnsi="Times New Roman" w:cs="Times New Roman"/>
          <w:sz w:val="24"/>
          <w:szCs w:val="24"/>
        </w:rPr>
        <w:t>При выраженных невротических реакциях оставить малыша на несколько дней дома и выполнять все предписания специалиста.</w:t>
      </w:r>
    </w:p>
    <w:sectPr w:rsidR="004D5563" w:rsidRPr="004D5563" w:rsidSect="003A206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267" w:rsidRDefault="00CD3267" w:rsidP="004D5563">
      <w:pPr>
        <w:spacing w:after="0" w:line="240" w:lineRule="auto"/>
      </w:pPr>
      <w:r>
        <w:separator/>
      </w:r>
    </w:p>
  </w:endnote>
  <w:endnote w:type="continuationSeparator" w:id="1">
    <w:p w:rsidR="00CD3267" w:rsidRDefault="00CD3267" w:rsidP="004D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267" w:rsidRDefault="00CD3267" w:rsidP="004D5563">
      <w:pPr>
        <w:spacing w:after="0" w:line="240" w:lineRule="auto"/>
      </w:pPr>
      <w:r>
        <w:separator/>
      </w:r>
    </w:p>
  </w:footnote>
  <w:footnote w:type="continuationSeparator" w:id="1">
    <w:p w:rsidR="00CD3267" w:rsidRDefault="00CD3267" w:rsidP="004D5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330"/>
      <w:docPartObj>
        <w:docPartGallery w:val="Page Numbers (Top of Page)"/>
        <w:docPartUnique/>
      </w:docPartObj>
    </w:sdtPr>
    <w:sdtContent>
      <w:p w:rsidR="004D5563" w:rsidRDefault="00093531">
        <w:pPr>
          <w:pStyle w:val="a3"/>
          <w:jc w:val="center"/>
        </w:pPr>
        <w:fldSimple w:instr=" PAGE   \* MERGEFORMAT ">
          <w:r w:rsidR="002D43EE">
            <w:rPr>
              <w:noProof/>
            </w:rPr>
            <w:t>4</w:t>
          </w:r>
        </w:fldSimple>
      </w:p>
    </w:sdtContent>
  </w:sdt>
  <w:p w:rsidR="004D5563" w:rsidRDefault="004D55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5563"/>
    <w:rsid w:val="00093531"/>
    <w:rsid w:val="002D43EE"/>
    <w:rsid w:val="003A2062"/>
    <w:rsid w:val="003B160A"/>
    <w:rsid w:val="004C1088"/>
    <w:rsid w:val="004D5563"/>
    <w:rsid w:val="0064446F"/>
    <w:rsid w:val="008310D1"/>
    <w:rsid w:val="00A16C8C"/>
    <w:rsid w:val="00BB3CE5"/>
    <w:rsid w:val="00C73B49"/>
    <w:rsid w:val="00C81AA0"/>
    <w:rsid w:val="00CD3267"/>
    <w:rsid w:val="00EA2F03"/>
    <w:rsid w:val="00F46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4D5563"/>
  </w:style>
  <w:style w:type="paragraph" w:styleId="a3">
    <w:name w:val="header"/>
    <w:basedOn w:val="a"/>
    <w:link w:val="a4"/>
    <w:uiPriority w:val="99"/>
    <w:unhideWhenUsed/>
    <w:rsid w:val="004D55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5563"/>
  </w:style>
  <w:style w:type="paragraph" w:styleId="a5">
    <w:name w:val="footer"/>
    <w:basedOn w:val="a"/>
    <w:link w:val="a6"/>
    <w:uiPriority w:val="99"/>
    <w:semiHidden/>
    <w:unhideWhenUsed/>
    <w:rsid w:val="004D55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D5563"/>
  </w:style>
  <w:style w:type="paragraph" w:styleId="a7">
    <w:name w:val="List Paragraph"/>
    <w:basedOn w:val="a"/>
    <w:uiPriority w:val="34"/>
    <w:qFormat/>
    <w:rsid w:val="004D5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dc:creator>
  <cp:keywords/>
  <dc:description/>
  <cp:lastModifiedBy>moa</cp:lastModifiedBy>
  <cp:revision>5</cp:revision>
  <cp:lastPrinted>2011-02-23T09:51:00Z</cp:lastPrinted>
  <dcterms:created xsi:type="dcterms:W3CDTF">2009-08-23T13:54:00Z</dcterms:created>
  <dcterms:modified xsi:type="dcterms:W3CDTF">2011-02-23T09:53:00Z</dcterms:modified>
</cp:coreProperties>
</file>