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A5" w:rsidRP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5">
        <w:rPr>
          <w:rFonts w:ascii="Times New Roman" w:hAnsi="Times New Roman" w:cs="Times New Roman"/>
          <w:b/>
          <w:sz w:val="28"/>
          <w:szCs w:val="28"/>
        </w:rPr>
        <w:t xml:space="preserve">АКСИОЛОГИЧЕСКАЯ ОСНОВА ПОСЛОВИЦ И ПОГОВОРОК </w:t>
      </w:r>
    </w:p>
    <w:p w:rsidR="005E2758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5">
        <w:rPr>
          <w:rFonts w:ascii="Times New Roman" w:hAnsi="Times New Roman" w:cs="Times New Roman"/>
          <w:b/>
          <w:sz w:val="28"/>
          <w:szCs w:val="28"/>
        </w:rPr>
        <w:t>КАК СРЕДСТВО МЕЖКУЛЬТУРНОЙ КОММУНИКАЦИИ</w:t>
      </w:r>
    </w:p>
    <w:p w:rsidR="00FA135B" w:rsidRDefault="00FA135B" w:rsidP="00C8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5B" w:rsidRDefault="00FA135B" w:rsidP="00C8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5B" w:rsidRPr="00CA25D1" w:rsidRDefault="00FA135B" w:rsidP="0038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35B">
        <w:rPr>
          <w:rFonts w:ascii="Times New Roman" w:hAnsi="Times New Roman" w:cs="Times New Roman"/>
          <w:sz w:val="28"/>
          <w:szCs w:val="28"/>
        </w:rPr>
        <w:t xml:space="preserve">Байжанова Шолпан Амантаевна, </w:t>
      </w:r>
      <w:r w:rsidR="00272706">
        <w:rPr>
          <w:rFonts w:ascii="Times New Roman" w:hAnsi="Times New Roman" w:cs="Times New Roman"/>
          <w:sz w:val="28"/>
          <w:szCs w:val="28"/>
        </w:rPr>
        <w:t xml:space="preserve">доктор философии </w:t>
      </w:r>
      <w:r w:rsidR="00272706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387BED" w:rsidRDefault="00FC7ECE" w:rsidP="00387B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Ф</w:t>
      </w:r>
      <w:r w:rsidR="00272706" w:rsidRPr="00272706">
        <w:rPr>
          <w:rFonts w:ascii="Times New Roman" w:hAnsi="Times New Roman" w:cs="Times New Roman"/>
          <w:sz w:val="28"/>
          <w:lang w:val="kk-KZ"/>
        </w:rPr>
        <w:t xml:space="preserve">илиал  АО «НЦПК  </w:t>
      </w:r>
      <w:r w:rsidR="00272706" w:rsidRPr="00272706">
        <w:rPr>
          <w:rFonts w:ascii="Times New Roman" w:hAnsi="Times New Roman" w:cs="Times New Roman"/>
          <w:sz w:val="28"/>
        </w:rPr>
        <w:t>«</w:t>
      </w:r>
      <w:r w:rsidR="00272706" w:rsidRPr="00272706">
        <w:rPr>
          <w:rFonts w:ascii="Times New Roman" w:hAnsi="Times New Roman" w:cs="Times New Roman"/>
          <w:sz w:val="28"/>
          <w:lang w:val="kk-KZ"/>
        </w:rPr>
        <w:t>Өрлеу</w:t>
      </w:r>
      <w:r w:rsidR="00272706" w:rsidRPr="00272706">
        <w:rPr>
          <w:rFonts w:ascii="Times New Roman" w:hAnsi="Times New Roman" w:cs="Times New Roman"/>
          <w:sz w:val="28"/>
        </w:rPr>
        <w:t>»</w:t>
      </w:r>
      <w:r w:rsidR="00272706" w:rsidRPr="00272706">
        <w:rPr>
          <w:rFonts w:ascii="Times New Roman" w:hAnsi="Times New Roman" w:cs="Times New Roman"/>
          <w:sz w:val="28"/>
          <w:lang w:val="kk-KZ"/>
        </w:rPr>
        <w:t xml:space="preserve"> ИПК ПР по Костанайской области</w:t>
      </w:r>
      <w:r w:rsidR="00387BED">
        <w:rPr>
          <w:rFonts w:ascii="Times New Roman" w:hAnsi="Times New Roman" w:cs="Times New Roman"/>
          <w:sz w:val="28"/>
        </w:rPr>
        <w:t>»</w:t>
      </w:r>
    </w:p>
    <w:p w:rsidR="003F2605" w:rsidRDefault="00387BED" w:rsidP="00387B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Казахстан, г. Костанай</w:t>
      </w:r>
    </w:p>
    <w:p w:rsidR="003F2605" w:rsidRDefault="003F2605" w:rsidP="00387B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37CC" w:rsidRDefault="008D37CC" w:rsidP="00387B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605" w:rsidRDefault="003F2605" w:rsidP="003F260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Аннотация</w:t>
      </w:r>
    </w:p>
    <w:p w:rsidR="008C2BF1" w:rsidRPr="008C2BF1" w:rsidRDefault="008C2BF1" w:rsidP="006D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25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роцессы коммуникации 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уровне</w:t>
      </w:r>
      <w:r w:rsidR="006D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72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Ценностные ориентации нашли наиболее яркое нравственно-духовное воплощение в пословицах и поговорках всех наций и народностей.</w:t>
      </w:r>
    </w:p>
    <w:p w:rsidR="00F648B6" w:rsidRPr="006D72BD" w:rsidRDefault="00F648B6" w:rsidP="00593B8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Ключевые слова</w:t>
      </w:r>
      <w:r w:rsidR="00D42266">
        <w:rPr>
          <w:rFonts w:ascii="Times New Roman" w:hAnsi="Times New Roman"/>
          <w:b/>
          <w:i/>
          <w:iCs/>
          <w:sz w:val="28"/>
          <w:szCs w:val="28"/>
        </w:rPr>
        <w:t>:</w:t>
      </w:r>
      <w:r w:rsidR="006D72B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D72BD">
        <w:rPr>
          <w:rFonts w:ascii="Times New Roman" w:hAnsi="Times New Roman"/>
          <w:iCs/>
          <w:sz w:val="28"/>
          <w:szCs w:val="28"/>
        </w:rPr>
        <w:t xml:space="preserve">межкультурная коммуникация, </w:t>
      </w:r>
      <w:r w:rsidR="00C764AD">
        <w:rPr>
          <w:rFonts w:ascii="Times New Roman" w:hAnsi="Times New Roman"/>
          <w:iCs/>
          <w:sz w:val="28"/>
          <w:szCs w:val="28"/>
        </w:rPr>
        <w:t xml:space="preserve">пословицы и поговорки, </w:t>
      </w:r>
      <w:proofErr w:type="spellStart"/>
      <w:r w:rsidR="00C764AD">
        <w:rPr>
          <w:rFonts w:ascii="Times New Roman" w:hAnsi="Times New Roman"/>
          <w:iCs/>
          <w:sz w:val="28"/>
          <w:szCs w:val="28"/>
        </w:rPr>
        <w:t>аксиологическая</w:t>
      </w:r>
      <w:proofErr w:type="spellEnd"/>
      <w:r w:rsidR="00C764AD">
        <w:rPr>
          <w:rFonts w:ascii="Times New Roman" w:hAnsi="Times New Roman"/>
          <w:iCs/>
          <w:sz w:val="28"/>
          <w:szCs w:val="28"/>
        </w:rPr>
        <w:t xml:space="preserve"> основа.</w:t>
      </w:r>
    </w:p>
    <w:p w:rsidR="00F648B6" w:rsidRDefault="00F648B6" w:rsidP="003F260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5B21E8" w:rsidRDefault="005B21E8" w:rsidP="005B21E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 w:rsidRPr="00D42266">
        <w:rPr>
          <w:rFonts w:ascii="Times New Roman" w:hAnsi="Times New Roman" w:cs="Times New Roman"/>
          <w:b/>
          <w:i/>
          <w:sz w:val="28"/>
        </w:rPr>
        <w:t>Annotation</w:t>
      </w:r>
      <w:proofErr w:type="spellEnd"/>
    </w:p>
    <w:p w:rsidR="00136E91" w:rsidRPr="00136E91" w:rsidRDefault="00136E91" w:rsidP="00EB4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Processes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of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communication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are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implemented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at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the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information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level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.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Valuable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orientations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have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found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the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bright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moral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and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spiritual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embodiment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in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proverbs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and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sayings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of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all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nations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and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136E91">
        <w:rPr>
          <w:rFonts w:ascii="Times New Roman" w:hAnsi="Times New Roman" w:cs="Times New Roman"/>
          <w:iCs/>
          <w:sz w:val="28"/>
          <w:szCs w:val="24"/>
        </w:rPr>
        <w:t>nationalities</w:t>
      </w:r>
      <w:proofErr w:type="spellEnd"/>
      <w:r w:rsidRPr="00136E91">
        <w:rPr>
          <w:rFonts w:ascii="Times New Roman" w:hAnsi="Times New Roman" w:cs="Times New Roman"/>
          <w:iCs/>
          <w:sz w:val="28"/>
          <w:szCs w:val="24"/>
        </w:rPr>
        <w:t>.</w:t>
      </w:r>
    </w:p>
    <w:p w:rsidR="00272706" w:rsidRPr="00D42266" w:rsidRDefault="00D42266" w:rsidP="00EB4A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D42266">
        <w:rPr>
          <w:rFonts w:ascii="Times New Roman" w:hAnsi="Times New Roman" w:cs="Times New Roman"/>
          <w:b/>
          <w:i/>
          <w:sz w:val="28"/>
        </w:rPr>
        <w:t>K</w:t>
      </w:r>
      <w:r w:rsidR="00F648B6" w:rsidRPr="00D42266">
        <w:rPr>
          <w:rFonts w:ascii="Times New Roman" w:hAnsi="Times New Roman" w:cs="Times New Roman"/>
          <w:b/>
          <w:i/>
          <w:sz w:val="28"/>
        </w:rPr>
        <w:t>eywords</w:t>
      </w:r>
      <w:proofErr w:type="spellEnd"/>
      <w:r w:rsidRPr="00D42266">
        <w:rPr>
          <w:rFonts w:ascii="Times New Roman" w:hAnsi="Times New Roman" w:cs="Times New Roman"/>
          <w:b/>
          <w:i/>
          <w:sz w:val="28"/>
        </w:rPr>
        <w:t>:</w:t>
      </w:r>
      <w:r w:rsidR="00272706" w:rsidRPr="00D42266">
        <w:rPr>
          <w:rFonts w:ascii="Times New Roman" w:hAnsi="Times New Roman" w:cs="Times New Roman"/>
          <w:b/>
          <w:i/>
          <w:sz w:val="28"/>
        </w:rPr>
        <w:t xml:space="preserve">  </w:t>
      </w:r>
      <w:r w:rsidR="00E34A11">
        <w:rPr>
          <w:rStyle w:val="apple-converted-space"/>
          <w:rFonts w:ascii="Verdana" w:hAnsi="Verdana"/>
          <w:color w:val="525252"/>
          <w:sz w:val="21"/>
          <w:szCs w:val="21"/>
          <w:shd w:val="clear" w:color="auto" w:fill="EFEFEF"/>
        </w:rPr>
        <w:t> </w:t>
      </w:r>
      <w:proofErr w:type="spellStart"/>
      <w:r w:rsidR="00E34A11" w:rsidRPr="00E34A11">
        <w:rPr>
          <w:rFonts w:ascii="Times New Roman" w:hAnsi="Times New Roman" w:cs="Times New Roman"/>
          <w:sz w:val="28"/>
        </w:rPr>
        <w:t>cross-cultural</w:t>
      </w:r>
      <w:proofErr w:type="spellEnd"/>
      <w:r w:rsidR="00E34A11" w:rsidRPr="00E34A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A11" w:rsidRPr="00E34A11">
        <w:rPr>
          <w:rFonts w:ascii="Times New Roman" w:hAnsi="Times New Roman" w:cs="Times New Roman"/>
          <w:sz w:val="28"/>
        </w:rPr>
        <w:t>communication</w:t>
      </w:r>
      <w:proofErr w:type="spellEnd"/>
      <w:r w:rsidR="00E34A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3B82" w:rsidRPr="00593B82">
        <w:rPr>
          <w:rFonts w:ascii="Times New Roman" w:hAnsi="Times New Roman" w:cs="Times New Roman"/>
          <w:sz w:val="28"/>
        </w:rPr>
        <w:t>proverbs</w:t>
      </w:r>
      <w:proofErr w:type="spellEnd"/>
      <w:r w:rsidR="00593B82" w:rsidRPr="00593B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82" w:rsidRPr="00593B82">
        <w:rPr>
          <w:rFonts w:ascii="Times New Roman" w:hAnsi="Times New Roman" w:cs="Times New Roman"/>
          <w:sz w:val="28"/>
        </w:rPr>
        <w:t>and</w:t>
      </w:r>
      <w:proofErr w:type="spellEnd"/>
      <w:r w:rsidR="00593B82" w:rsidRPr="00593B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82" w:rsidRPr="00593B82">
        <w:rPr>
          <w:rFonts w:ascii="Times New Roman" w:hAnsi="Times New Roman" w:cs="Times New Roman"/>
          <w:sz w:val="28"/>
        </w:rPr>
        <w:t>sayings</w:t>
      </w:r>
      <w:proofErr w:type="spellEnd"/>
      <w:r w:rsidR="00593B82">
        <w:rPr>
          <w:rFonts w:ascii="Times New Roman" w:hAnsi="Times New Roman" w:cs="Times New Roman"/>
          <w:sz w:val="28"/>
        </w:rPr>
        <w:t>,</w:t>
      </w:r>
      <w:r w:rsidR="00E34A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A11" w:rsidRPr="00E34A11">
        <w:rPr>
          <w:rFonts w:ascii="Times New Roman" w:hAnsi="Times New Roman" w:cs="Times New Roman"/>
          <w:sz w:val="28"/>
        </w:rPr>
        <w:t>axiological</w:t>
      </w:r>
      <w:proofErr w:type="spellEnd"/>
      <w:r w:rsidR="00E34A11" w:rsidRPr="00E34A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4A11" w:rsidRPr="00E34A11">
        <w:rPr>
          <w:rFonts w:ascii="Times New Roman" w:hAnsi="Times New Roman" w:cs="Times New Roman"/>
          <w:sz w:val="28"/>
        </w:rPr>
        <w:t>basis</w:t>
      </w:r>
      <w:proofErr w:type="spellEnd"/>
      <w:r w:rsidR="00E34A11">
        <w:rPr>
          <w:rFonts w:ascii="Times New Roman" w:hAnsi="Times New Roman" w:cs="Times New Roman"/>
          <w:sz w:val="28"/>
        </w:rPr>
        <w:t>.</w:t>
      </w:r>
      <w:r w:rsidR="00272706" w:rsidRPr="00D42266">
        <w:rPr>
          <w:rFonts w:ascii="Times New Roman" w:hAnsi="Times New Roman" w:cs="Times New Roman"/>
          <w:b/>
          <w:i/>
          <w:sz w:val="28"/>
        </w:rPr>
        <w:t xml:space="preserve">                  </w:t>
      </w:r>
    </w:p>
    <w:p w:rsidR="0035567C" w:rsidRDefault="00F5143B" w:rsidP="008D3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4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BF6C24" w:rsidRDefault="00BF6C24" w:rsidP="00C8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C7" w:rsidRDefault="007C31C3" w:rsidP="00655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активизировались процессы социализации </w:t>
      </w:r>
      <w:r w:rsidR="00365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в рамках межкультурной</w:t>
      </w:r>
      <w:r w:rsidR="003F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="003F4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кросскультурной</w:t>
      </w:r>
      <w:proofErr w:type="spellEnd"/>
      <w:r w:rsidR="0036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 </w:t>
      </w:r>
      <w:r w:rsidR="00C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Взаимообогащение происходит, прежде всего, </w:t>
      </w:r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духовной сфере. Не случайно семантика термина «культура», отпочковавшись от земной почвы еще в 106-43 г.г. </w:t>
      </w:r>
      <w:proofErr w:type="gramStart"/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н.э., </w:t>
      </w:r>
      <w:proofErr w:type="gramStart"/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трудах  Цицерона, </w:t>
      </w:r>
      <w:proofErr w:type="spellStart"/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Катона</w:t>
      </w:r>
      <w:proofErr w:type="spellEnd"/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соотноситься </w:t>
      </w:r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словами </w:t>
      </w:r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«разумность», «духовность», «культур</w:t>
      </w:r>
      <w:r w:rsidR="0091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и духа» </w:t>
      </w:r>
      <w:r w:rsidR="00655BC7" w:rsidRPr="00CA25D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7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655BC7" w:rsidRPr="00CA25D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55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67C" w:rsidRPr="0035567C" w:rsidRDefault="0035567C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Термин «коммуникация» </w:t>
      </w:r>
      <w:r w:rsidRP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лат. </w:t>
      </w:r>
      <w:proofErr w:type="spellStart"/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communication</w:t>
      </w:r>
      <w:proofErr w:type="spellEnd"/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сообщение, передача) появился в научной литературе </w:t>
      </w:r>
      <w:proofErr w:type="gramStart"/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5C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1920-хгг., приобрѐл широкий </w:t>
      </w:r>
      <w:proofErr w:type="spellStart"/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и активно применяется для описания процессов, связанных с передачей информации, и для констатации некой связи между  субъектами (системами).</w:t>
      </w:r>
    </w:p>
    <w:p w:rsidR="00F43B0E" w:rsidRDefault="00425E26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современном этапе п</w:t>
      </w:r>
      <w:r w:rsidR="0035567C" w:rsidRPr="00425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роцесс</w:t>
      </w:r>
      <w:r w:rsidRPr="00425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35567C" w:rsidRPr="00425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коммуникации</w:t>
      </w:r>
      <w:r w:rsidRPr="00425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уровне, когда средства информации являются стимулом и источником социокультурного развития. Информация</w:t>
      </w:r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трактуется как основа культуры и всех культурных ценностей.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уровень – это </w:t>
      </w:r>
      <w:r w:rsidR="0035567C" w:rsidRPr="00F43B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«понимающ</w:t>
      </w:r>
      <w:r w:rsidR="00F43B0E" w:rsidRPr="00F43B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</w:t>
      </w:r>
      <w:r w:rsidR="0035567C" w:rsidRPr="00F43B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социологи</w:t>
      </w:r>
      <w:r w:rsidR="00F43B0E" w:rsidRPr="00F43B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35567C" w:rsidRPr="00F43B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35567C" w:rsidRP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основным результатом коммуникации следует считать понимание человеком другого человека. </w:t>
      </w:r>
    </w:p>
    <w:p w:rsidR="0035567C" w:rsidRPr="0035567C" w:rsidRDefault="00FB404F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межкультурной коммуникации (синонимы – «</w:t>
      </w:r>
      <w:proofErr w:type="spellStart"/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кросскультурная</w:t>
      </w:r>
      <w:proofErr w:type="spellEnd"/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«межэтническая»</w:t>
      </w:r>
      <w:r w:rsidR="00E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коммуникация, а также «межкультурная интеракция») </w:t>
      </w:r>
      <w:r w:rsidR="0037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говорить только в случае, если люди представляют разные культуры и осознают </w:t>
      </w:r>
      <w:proofErr w:type="gramStart"/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ѐ, не принадлежащее к их культуре, как «чужое».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межкультурных отношений знакомятся с </w:t>
      </w:r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и нормами 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повседневного общения</w:t>
      </w:r>
      <w:proofErr w:type="gramStart"/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C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5567C"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каждый из них постоянно отмечает для себя как характерное, так и незнакомое, как тождество, так и инакомыслие, как привычное, так и новое в представлениях и чувствах «своих» и «чужих».</w:t>
      </w:r>
    </w:p>
    <w:p w:rsidR="0035567C" w:rsidRPr="0035567C" w:rsidRDefault="0035567C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Г. Трейгера и Э. Холла «Культура и</w:t>
      </w:r>
      <w:r w:rsidR="00FB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коммуникация. Модель анализа» (1954) впервые было сформулировано понятие «межкультурная коммуникация», под которой понималась идеальная цель, к которой должен стремиться человек в своѐм желании оптимально адаптироваться к</w:t>
      </w:r>
      <w:r w:rsidR="00DF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миру. К наиболее </w:t>
      </w:r>
      <w:r w:rsidRPr="00F43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характерным чертам межкультурной коммуникации</w:t>
      </w:r>
      <w:r w:rsidR="00DF7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8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35567C" w:rsidRPr="0035567C" w:rsidRDefault="0035567C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7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56210"/>
            <wp:effectExtent l="19050" t="0" r="0" b="0"/>
            <wp:docPr id="1" name="inl_p2img1" descr="http://www.studfiles.ru/html/2706/665/html_EOySpdEQHJ.j7hd/htmlconvd-bJrbJD2x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img1" descr="http://www.studfiles.ru/html/2706/665/html_EOySpdEQHJ.j7hd/htmlconvd-bJrbJD2x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принадлежность отправителя и получателя сообщения к</w:t>
      </w:r>
      <w:r w:rsidR="00F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культурам;</w:t>
      </w:r>
    </w:p>
    <w:p w:rsidR="0035567C" w:rsidRPr="0035567C" w:rsidRDefault="0035567C" w:rsidP="00136A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7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56210"/>
            <wp:effectExtent l="19050" t="0" r="0" b="0"/>
            <wp:docPr id="2" name="inl_p2img2" descr="http://www.studfiles.ru/html/2706/665/html_EOySpdEQHJ.j7hd/htmlconvd-bJrbJD2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img2" descr="http://www.studfiles.ru/html/2706/665/html_EOySpdEQHJ.j7hd/htmlconvd-bJrbJD2x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участниками коммуникации культурных отличий друг друга;</w:t>
      </w:r>
    </w:p>
    <w:p w:rsidR="0035567C" w:rsidRPr="0035567C" w:rsidRDefault="0035567C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7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56210"/>
            <wp:effectExtent l="19050" t="0" r="0" b="0"/>
            <wp:docPr id="3" name="inl_p2img3" descr="http://www.studfiles.ru/html/2706/665/html_EOySpdEQHJ.j7hd/htmlconvd-bJrbJD2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img3" descr="http://www.studfiles.ru/html/2706/665/html_EOySpdEQHJ.j7hd/htmlconvd-bJrbJD2x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символического взаимодействия между индивидами и группами, культурные</w:t>
      </w:r>
      <w:r w:rsidR="00FB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которых можно распознать.</w:t>
      </w:r>
    </w:p>
    <w:p w:rsidR="00FB404F" w:rsidRPr="00E000D3" w:rsidRDefault="00FB404F" w:rsidP="00FB4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3">
        <w:rPr>
          <w:rFonts w:ascii="Times New Roman" w:hAnsi="Times New Roman" w:cs="Times New Roman"/>
          <w:sz w:val="28"/>
          <w:szCs w:val="28"/>
        </w:rPr>
        <w:t xml:space="preserve">И это не процесс аккультурации, который </w:t>
      </w:r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XIX </w:t>
      </w:r>
      <w:proofErr w:type="gram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00D3">
        <w:rPr>
          <w:rFonts w:ascii="Times New Roman" w:hAnsi="Times New Roman" w:cs="Times New Roman"/>
          <w:sz w:val="28"/>
          <w:szCs w:val="28"/>
        </w:rPr>
        <w:t xml:space="preserve"> отождествлялся </w:t>
      </w:r>
      <w:proofErr w:type="gramStart"/>
      <w:r w:rsidRPr="00E00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0D3">
        <w:rPr>
          <w:rFonts w:ascii="Times New Roman" w:hAnsi="Times New Roman" w:cs="Times New Roman"/>
          <w:sz w:val="28"/>
          <w:szCs w:val="28"/>
        </w:rPr>
        <w:t xml:space="preserve"> процессами ассимиляции, </w:t>
      </w:r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происходившими в индейских племенах при соприкосновении с культурой белых американцев.</w:t>
      </w:r>
      <w:r w:rsidRPr="00CA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культуры в процессе взаимодействия взаимно адаптируются путем заимствования друг у друга лучших продуктов. Обусловленные этими заимствованиями изменения вынуждают людей приспосабливаться, адаптироваться к элементам чужой культуры, в результате человек в большей или меньшей степени «сливается» с новой культурной средой. </w:t>
      </w:r>
      <w:proofErr w:type="gram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американские культурные антропологи Р. </w:t>
      </w:r>
      <w:proofErr w:type="spell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Редфилд</w:t>
      </w:r>
      <w:proofErr w:type="spell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Линтон</w:t>
      </w:r>
      <w:proofErr w:type="spell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Херсковиц</w:t>
      </w:r>
      <w:proofErr w:type="spell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в результате длительного контакта «культуры смешиваются и достигается состояние культурной и этнической однородности», что мы и видим на примере «</w:t>
      </w:r>
      <w:proofErr w:type="spellStart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выплавления</w:t>
      </w:r>
      <w:proofErr w:type="spellEnd"/>
      <w:r w:rsidRPr="00E0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однородной американской </w:t>
      </w:r>
      <w:r w:rsidRPr="00A0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[</w:t>
      </w:r>
      <w:r w:rsidR="00A07315" w:rsidRPr="00A07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0731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5567C" w:rsidRDefault="0035567C" w:rsidP="00FB4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 </w:t>
      </w:r>
      <w:r w:rsidR="00DF7953" w:rsidRPr="00FB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</w:t>
      </w:r>
      <w:r w:rsidRPr="00FB40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межкультурную коммуникацию следует</w:t>
      </w:r>
      <w:r w:rsidR="003737C7" w:rsidRPr="00FB40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B40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рассматривать как совокупность разнообразных форм отношений и общения между индивидами и группами, принадлежащими к разным культурам.</w:t>
      </w:r>
      <w:r w:rsidR="00F43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тем примечательнее сравнительный анализ восприятия разными культурами аксиологической основы бытия в процессе </w:t>
      </w:r>
      <w:proofErr w:type="spellStart"/>
      <w:r w:rsidR="00F43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кросскультурной</w:t>
      </w:r>
      <w:proofErr w:type="spellEnd"/>
      <w:r w:rsidR="00F43B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D5E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коммуникации.</w:t>
      </w:r>
    </w:p>
    <w:p w:rsidR="00416852" w:rsidRPr="00FB404F" w:rsidRDefault="00FB404F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Ценностные ориентации нашли наиболее яркое нравственно-духовное воплощение в пословицах и поговорках всех наций и народностей. </w:t>
      </w:r>
      <w:r w:rsidR="002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</w:t>
      </w:r>
      <w:r w:rsidR="009F3B83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многовековой жизненный опыт</w:t>
      </w:r>
      <w:r w:rsidR="004C73E2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3B83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социальные, этические и эстетические взгляды </w:t>
      </w:r>
      <w:r w:rsidR="00EC14B0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народы стремились </w:t>
      </w:r>
      <w:r w:rsidR="0042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качества человека, нравы</w:t>
      </w:r>
      <w:r w:rsidR="0042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особенности бытия на основе  наблюдений в кратких изречениях. </w:t>
      </w:r>
    </w:p>
    <w:p w:rsidR="002D5EA0" w:rsidRDefault="005E0211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 р</w:t>
      </w:r>
      <w:r w:rsidR="00EC14B0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14B0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казахски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или</w:t>
      </w:r>
      <w:r w:rsidR="00EC14B0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</w:t>
      </w:r>
      <w:r w:rsidR="00F976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14B0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3E2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паремиологически</w:t>
      </w:r>
      <w:r w:rsidR="00F976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4C73E2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</w:t>
      </w:r>
      <w:r w:rsidR="004C73E2" w:rsidRPr="004C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различиями семантических полей, что продиктовано </w:t>
      </w:r>
      <w:r w:rsid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экстралингвистическими факторами: культурой, историей, бытом народа</w:t>
      </w:r>
      <w:r w:rsidR="00AC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5EA0" w:rsidRDefault="002D5EA0" w:rsidP="002D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6525" cy="1800225"/>
            <wp:effectExtent l="0" t="0" r="0" b="9525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5EA0" w:rsidRDefault="002D5EA0" w:rsidP="002D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Рис.1   Особенности ментальной коммуникации пословиц и поговорок </w:t>
      </w:r>
    </w:p>
    <w:p w:rsidR="00FB659D" w:rsidRDefault="00FB659D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14B0" w:rsidRDefault="00AC6C21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передачи значений </w:t>
      </w:r>
      <w:r w:rsidR="003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</w:t>
      </w:r>
      <w:r w:rsidR="002D5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бладающих специальной внутренней формой, используется метод калькирования, дословного перевода</w:t>
      </w:r>
      <w:r w:rsidR="00B10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152" w:rsidRPr="006A1267" w:rsidRDefault="00936152" w:rsidP="0093615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Делу время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потехе час</w:t>
      </w:r>
      <w:proofErr w:type="gramStart"/>
      <w:r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І</w:t>
      </w:r>
      <w:proofErr w:type="gramStart"/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</w:t>
      </w:r>
      <w:proofErr w:type="gramEnd"/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ке уақыт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ермекке сағат</w:t>
      </w:r>
      <w:r w:rsidR="006A126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EF4BA1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–</w:t>
      </w:r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770A97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EF4BA1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ussiness</w:t>
      </w:r>
      <w:proofErr w:type="spellEnd"/>
      <w:r w:rsidR="00EF4BA1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before</w:t>
      </w:r>
      <w:r w:rsidR="00EA223A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EF4BA1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EA223A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6A1267" w:rsidRPr="006A1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easure</w:t>
      </w:r>
      <w:r w:rsidR="006A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73E2" w:rsidRDefault="00842311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Содержательная часть пословицы определяется не столько значением </w:t>
      </w:r>
      <w:r w:rsidR="00532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образа или логической структуры конкретного варианта</w:t>
      </w:r>
      <w:r w:rsidR="005323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целями адресанта и смыслом ситуации, в которой употребляется текст</w:t>
      </w:r>
      <w:r w:rsidR="002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1EC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7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2031EC" w:rsidRPr="00FB404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32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3BF" w:rsidRPr="00FF7E68" w:rsidRDefault="00B164F5" w:rsidP="00D9213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говорит то, что ему вздумается, услышит то, что ему не понравится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16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Ойламай сөйле</w:t>
      </w:r>
      <w:r w:rsidR="00B1494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ен</w:t>
      </w:r>
      <w:proofErr w:type="gramStart"/>
      <w:r w:rsidR="00B1494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,а</w:t>
      </w:r>
      <w:proofErr w:type="gramEnd"/>
      <w:r w:rsidR="00B1494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уырмай өледі </w:t>
      </w:r>
      <w:r w:rsidR="0034595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–</w:t>
      </w:r>
      <w:r w:rsidR="00B1494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3459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</w:t>
      </w:r>
      <w:r w:rsidR="00345951"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7C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soberness</w:t>
      </w:r>
      <w:r w:rsidR="007A7C1C"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7C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conceals</w:t>
      </w:r>
      <w:r w:rsidR="007A7C1C"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A7C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drunkenness</w:t>
      </w:r>
      <w:r w:rsidR="007A7C1C"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7C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reveals</w:t>
      </w:r>
      <w:r w:rsidR="007A7C1C"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2363C" w:rsidRDefault="0052363C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восприятие идет на ментальном уровне</w:t>
      </w:r>
      <w:r w:rsidR="003F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 процессе сопоставительных мыслительных установок </w:t>
      </w:r>
      <w:r w:rsidR="00A0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целостная совокупность мыслей и создает</w:t>
      </w:r>
      <w:r w:rsidR="002D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0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2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="00B5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7D19" w:rsidRPr="00842311" w:rsidRDefault="00B57D19" w:rsidP="00B57D1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буди лиха, пока оно спит (пока оно тихо) – </w:t>
      </w:r>
      <w:proofErr w:type="gramStart"/>
      <w:r w:rsidRPr="0084231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Жат</w:t>
      </w:r>
      <w:proofErr w:type="gramEnd"/>
      <w:r w:rsidRPr="0084231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қан жыланнын құйрығын баспа 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Don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trouble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trouble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until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trouble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troubles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7D19" w:rsidRPr="00936152" w:rsidRDefault="00936152" w:rsidP="0093615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Великие души (люди) понимают друг друга –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Болат біз – қап </w:t>
      </w:r>
      <w:proofErr w:type="gramStart"/>
      <w:r w:rsidRPr="0084231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түб</w:t>
      </w:r>
      <w:proofErr w:type="gramEnd"/>
      <w:r w:rsidRPr="0084231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інде жатпас -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Good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wits</w:t>
      </w:r>
      <w:r w:rsidRPr="00FB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jump</w:t>
      </w:r>
      <w:r w:rsidR="00DF2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2F01" w:rsidRPr="00DF2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A07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F2F01" w:rsidRPr="00DF2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842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0379" w:rsidRDefault="00E42549" w:rsidP="00E8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пословиц и поговорок обогащает человека, заставляет его быть более внимательным к слову, языку, развивает память. </w:t>
      </w:r>
      <w:r w:rsidR="004C1708">
        <w:rPr>
          <w:rFonts w:ascii="Times New Roman" w:hAnsi="Times New Roman" w:cs="Times New Roman"/>
          <w:sz w:val="28"/>
          <w:szCs w:val="28"/>
        </w:rPr>
        <w:t xml:space="preserve">И насколько возрастает количество положительных </w:t>
      </w:r>
      <w:proofErr w:type="gramStart"/>
      <w:r w:rsidR="004C1708">
        <w:rPr>
          <w:rFonts w:ascii="Times New Roman" w:hAnsi="Times New Roman" w:cs="Times New Roman"/>
          <w:sz w:val="28"/>
          <w:szCs w:val="28"/>
        </w:rPr>
        <w:t>моментов</w:t>
      </w:r>
      <w:proofErr w:type="gramEnd"/>
      <w:r w:rsidR="004C1708">
        <w:rPr>
          <w:rFonts w:ascii="Times New Roman" w:hAnsi="Times New Roman" w:cs="Times New Roman"/>
          <w:sz w:val="28"/>
          <w:szCs w:val="28"/>
        </w:rPr>
        <w:t xml:space="preserve"> и расширяются образовательные горизонты, обогащается </w:t>
      </w:r>
      <w:r w:rsidR="00B109F9">
        <w:rPr>
          <w:rFonts w:ascii="Times New Roman" w:hAnsi="Times New Roman" w:cs="Times New Roman"/>
          <w:sz w:val="28"/>
          <w:szCs w:val="28"/>
        </w:rPr>
        <w:t xml:space="preserve">словарный запас в процессе </w:t>
      </w:r>
      <w:r w:rsidR="00F322A2">
        <w:rPr>
          <w:rFonts w:ascii="Times New Roman" w:hAnsi="Times New Roman" w:cs="Times New Roman"/>
          <w:sz w:val="28"/>
          <w:szCs w:val="28"/>
        </w:rPr>
        <w:t>межкультурной коммуникации при перевод</w:t>
      </w:r>
      <w:r w:rsidR="007734DA">
        <w:rPr>
          <w:rFonts w:ascii="Times New Roman" w:hAnsi="Times New Roman" w:cs="Times New Roman"/>
          <w:sz w:val="28"/>
          <w:szCs w:val="28"/>
        </w:rPr>
        <w:t>е</w:t>
      </w:r>
      <w:r w:rsidR="00F322A2">
        <w:rPr>
          <w:rFonts w:ascii="Times New Roman" w:hAnsi="Times New Roman" w:cs="Times New Roman"/>
          <w:sz w:val="28"/>
          <w:szCs w:val="28"/>
        </w:rPr>
        <w:t xml:space="preserve"> пословиц и поговорок с одного языка на другой.</w:t>
      </w:r>
      <w:r w:rsidR="004C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29">
        <w:rPr>
          <w:rFonts w:ascii="Times New Roman" w:hAnsi="Times New Roman" w:cs="Times New Roman"/>
          <w:sz w:val="28"/>
          <w:szCs w:val="28"/>
        </w:rPr>
        <w:t>Это предполагает</w:t>
      </w:r>
      <w:r w:rsidR="00F07564">
        <w:rPr>
          <w:rFonts w:ascii="Times New Roman" w:hAnsi="Times New Roman" w:cs="Times New Roman"/>
          <w:sz w:val="28"/>
          <w:szCs w:val="28"/>
        </w:rPr>
        <w:t xml:space="preserve"> помимо наличия академической грамотности </w:t>
      </w:r>
      <w:r w:rsidR="00E82529">
        <w:rPr>
          <w:rFonts w:ascii="Times New Roman" w:hAnsi="Times New Roman" w:cs="Times New Roman"/>
          <w:sz w:val="28"/>
          <w:szCs w:val="28"/>
        </w:rPr>
        <w:t xml:space="preserve"> необходимость формирования у граждан, и прежде всего у подрастающего поколения, </w:t>
      </w:r>
      <w:r w:rsidR="00684183">
        <w:rPr>
          <w:rFonts w:ascii="Times New Roman" w:hAnsi="Times New Roman" w:cs="Times New Roman"/>
          <w:sz w:val="28"/>
          <w:szCs w:val="28"/>
        </w:rPr>
        <w:t xml:space="preserve">на основе аксиологических ценностей </w:t>
      </w:r>
      <w:r w:rsidR="00E82529">
        <w:rPr>
          <w:rFonts w:ascii="Times New Roman" w:hAnsi="Times New Roman" w:cs="Times New Roman"/>
          <w:sz w:val="28"/>
          <w:szCs w:val="28"/>
        </w:rPr>
        <w:t>высоких нравственных, морально-психологических и этических качеств</w:t>
      </w:r>
      <w:r w:rsidR="00210379">
        <w:rPr>
          <w:rFonts w:ascii="Times New Roman" w:hAnsi="Times New Roman" w:cs="Times New Roman"/>
          <w:sz w:val="28"/>
          <w:szCs w:val="28"/>
        </w:rPr>
        <w:t xml:space="preserve">. </w:t>
      </w:r>
      <w:r w:rsidR="00AE7598">
        <w:rPr>
          <w:rFonts w:ascii="Times New Roman" w:hAnsi="Times New Roman" w:cs="Times New Roman"/>
          <w:sz w:val="28"/>
          <w:szCs w:val="28"/>
        </w:rPr>
        <w:t xml:space="preserve">Всем этим богатством </w:t>
      </w:r>
      <w:r w:rsidR="008379C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AE7598">
        <w:rPr>
          <w:rFonts w:ascii="Times New Roman" w:hAnsi="Times New Roman" w:cs="Times New Roman"/>
          <w:sz w:val="28"/>
          <w:szCs w:val="28"/>
        </w:rPr>
        <w:t xml:space="preserve">обладает устное народное творчество каждого народа в каждом государстве. Надо только </w:t>
      </w:r>
      <w:r w:rsidR="008379CE">
        <w:rPr>
          <w:rFonts w:ascii="Times New Roman" w:hAnsi="Times New Roman" w:cs="Times New Roman"/>
          <w:sz w:val="28"/>
          <w:szCs w:val="28"/>
        </w:rPr>
        <w:t xml:space="preserve">грамотно использовать это богатство </w:t>
      </w:r>
      <w:r w:rsidR="00DB071E">
        <w:rPr>
          <w:rFonts w:ascii="Times New Roman" w:hAnsi="Times New Roman" w:cs="Times New Roman"/>
          <w:sz w:val="28"/>
          <w:szCs w:val="28"/>
        </w:rPr>
        <w:t>в</w:t>
      </w:r>
      <w:r w:rsidR="008379CE">
        <w:rPr>
          <w:rFonts w:ascii="Times New Roman" w:hAnsi="Times New Roman" w:cs="Times New Roman"/>
          <w:sz w:val="28"/>
          <w:szCs w:val="28"/>
        </w:rPr>
        <w:t xml:space="preserve"> процессе формирования </w:t>
      </w:r>
      <w:r w:rsidR="00DB071E">
        <w:rPr>
          <w:rFonts w:ascii="Times New Roman" w:hAnsi="Times New Roman" w:cs="Times New Roman"/>
          <w:sz w:val="28"/>
          <w:szCs w:val="28"/>
        </w:rPr>
        <w:t>межкультурной компетен</w:t>
      </w:r>
      <w:r w:rsidR="001F7C12">
        <w:rPr>
          <w:rFonts w:ascii="Times New Roman" w:hAnsi="Times New Roman" w:cs="Times New Roman"/>
          <w:sz w:val="28"/>
          <w:szCs w:val="28"/>
        </w:rPr>
        <w:t xml:space="preserve">ции личности </w:t>
      </w:r>
      <w:r w:rsidR="00C72491">
        <w:rPr>
          <w:rFonts w:ascii="Times New Roman" w:hAnsi="Times New Roman" w:cs="Times New Roman"/>
          <w:sz w:val="28"/>
          <w:szCs w:val="28"/>
        </w:rPr>
        <w:t>в русле межкультурной коммуникации</w:t>
      </w:r>
      <w:r w:rsidR="00DB071E">
        <w:rPr>
          <w:rFonts w:ascii="Times New Roman" w:hAnsi="Times New Roman" w:cs="Times New Roman"/>
          <w:sz w:val="28"/>
          <w:szCs w:val="28"/>
        </w:rPr>
        <w:t>.</w:t>
      </w:r>
    </w:p>
    <w:p w:rsidR="007C59CC" w:rsidRPr="0052363C" w:rsidRDefault="007C59CC" w:rsidP="008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84" w:rsidRDefault="00832484" w:rsidP="00136AE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32484" w:rsidRDefault="00832484" w:rsidP="00136AE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32484" w:rsidRDefault="00832484" w:rsidP="00136AE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36AEE" w:rsidRPr="001C562A" w:rsidRDefault="005F1342" w:rsidP="00136AE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Литература:</w:t>
      </w:r>
    </w:p>
    <w:p w:rsidR="008631DA" w:rsidRDefault="00A3404F" w:rsidP="00F9671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 др.</w:t>
      </w:r>
      <w:r w:rsidR="00D83D23">
        <w:rPr>
          <w:rFonts w:ascii="Times New Roman" w:hAnsi="Times New Roman" w:cs="Times New Roman"/>
          <w:sz w:val="28"/>
          <w:szCs w:val="28"/>
        </w:rPr>
        <w:t xml:space="preserve"> Английские пословицы и поговорки и их эквиваленты в русском и казахском языках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D83D23">
        <w:rPr>
          <w:rFonts w:ascii="Times New Roman" w:hAnsi="Times New Roman" w:cs="Times New Roman"/>
          <w:sz w:val="28"/>
          <w:szCs w:val="28"/>
        </w:rPr>
        <w:t>.</w:t>
      </w:r>
      <w:r w:rsidR="00CC614E">
        <w:rPr>
          <w:rFonts w:ascii="Times New Roman" w:hAnsi="Times New Roman" w:cs="Times New Roman"/>
          <w:sz w:val="28"/>
          <w:szCs w:val="28"/>
        </w:rPr>
        <w:t xml:space="preserve"> </w:t>
      </w:r>
      <w:r w:rsidR="00F85F7D">
        <w:rPr>
          <w:rFonts w:ascii="Times New Roman" w:hAnsi="Times New Roman" w:cs="Times New Roman"/>
          <w:sz w:val="28"/>
          <w:szCs w:val="28"/>
        </w:rPr>
        <w:t>- Алма-Ата</w:t>
      </w:r>
      <w:r w:rsidR="0039316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9316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39316C">
        <w:rPr>
          <w:rFonts w:ascii="Times New Roman" w:hAnsi="Times New Roman" w:cs="Times New Roman"/>
          <w:sz w:val="28"/>
          <w:szCs w:val="28"/>
        </w:rPr>
        <w:t xml:space="preserve">». – 1988 – 160 с. </w:t>
      </w:r>
    </w:p>
    <w:p w:rsidR="00832484" w:rsidRDefault="00832484" w:rsidP="00832484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Гуревич,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пособие/П.С. Гуревич. – М., «Знание». – 1996, 288 с.</w:t>
      </w:r>
    </w:p>
    <w:p w:rsidR="005F1342" w:rsidRPr="00707EC8" w:rsidRDefault="009F4967" w:rsidP="00F9671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7EC8">
        <w:rPr>
          <w:rFonts w:ascii="Times New Roman" w:hAnsi="Times New Roman" w:cs="Times New Roman"/>
          <w:sz w:val="28"/>
          <w:szCs w:val="28"/>
        </w:rPr>
        <w:t xml:space="preserve">Кадыров, А.М. </w:t>
      </w:r>
      <w:proofErr w:type="spellStart"/>
      <w:r w:rsidRPr="00707EC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707EC8">
        <w:rPr>
          <w:rFonts w:ascii="Times New Roman" w:hAnsi="Times New Roman" w:cs="Times New Roman"/>
          <w:sz w:val="28"/>
          <w:szCs w:val="28"/>
        </w:rPr>
        <w:t xml:space="preserve">. Мировая и отечественная культура: учебное пособие/А.М. Кадыров. – Уфа. </w:t>
      </w:r>
      <w:r w:rsidR="008D2277" w:rsidRPr="00707EC8">
        <w:rPr>
          <w:rFonts w:ascii="Times New Roman" w:hAnsi="Times New Roman" w:cs="Times New Roman"/>
          <w:sz w:val="28"/>
          <w:szCs w:val="28"/>
        </w:rPr>
        <w:t>–</w:t>
      </w:r>
      <w:r w:rsidRPr="00707EC8">
        <w:rPr>
          <w:rFonts w:ascii="Times New Roman" w:hAnsi="Times New Roman" w:cs="Times New Roman"/>
          <w:sz w:val="28"/>
          <w:szCs w:val="28"/>
        </w:rPr>
        <w:t xml:space="preserve"> 2001</w:t>
      </w:r>
      <w:r w:rsidR="008D2277" w:rsidRPr="00707EC8">
        <w:rPr>
          <w:rFonts w:ascii="Times New Roman" w:hAnsi="Times New Roman" w:cs="Times New Roman"/>
          <w:sz w:val="28"/>
          <w:szCs w:val="28"/>
        </w:rPr>
        <w:t>, 532 с.</w:t>
      </w:r>
    </w:p>
    <w:p w:rsidR="00CC614E" w:rsidRDefault="00CC614E" w:rsidP="00F9671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паремиологических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  <w:r w:rsidR="0023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Вестник Челябинского государственного университета. – 2009, №10.</w:t>
      </w:r>
    </w:p>
    <w:p w:rsidR="00D043B4" w:rsidRDefault="00D043B4" w:rsidP="00D0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B4" w:rsidRDefault="00D043B4" w:rsidP="00D0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B4" w:rsidRDefault="00D043B4" w:rsidP="00D0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B4" w:rsidRDefault="00D043B4" w:rsidP="00D0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B4" w:rsidRPr="00D043B4" w:rsidRDefault="00EE339E" w:rsidP="00D0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043B4" w:rsidRPr="00D043B4" w:rsidSect="008A00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176"/>
    <w:multiLevelType w:val="hybridMultilevel"/>
    <w:tmpl w:val="728C031A"/>
    <w:lvl w:ilvl="0" w:tplc="CD2CB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F06A9"/>
    <w:multiLevelType w:val="hybridMultilevel"/>
    <w:tmpl w:val="7B364638"/>
    <w:lvl w:ilvl="0" w:tplc="CD2CB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4031A0"/>
    <w:multiLevelType w:val="hybridMultilevel"/>
    <w:tmpl w:val="2DA0D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EB76FF"/>
    <w:multiLevelType w:val="hybridMultilevel"/>
    <w:tmpl w:val="B39AABDC"/>
    <w:lvl w:ilvl="0" w:tplc="CD2CB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43E6"/>
    <w:multiLevelType w:val="hybridMultilevel"/>
    <w:tmpl w:val="BEE4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2375"/>
    <w:multiLevelType w:val="hybridMultilevel"/>
    <w:tmpl w:val="DA849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567C"/>
    <w:rsid w:val="00015114"/>
    <w:rsid w:val="0004261C"/>
    <w:rsid w:val="00065548"/>
    <w:rsid w:val="000B20D4"/>
    <w:rsid w:val="00136AEE"/>
    <w:rsid w:val="00136E91"/>
    <w:rsid w:val="001878BD"/>
    <w:rsid w:val="001C0626"/>
    <w:rsid w:val="001C562A"/>
    <w:rsid w:val="001D7A78"/>
    <w:rsid w:val="001F7C12"/>
    <w:rsid w:val="002031EC"/>
    <w:rsid w:val="00210379"/>
    <w:rsid w:val="002174F9"/>
    <w:rsid w:val="00237FAC"/>
    <w:rsid w:val="00243E3C"/>
    <w:rsid w:val="0025201A"/>
    <w:rsid w:val="00262099"/>
    <w:rsid w:val="00270CCF"/>
    <w:rsid w:val="00272706"/>
    <w:rsid w:val="002D5EA0"/>
    <w:rsid w:val="002E0587"/>
    <w:rsid w:val="002E20E7"/>
    <w:rsid w:val="002E6173"/>
    <w:rsid w:val="002F2B58"/>
    <w:rsid w:val="0032312A"/>
    <w:rsid w:val="003268E3"/>
    <w:rsid w:val="00345951"/>
    <w:rsid w:val="00346DAE"/>
    <w:rsid w:val="0035567C"/>
    <w:rsid w:val="00365B42"/>
    <w:rsid w:val="00366406"/>
    <w:rsid w:val="00366CEE"/>
    <w:rsid w:val="003674F9"/>
    <w:rsid w:val="003737C7"/>
    <w:rsid w:val="00381CA0"/>
    <w:rsid w:val="00387BED"/>
    <w:rsid w:val="0039316C"/>
    <w:rsid w:val="003940D3"/>
    <w:rsid w:val="003C1CED"/>
    <w:rsid w:val="003E4C40"/>
    <w:rsid w:val="003F2605"/>
    <w:rsid w:val="003F35D7"/>
    <w:rsid w:val="003F41F6"/>
    <w:rsid w:val="00416852"/>
    <w:rsid w:val="00425E26"/>
    <w:rsid w:val="0043625F"/>
    <w:rsid w:val="004C1708"/>
    <w:rsid w:val="004C73E2"/>
    <w:rsid w:val="004E1A3F"/>
    <w:rsid w:val="005171BA"/>
    <w:rsid w:val="00517BE6"/>
    <w:rsid w:val="0052363C"/>
    <w:rsid w:val="005323BF"/>
    <w:rsid w:val="00541050"/>
    <w:rsid w:val="00560DCD"/>
    <w:rsid w:val="005920C7"/>
    <w:rsid w:val="00593B82"/>
    <w:rsid w:val="005B21E8"/>
    <w:rsid w:val="005C0581"/>
    <w:rsid w:val="005E0211"/>
    <w:rsid w:val="005F1342"/>
    <w:rsid w:val="005F1AE6"/>
    <w:rsid w:val="006423B0"/>
    <w:rsid w:val="00654BED"/>
    <w:rsid w:val="00655BC7"/>
    <w:rsid w:val="00684183"/>
    <w:rsid w:val="006A1267"/>
    <w:rsid w:val="006D72BD"/>
    <w:rsid w:val="006D792F"/>
    <w:rsid w:val="006E0691"/>
    <w:rsid w:val="00707EC8"/>
    <w:rsid w:val="007207B4"/>
    <w:rsid w:val="00720F10"/>
    <w:rsid w:val="0073589D"/>
    <w:rsid w:val="00770A97"/>
    <w:rsid w:val="007734DA"/>
    <w:rsid w:val="007A225D"/>
    <w:rsid w:val="007A7C1C"/>
    <w:rsid w:val="007B2B44"/>
    <w:rsid w:val="007B50D3"/>
    <w:rsid w:val="007C31C3"/>
    <w:rsid w:val="007C59CC"/>
    <w:rsid w:val="00817909"/>
    <w:rsid w:val="00832484"/>
    <w:rsid w:val="008379CE"/>
    <w:rsid w:val="00842311"/>
    <w:rsid w:val="008631DA"/>
    <w:rsid w:val="008748A6"/>
    <w:rsid w:val="00874997"/>
    <w:rsid w:val="00875B94"/>
    <w:rsid w:val="00885DC4"/>
    <w:rsid w:val="0089791C"/>
    <w:rsid w:val="008A00B9"/>
    <w:rsid w:val="008A136E"/>
    <w:rsid w:val="008A4545"/>
    <w:rsid w:val="008C2BF1"/>
    <w:rsid w:val="008C358D"/>
    <w:rsid w:val="008C4A06"/>
    <w:rsid w:val="008D2277"/>
    <w:rsid w:val="008D37CC"/>
    <w:rsid w:val="00915142"/>
    <w:rsid w:val="00917BA7"/>
    <w:rsid w:val="00921C78"/>
    <w:rsid w:val="00936152"/>
    <w:rsid w:val="009530E2"/>
    <w:rsid w:val="009B2B38"/>
    <w:rsid w:val="009C4865"/>
    <w:rsid w:val="009C4A49"/>
    <w:rsid w:val="009F3B83"/>
    <w:rsid w:val="009F4967"/>
    <w:rsid w:val="00A01913"/>
    <w:rsid w:val="00A07315"/>
    <w:rsid w:val="00A254FB"/>
    <w:rsid w:val="00A3082C"/>
    <w:rsid w:val="00A3404F"/>
    <w:rsid w:val="00A5236F"/>
    <w:rsid w:val="00A96BA4"/>
    <w:rsid w:val="00AA437E"/>
    <w:rsid w:val="00AB4951"/>
    <w:rsid w:val="00AC6C21"/>
    <w:rsid w:val="00AE7598"/>
    <w:rsid w:val="00B106CE"/>
    <w:rsid w:val="00B109F9"/>
    <w:rsid w:val="00B14942"/>
    <w:rsid w:val="00B164F5"/>
    <w:rsid w:val="00B26406"/>
    <w:rsid w:val="00B34628"/>
    <w:rsid w:val="00B44B88"/>
    <w:rsid w:val="00B57D19"/>
    <w:rsid w:val="00B62FB7"/>
    <w:rsid w:val="00B80D7A"/>
    <w:rsid w:val="00BF6C24"/>
    <w:rsid w:val="00C06F05"/>
    <w:rsid w:val="00C252D8"/>
    <w:rsid w:val="00C34831"/>
    <w:rsid w:val="00C51B9F"/>
    <w:rsid w:val="00C65F5F"/>
    <w:rsid w:val="00C72491"/>
    <w:rsid w:val="00C74674"/>
    <w:rsid w:val="00C764AD"/>
    <w:rsid w:val="00C867A5"/>
    <w:rsid w:val="00C91801"/>
    <w:rsid w:val="00CA25D1"/>
    <w:rsid w:val="00CA41C5"/>
    <w:rsid w:val="00CB3687"/>
    <w:rsid w:val="00CC3604"/>
    <w:rsid w:val="00CC614E"/>
    <w:rsid w:val="00CD38C7"/>
    <w:rsid w:val="00CE1AA7"/>
    <w:rsid w:val="00CF07B7"/>
    <w:rsid w:val="00CF5C74"/>
    <w:rsid w:val="00D043B4"/>
    <w:rsid w:val="00D42266"/>
    <w:rsid w:val="00D83D23"/>
    <w:rsid w:val="00D9213B"/>
    <w:rsid w:val="00DA26BD"/>
    <w:rsid w:val="00DB071E"/>
    <w:rsid w:val="00DC0ACA"/>
    <w:rsid w:val="00DF2F01"/>
    <w:rsid w:val="00DF7953"/>
    <w:rsid w:val="00E000D3"/>
    <w:rsid w:val="00E0328B"/>
    <w:rsid w:val="00E33035"/>
    <w:rsid w:val="00E34A11"/>
    <w:rsid w:val="00E42549"/>
    <w:rsid w:val="00E72137"/>
    <w:rsid w:val="00E82529"/>
    <w:rsid w:val="00E869AB"/>
    <w:rsid w:val="00EA223A"/>
    <w:rsid w:val="00EB4A24"/>
    <w:rsid w:val="00EC14B0"/>
    <w:rsid w:val="00EE0CB7"/>
    <w:rsid w:val="00EE339E"/>
    <w:rsid w:val="00EE5DEB"/>
    <w:rsid w:val="00EF4BA1"/>
    <w:rsid w:val="00F016F2"/>
    <w:rsid w:val="00F036B3"/>
    <w:rsid w:val="00F05820"/>
    <w:rsid w:val="00F07564"/>
    <w:rsid w:val="00F322A2"/>
    <w:rsid w:val="00F43B0E"/>
    <w:rsid w:val="00F44269"/>
    <w:rsid w:val="00F460B5"/>
    <w:rsid w:val="00F5143B"/>
    <w:rsid w:val="00F648B6"/>
    <w:rsid w:val="00F85F7D"/>
    <w:rsid w:val="00F96711"/>
    <w:rsid w:val="00F9764D"/>
    <w:rsid w:val="00FA135B"/>
    <w:rsid w:val="00FA460B"/>
    <w:rsid w:val="00FB404F"/>
    <w:rsid w:val="00FB659D"/>
    <w:rsid w:val="00FC7ECE"/>
    <w:rsid w:val="00FD4716"/>
    <w:rsid w:val="00FF1AD2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35567C"/>
  </w:style>
  <w:style w:type="character" w:customStyle="1" w:styleId="apple-converted-space">
    <w:name w:val="apple-converted-space"/>
    <w:basedOn w:val="a0"/>
    <w:rsid w:val="0035567C"/>
  </w:style>
  <w:style w:type="paragraph" w:customStyle="1" w:styleId="p5">
    <w:name w:val="p5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35567C"/>
  </w:style>
  <w:style w:type="character" w:customStyle="1" w:styleId="ft6">
    <w:name w:val="ft6"/>
    <w:basedOn w:val="a0"/>
    <w:rsid w:val="0035567C"/>
  </w:style>
  <w:style w:type="paragraph" w:customStyle="1" w:styleId="p6">
    <w:name w:val="p6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35567C"/>
  </w:style>
  <w:style w:type="paragraph" w:customStyle="1" w:styleId="p8">
    <w:name w:val="p8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35567C"/>
  </w:style>
  <w:style w:type="paragraph" w:customStyle="1" w:styleId="p9">
    <w:name w:val="p9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778">
          <w:marLeft w:val="0"/>
          <w:marRight w:val="0"/>
          <w:marTop w:val="130"/>
          <w:marBottom w:val="13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245966452">
          <w:marLeft w:val="0"/>
          <w:marRight w:val="0"/>
          <w:marTop w:val="130"/>
          <w:marBottom w:val="13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865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EC1A5-C553-45A3-B7AE-D079A235366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86D13EB-2CCE-42DD-9881-704F195B0969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Казахский язык</a:t>
          </a:r>
        </a:p>
      </dgm:t>
    </dgm:pt>
    <dgm:pt modelId="{E38A913F-2D74-434A-8F66-8B349197C2EF}" type="parTrans" cxnId="{D6A581B2-A6B8-417D-98AE-CD3AB4DF1959}">
      <dgm:prSet/>
      <dgm:spPr/>
      <dgm:t>
        <a:bodyPr/>
        <a:lstStyle/>
        <a:p>
          <a:endParaRPr lang="ru-RU"/>
        </a:p>
      </dgm:t>
    </dgm:pt>
    <dgm:pt modelId="{7692E892-1182-458D-8C2E-64F515F1CBB4}" type="sibTrans" cxnId="{D6A581B2-A6B8-417D-98AE-CD3AB4DF1959}">
      <dgm:prSet/>
      <dgm:spPr/>
      <dgm:t>
        <a:bodyPr/>
        <a:lstStyle/>
        <a:p>
          <a:endParaRPr lang="ru-RU"/>
        </a:p>
      </dgm:t>
    </dgm:pt>
    <dgm:pt modelId="{C3363546-B936-4B13-8B59-A7A0E896E85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Английский язык</a:t>
          </a:r>
        </a:p>
      </dgm:t>
    </dgm:pt>
    <dgm:pt modelId="{AC5973D0-AB4E-459A-8C77-9EAB087C94C4}" type="parTrans" cxnId="{561A36B6-53E3-4429-AEF9-8B7F535BD80A}">
      <dgm:prSet/>
      <dgm:spPr/>
      <dgm:t>
        <a:bodyPr/>
        <a:lstStyle/>
        <a:p>
          <a:endParaRPr lang="ru-RU"/>
        </a:p>
      </dgm:t>
    </dgm:pt>
    <dgm:pt modelId="{630396F5-7341-40C7-A8F6-1A82EAA4EAAE}" type="sibTrans" cxnId="{561A36B6-53E3-4429-AEF9-8B7F535BD80A}">
      <dgm:prSet/>
      <dgm:spPr/>
      <dgm:t>
        <a:bodyPr/>
        <a:lstStyle/>
        <a:p>
          <a:endParaRPr lang="ru-RU"/>
        </a:p>
      </dgm:t>
    </dgm:pt>
    <dgm:pt modelId="{5CBF6F2D-69FA-40E7-97B5-2958F4592EB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Русский язык</a:t>
          </a:r>
        </a:p>
      </dgm:t>
    </dgm:pt>
    <dgm:pt modelId="{9C8D4F9F-AC94-4BA9-ACE2-0881B27BFC36}" type="parTrans" cxnId="{205E21BF-5462-48C6-9F36-EA6784D381EC}">
      <dgm:prSet/>
      <dgm:spPr/>
      <dgm:t>
        <a:bodyPr/>
        <a:lstStyle/>
        <a:p>
          <a:endParaRPr lang="ru-RU"/>
        </a:p>
      </dgm:t>
    </dgm:pt>
    <dgm:pt modelId="{72ACF19A-49C0-45D7-A703-A10F46CAC10F}" type="sibTrans" cxnId="{205E21BF-5462-48C6-9F36-EA6784D381EC}">
      <dgm:prSet/>
      <dgm:spPr/>
      <dgm:t>
        <a:bodyPr/>
        <a:lstStyle/>
        <a:p>
          <a:endParaRPr lang="ru-RU"/>
        </a:p>
      </dgm:t>
    </dgm:pt>
    <dgm:pt modelId="{B5F96BB0-ACEA-46EB-8AD1-2E9D35A6E0D8}" type="pres">
      <dgm:prSet presAssocID="{DB8EC1A5-C553-45A3-B7AE-D079A235366B}" presName="compositeShape" presStyleCnt="0">
        <dgm:presLayoutVars>
          <dgm:chMax val="7"/>
          <dgm:dir/>
          <dgm:resizeHandles val="exact"/>
        </dgm:presLayoutVars>
      </dgm:prSet>
      <dgm:spPr/>
    </dgm:pt>
    <dgm:pt modelId="{C53C3884-A22B-47F2-955F-99EDF01E8E16}" type="pres">
      <dgm:prSet presAssocID="{E86D13EB-2CCE-42DD-9881-704F195B0969}" presName="circ1" presStyleLbl="vennNode1" presStyleIdx="0" presStyleCnt="3" custScaleX="179813" custScaleY="113495" custLinFactNeighborX="-59449" custLinFactNeighborY="5828"/>
      <dgm:spPr/>
      <dgm:t>
        <a:bodyPr/>
        <a:lstStyle/>
        <a:p>
          <a:endParaRPr lang="ru-RU"/>
        </a:p>
      </dgm:t>
    </dgm:pt>
    <dgm:pt modelId="{9D8D48BA-407B-4E7F-98FF-913D3D3705A8}" type="pres">
      <dgm:prSet presAssocID="{E86D13EB-2CCE-42DD-9881-704F195B096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595919-213D-49D7-877D-1FA2FE5C9620}" type="pres">
      <dgm:prSet presAssocID="{C3363546-B936-4B13-8B59-A7A0E896E854}" presName="circ2" presStyleLbl="vennNode1" presStyleIdx="1" presStyleCnt="3" custScaleX="177840" custScaleY="95333" custLinFactNeighborX="-22593" custLinFactNeighborY="10731"/>
      <dgm:spPr/>
      <dgm:t>
        <a:bodyPr/>
        <a:lstStyle/>
        <a:p>
          <a:endParaRPr lang="ru-RU"/>
        </a:p>
      </dgm:t>
    </dgm:pt>
    <dgm:pt modelId="{2E184F9A-0815-463E-B2B7-79F711563319}" type="pres">
      <dgm:prSet presAssocID="{C3363546-B936-4B13-8B59-A7A0E896E85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63239-E75E-400A-8206-9AC5A711D51C}" type="pres">
      <dgm:prSet presAssocID="{5CBF6F2D-69FA-40E7-97B5-2958F4592EBF}" presName="circ3" presStyleLbl="vennNode1" presStyleIdx="2" presStyleCnt="3" custScaleX="178526" custScaleY="107567" custLinFactNeighborX="-91400" custLinFactNeighborY="1556"/>
      <dgm:spPr/>
      <dgm:t>
        <a:bodyPr/>
        <a:lstStyle/>
        <a:p>
          <a:endParaRPr lang="ru-RU"/>
        </a:p>
      </dgm:t>
    </dgm:pt>
    <dgm:pt modelId="{1E841E9A-ABE2-4E8D-B158-8F191BF6B3BE}" type="pres">
      <dgm:prSet presAssocID="{5CBF6F2D-69FA-40E7-97B5-2958F4592EB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1A36B6-53E3-4429-AEF9-8B7F535BD80A}" srcId="{DB8EC1A5-C553-45A3-B7AE-D079A235366B}" destId="{C3363546-B936-4B13-8B59-A7A0E896E854}" srcOrd="1" destOrd="0" parTransId="{AC5973D0-AB4E-459A-8C77-9EAB087C94C4}" sibTransId="{630396F5-7341-40C7-A8F6-1A82EAA4EAAE}"/>
    <dgm:cxn modelId="{E7C196B8-D45A-474F-A6E8-5AB27D72F0C7}" type="presOf" srcId="{5CBF6F2D-69FA-40E7-97B5-2958F4592EBF}" destId="{CC363239-E75E-400A-8206-9AC5A711D51C}" srcOrd="0" destOrd="0" presId="urn:microsoft.com/office/officeart/2005/8/layout/venn1"/>
    <dgm:cxn modelId="{D6A581B2-A6B8-417D-98AE-CD3AB4DF1959}" srcId="{DB8EC1A5-C553-45A3-B7AE-D079A235366B}" destId="{E86D13EB-2CCE-42DD-9881-704F195B0969}" srcOrd="0" destOrd="0" parTransId="{E38A913F-2D74-434A-8F66-8B349197C2EF}" sibTransId="{7692E892-1182-458D-8C2E-64F515F1CBB4}"/>
    <dgm:cxn modelId="{CB973F28-BFC3-479B-B010-DC4938FB8975}" type="presOf" srcId="{5CBF6F2D-69FA-40E7-97B5-2958F4592EBF}" destId="{1E841E9A-ABE2-4E8D-B158-8F191BF6B3BE}" srcOrd="1" destOrd="0" presId="urn:microsoft.com/office/officeart/2005/8/layout/venn1"/>
    <dgm:cxn modelId="{622AC184-E71E-40D3-BAFE-C5D6022864AD}" type="presOf" srcId="{E86D13EB-2CCE-42DD-9881-704F195B0969}" destId="{9D8D48BA-407B-4E7F-98FF-913D3D3705A8}" srcOrd="1" destOrd="0" presId="urn:microsoft.com/office/officeart/2005/8/layout/venn1"/>
    <dgm:cxn modelId="{6C415618-1360-4DAB-A13A-2242B05BAB68}" type="presOf" srcId="{DB8EC1A5-C553-45A3-B7AE-D079A235366B}" destId="{B5F96BB0-ACEA-46EB-8AD1-2E9D35A6E0D8}" srcOrd="0" destOrd="0" presId="urn:microsoft.com/office/officeart/2005/8/layout/venn1"/>
    <dgm:cxn modelId="{8CBBD860-BE44-4643-8F5A-A653FA2F7AE8}" type="presOf" srcId="{C3363546-B936-4B13-8B59-A7A0E896E854}" destId="{82595919-213D-49D7-877D-1FA2FE5C9620}" srcOrd="0" destOrd="0" presId="urn:microsoft.com/office/officeart/2005/8/layout/venn1"/>
    <dgm:cxn modelId="{F6F9CA20-5CA3-4EDF-B6FC-78AF1010A2DA}" type="presOf" srcId="{E86D13EB-2CCE-42DD-9881-704F195B0969}" destId="{C53C3884-A22B-47F2-955F-99EDF01E8E16}" srcOrd="0" destOrd="0" presId="urn:microsoft.com/office/officeart/2005/8/layout/venn1"/>
    <dgm:cxn modelId="{35B30688-7EE8-4E00-A55E-C289CEBA116A}" type="presOf" srcId="{C3363546-B936-4B13-8B59-A7A0E896E854}" destId="{2E184F9A-0815-463E-B2B7-79F711563319}" srcOrd="1" destOrd="0" presId="urn:microsoft.com/office/officeart/2005/8/layout/venn1"/>
    <dgm:cxn modelId="{205E21BF-5462-48C6-9F36-EA6784D381EC}" srcId="{DB8EC1A5-C553-45A3-B7AE-D079A235366B}" destId="{5CBF6F2D-69FA-40E7-97B5-2958F4592EBF}" srcOrd="2" destOrd="0" parTransId="{9C8D4F9F-AC94-4BA9-ACE2-0881B27BFC36}" sibTransId="{72ACF19A-49C0-45D7-A703-A10F46CAC10F}"/>
    <dgm:cxn modelId="{23C65BA3-24F1-41FD-BF52-8A1817A5BE49}" type="presParOf" srcId="{B5F96BB0-ACEA-46EB-8AD1-2E9D35A6E0D8}" destId="{C53C3884-A22B-47F2-955F-99EDF01E8E16}" srcOrd="0" destOrd="0" presId="urn:microsoft.com/office/officeart/2005/8/layout/venn1"/>
    <dgm:cxn modelId="{E53DC2E9-B272-4B6A-BF26-D41B002DD479}" type="presParOf" srcId="{B5F96BB0-ACEA-46EB-8AD1-2E9D35A6E0D8}" destId="{9D8D48BA-407B-4E7F-98FF-913D3D3705A8}" srcOrd="1" destOrd="0" presId="urn:microsoft.com/office/officeart/2005/8/layout/venn1"/>
    <dgm:cxn modelId="{D1E9D4B7-5D53-4CEC-B7B9-703BD436BCBF}" type="presParOf" srcId="{B5F96BB0-ACEA-46EB-8AD1-2E9D35A6E0D8}" destId="{82595919-213D-49D7-877D-1FA2FE5C9620}" srcOrd="2" destOrd="0" presId="urn:microsoft.com/office/officeart/2005/8/layout/venn1"/>
    <dgm:cxn modelId="{57987EFF-E0C8-429C-B6BE-1C87CF5FD2B6}" type="presParOf" srcId="{B5F96BB0-ACEA-46EB-8AD1-2E9D35A6E0D8}" destId="{2E184F9A-0815-463E-B2B7-79F711563319}" srcOrd="3" destOrd="0" presId="urn:microsoft.com/office/officeart/2005/8/layout/venn1"/>
    <dgm:cxn modelId="{C70DA248-B948-404D-A23B-E4AE9A4FFD4F}" type="presParOf" srcId="{B5F96BB0-ACEA-46EB-8AD1-2E9D35A6E0D8}" destId="{CC363239-E75E-400A-8206-9AC5A711D51C}" srcOrd="4" destOrd="0" presId="urn:microsoft.com/office/officeart/2005/8/layout/venn1"/>
    <dgm:cxn modelId="{A0E3142D-42D5-4F1B-9681-94B2D30B9A08}" type="presParOf" srcId="{B5F96BB0-ACEA-46EB-8AD1-2E9D35A6E0D8}" destId="{1E841E9A-ABE2-4E8D-B158-8F191BF6B3B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3C3884-A22B-47F2-955F-99EDF01E8E16}">
      <dsp:nvSpPr>
        <dsp:cNvPr id="0" name=""/>
        <dsp:cNvSpPr/>
      </dsp:nvSpPr>
      <dsp:spPr>
        <a:xfrm>
          <a:off x="1683350" y="56420"/>
          <a:ext cx="1880177" cy="11867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Казахский язык</a:t>
          </a:r>
        </a:p>
      </dsp:txBody>
      <dsp:txXfrm>
        <a:off x="1934041" y="264099"/>
        <a:ext cx="1378796" cy="534031"/>
      </dsp:txXfrm>
    </dsp:sp>
    <dsp:sp modelId="{82595919-213D-49D7-877D-1FA2FE5C9620}">
      <dsp:nvSpPr>
        <dsp:cNvPr id="0" name=""/>
        <dsp:cNvSpPr/>
      </dsp:nvSpPr>
      <dsp:spPr>
        <a:xfrm>
          <a:off x="2456341" y="803395"/>
          <a:ext cx="1859547" cy="99682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Английский язык</a:t>
          </a:r>
        </a:p>
      </dsp:txBody>
      <dsp:txXfrm>
        <a:off x="3025052" y="1060909"/>
        <a:ext cx="1115728" cy="548256"/>
      </dsp:txXfrm>
    </dsp:sp>
    <dsp:sp modelId="{CC363239-E75E-400A-8206-9AC5A711D51C}">
      <dsp:nvSpPr>
        <dsp:cNvPr id="0" name=""/>
        <dsp:cNvSpPr/>
      </dsp:nvSpPr>
      <dsp:spPr>
        <a:xfrm>
          <a:off x="978692" y="679991"/>
          <a:ext cx="1866720" cy="11247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Русский язык</a:t>
          </a:r>
        </a:p>
      </dsp:txBody>
      <dsp:txXfrm>
        <a:off x="1154475" y="970552"/>
        <a:ext cx="1120032" cy="618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Dolbny</dc:creator>
  <cp:keywords/>
  <dc:description/>
  <cp:lastModifiedBy>Dolbny</cp:lastModifiedBy>
  <cp:revision>19</cp:revision>
  <cp:lastPrinted>2017-04-21T10:23:00Z</cp:lastPrinted>
  <dcterms:created xsi:type="dcterms:W3CDTF">2017-04-19T03:37:00Z</dcterms:created>
  <dcterms:modified xsi:type="dcterms:W3CDTF">2017-04-25T04:51:00Z</dcterms:modified>
</cp:coreProperties>
</file>