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10" w:rsidRDefault="001B2210" w:rsidP="00703A18">
      <w:pPr>
        <w:pStyle w:val="1"/>
        <w:rPr>
          <w:rFonts w:ascii="Times New Roman" w:hAnsi="Times New Roman" w:cs="Times New Roman"/>
          <w:sz w:val="36"/>
        </w:rPr>
      </w:pPr>
    </w:p>
    <w:p w:rsidR="00703A18" w:rsidRDefault="00703A18" w:rsidP="00703A18">
      <w:pPr>
        <w:ind w:firstLine="709"/>
        <w:jc w:val="center"/>
        <w:rPr>
          <w:b/>
          <w:sz w:val="32"/>
          <w:szCs w:val="32"/>
        </w:rPr>
      </w:pPr>
    </w:p>
    <w:p w:rsidR="00703A18" w:rsidRDefault="00703A18" w:rsidP="00703A18">
      <w:pPr>
        <w:ind w:firstLine="709"/>
        <w:jc w:val="center"/>
      </w:pPr>
      <w:r>
        <w:t>ОГБ</w:t>
      </w:r>
      <w:r w:rsidR="00D55052">
        <w:t>П</w:t>
      </w:r>
      <w:r>
        <w:t>ОУ «</w:t>
      </w:r>
      <w:r w:rsidR="00D55052">
        <w:t>Кораблинский а</w:t>
      </w:r>
      <w:r>
        <w:t>гротехнологический техникум»</w:t>
      </w:r>
    </w:p>
    <w:p w:rsidR="00703A18" w:rsidRDefault="00703A18" w:rsidP="00703A18">
      <w:pPr>
        <w:ind w:firstLine="709"/>
        <w:jc w:val="center"/>
      </w:pPr>
    </w:p>
    <w:p w:rsidR="00703A18" w:rsidRDefault="00703A18" w:rsidP="00703A18">
      <w:pPr>
        <w:ind w:firstLine="709"/>
        <w:jc w:val="center"/>
      </w:pPr>
    </w:p>
    <w:p w:rsidR="00703A18" w:rsidRDefault="00703A18" w:rsidP="00703A18">
      <w:pPr>
        <w:ind w:firstLine="709"/>
        <w:jc w:val="center"/>
      </w:pPr>
    </w:p>
    <w:p w:rsidR="00703A18" w:rsidRDefault="00703A18" w:rsidP="00703A18">
      <w:pPr>
        <w:ind w:firstLine="709"/>
        <w:jc w:val="center"/>
      </w:pPr>
    </w:p>
    <w:p w:rsidR="00703A18" w:rsidRDefault="00703A18" w:rsidP="00703A18">
      <w:pPr>
        <w:ind w:firstLine="709"/>
        <w:jc w:val="center"/>
      </w:pPr>
    </w:p>
    <w:p w:rsidR="00703A18" w:rsidRDefault="00703A18" w:rsidP="00703A18">
      <w:pPr>
        <w:ind w:firstLine="709"/>
        <w:jc w:val="center"/>
      </w:pPr>
    </w:p>
    <w:p w:rsidR="00703A18" w:rsidRDefault="00703A18" w:rsidP="00703A18">
      <w:pPr>
        <w:ind w:firstLine="709"/>
        <w:jc w:val="center"/>
      </w:pPr>
    </w:p>
    <w:p w:rsidR="00703A18" w:rsidRDefault="00703A18" w:rsidP="00703A18">
      <w:pPr>
        <w:ind w:firstLine="709"/>
        <w:jc w:val="center"/>
      </w:pPr>
    </w:p>
    <w:p w:rsidR="00703A18" w:rsidRDefault="00703A18" w:rsidP="00703A18">
      <w:pPr>
        <w:ind w:firstLine="709"/>
        <w:jc w:val="center"/>
      </w:pPr>
    </w:p>
    <w:p w:rsidR="00703A18" w:rsidRDefault="00703A18" w:rsidP="00703A18">
      <w:pPr>
        <w:ind w:firstLine="709"/>
        <w:jc w:val="center"/>
      </w:pPr>
    </w:p>
    <w:p w:rsidR="00703A18" w:rsidRDefault="00703A18" w:rsidP="00703A18">
      <w:pPr>
        <w:ind w:firstLine="709"/>
        <w:jc w:val="center"/>
      </w:pPr>
    </w:p>
    <w:p w:rsidR="00703A18" w:rsidRDefault="00703A18" w:rsidP="00703A18">
      <w:pPr>
        <w:ind w:firstLine="709"/>
        <w:jc w:val="center"/>
      </w:pPr>
    </w:p>
    <w:p w:rsidR="00703A18" w:rsidRPr="00703A18" w:rsidRDefault="00703A18" w:rsidP="00703A18">
      <w:pPr>
        <w:jc w:val="center"/>
        <w:rPr>
          <w:b/>
          <w:sz w:val="40"/>
          <w:szCs w:val="40"/>
        </w:rPr>
      </w:pPr>
    </w:p>
    <w:p w:rsidR="00703A18" w:rsidRPr="00703A18" w:rsidRDefault="00703A18" w:rsidP="00703A18">
      <w:pPr>
        <w:ind w:firstLine="709"/>
        <w:jc w:val="center"/>
        <w:rPr>
          <w:b/>
          <w:sz w:val="40"/>
          <w:szCs w:val="40"/>
        </w:rPr>
      </w:pPr>
    </w:p>
    <w:p w:rsidR="00703A18" w:rsidRDefault="00703A18" w:rsidP="00703A18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703A18">
        <w:rPr>
          <w:rFonts w:ascii="Times New Roman" w:hAnsi="Times New Roman" w:cs="Times New Roman"/>
          <w:sz w:val="40"/>
          <w:szCs w:val="40"/>
        </w:rPr>
        <w:t>Активизация познавательной деятельности обучающихся на уроках физики.</w:t>
      </w:r>
    </w:p>
    <w:p w:rsidR="00703A18" w:rsidRDefault="00703A18" w:rsidP="00703A18">
      <w:pPr>
        <w:ind w:firstLine="709"/>
        <w:jc w:val="center"/>
        <w:rPr>
          <w:b/>
          <w:sz w:val="32"/>
          <w:szCs w:val="32"/>
        </w:rPr>
      </w:pPr>
    </w:p>
    <w:p w:rsidR="00703A18" w:rsidRDefault="00703A18" w:rsidP="00703A18">
      <w:pPr>
        <w:ind w:firstLine="709"/>
        <w:jc w:val="center"/>
        <w:rPr>
          <w:b/>
          <w:sz w:val="32"/>
          <w:szCs w:val="32"/>
        </w:rPr>
      </w:pPr>
    </w:p>
    <w:p w:rsidR="00703A18" w:rsidRDefault="00703A18" w:rsidP="00703A18">
      <w:pPr>
        <w:ind w:firstLine="709"/>
        <w:jc w:val="center"/>
        <w:rPr>
          <w:b/>
          <w:sz w:val="32"/>
          <w:szCs w:val="32"/>
        </w:rPr>
      </w:pPr>
    </w:p>
    <w:p w:rsidR="00703A18" w:rsidRDefault="00703A18" w:rsidP="00703A18">
      <w:pPr>
        <w:ind w:firstLine="709"/>
        <w:jc w:val="center"/>
        <w:rPr>
          <w:b/>
          <w:sz w:val="32"/>
          <w:szCs w:val="32"/>
        </w:rPr>
      </w:pPr>
    </w:p>
    <w:p w:rsidR="00703A18" w:rsidRDefault="00703A18" w:rsidP="00703A18">
      <w:pPr>
        <w:ind w:firstLine="709"/>
        <w:jc w:val="center"/>
        <w:rPr>
          <w:b/>
          <w:sz w:val="32"/>
          <w:szCs w:val="32"/>
        </w:rPr>
      </w:pPr>
    </w:p>
    <w:p w:rsidR="00703A18" w:rsidRDefault="00703A18" w:rsidP="00703A18">
      <w:pPr>
        <w:ind w:firstLine="709"/>
        <w:jc w:val="center"/>
        <w:rPr>
          <w:b/>
          <w:sz w:val="32"/>
          <w:szCs w:val="32"/>
        </w:rPr>
      </w:pPr>
    </w:p>
    <w:p w:rsidR="00703A18" w:rsidRDefault="00703A18" w:rsidP="00703A18">
      <w:pPr>
        <w:ind w:firstLine="709"/>
        <w:jc w:val="center"/>
        <w:rPr>
          <w:b/>
          <w:sz w:val="32"/>
          <w:szCs w:val="32"/>
        </w:rPr>
      </w:pPr>
    </w:p>
    <w:p w:rsidR="00703A18" w:rsidRDefault="00703A18" w:rsidP="00703A18">
      <w:pPr>
        <w:ind w:firstLine="709"/>
        <w:jc w:val="center"/>
        <w:rPr>
          <w:b/>
          <w:sz w:val="32"/>
          <w:szCs w:val="32"/>
        </w:rPr>
      </w:pPr>
    </w:p>
    <w:p w:rsidR="00703A18" w:rsidRDefault="00703A18" w:rsidP="00703A18">
      <w:pPr>
        <w:ind w:firstLine="709"/>
        <w:jc w:val="center"/>
        <w:rPr>
          <w:b/>
          <w:sz w:val="32"/>
          <w:szCs w:val="32"/>
        </w:rPr>
      </w:pPr>
    </w:p>
    <w:p w:rsidR="00703A18" w:rsidRDefault="00703A18" w:rsidP="00703A18">
      <w:pPr>
        <w:ind w:firstLine="709"/>
        <w:jc w:val="center"/>
        <w:rPr>
          <w:b/>
          <w:sz w:val="32"/>
          <w:szCs w:val="32"/>
        </w:rPr>
      </w:pPr>
    </w:p>
    <w:p w:rsidR="00703A18" w:rsidRDefault="00703A18" w:rsidP="00703A18">
      <w:pPr>
        <w:ind w:firstLine="709"/>
        <w:jc w:val="center"/>
        <w:rPr>
          <w:b/>
          <w:sz w:val="32"/>
          <w:szCs w:val="32"/>
        </w:rPr>
      </w:pPr>
    </w:p>
    <w:p w:rsidR="00703A18" w:rsidRPr="00021812" w:rsidRDefault="00703A18" w:rsidP="00703A1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Ванина Н.В. преподаватель физики.</w:t>
      </w:r>
    </w:p>
    <w:p w:rsidR="00703A18" w:rsidRDefault="00703A18" w:rsidP="00703A18">
      <w:pPr>
        <w:ind w:firstLine="709"/>
        <w:jc w:val="center"/>
        <w:rPr>
          <w:b/>
          <w:color w:val="333399"/>
          <w:sz w:val="28"/>
          <w:szCs w:val="28"/>
        </w:rPr>
      </w:pPr>
    </w:p>
    <w:p w:rsidR="00703A18" w:rsidRDefault="00703A18" w:rsidP="00703A18">
      <w:pPr>
        <w:ind w:firstLine="709"/>
        <w:jc w:val="center"/>
        <w:rPr>
          <w:b/>
          <w:color w:val="333399"/>
          <w:sz w:val="28"/>
          <w:szCs w:val="28"/>
        </w:rPr>
      </w:pPr>
    </w:p>
    <w:p w:rsidR="00703A18" w:rsidRDefault="00703A18" w:rsidP="00703A18">
      <w:pPr>
        <w:ind w:firstLine="709"/>
        <w:jc w:val="center"/>
        <w:rPr>
          <w:b/>
          <w:color w:val="333399"/>
          <w:sz w:val="28"/>
          <w:szCs w:val="28"/>
        </w:rPr>
      </w:pPr>
    </w:p>
    <w:p w:rsidR="00703A18" w:rsidRDefault="00703A18" w:rsidP="00703A18">
      <w:pPr>
        <w:ind w:firstLine="709"/>
        <w:jc w:val="center"/>
        <w:rPr>
          <w:b/>
          <w:color w:val="333399"/>
          <w:sz w:val="28"/>
          <w:szCs w:val="28"/>
        </w:rPr>
      </w:pPr>
    </w:p>
    <w:p w:rsidR="00703A18" w:rsidRDefault="00703A18" w:rsidP="00703A18">
      <w:pPr>
        <w:ind w:firstLine="709"/>
        <w:jc w:val="center"/>
        <w:rPr>
          <w:b/>
          <w:color w:val="333399"/>
          <w:sz w:val="28"/>
          <w:szCs w:val="28"/>
        </w:rPr>
      </w:pPr>
    </w:p>
    <w:p w:rsidR="00842D67" w:rsidRDefault="00842D67">
      <w:pPr>
        <w:pStyle w:val="1"/>
        <w:rPr>
          <w:rFonts w:ascii="Times New Roman" w:hAnsi="Times New Roman" w:cs="Times New Roman"/>
          <w:sz w:val="36"/>
        </w:rPr>
      </w:pPr>
    </w:p>
    <w:p w:rsidR="00F64307" w:rsidRDefault="00F64307">
      <w:pPr>
        <w:pStyle w:val="1"/>
        <w:rPr>
          <w:rFonts w:ascii="Times New Roman" w:hAnsi="Times New Roman" w:cs="Times New Roman"/>
        </w:rPr>
      </w:pPr>
    </w:p>
    <w:p w:rsidR="001B2210" w:rsidRPr="00703A18" w:rsidRDefault="001B2210" w:rsidP="00703A18">
      <w:pPr>
        <w:pStyle w:val="1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   </w:t>
      </w:r>
    </w:p>
    <w:p w:rsidR="001B2210" w:rsidRPr="00703A18" w:rsidRDefault="001B2210" w:rsidP="00703A18">
      <w:pPr>
        <w:spacing w:line="360" w:lineRule="auto"/>
        <w:ind w:left="4820"/>
        <w:jc w:val="both"/>
        <w:rPr>
          <w:sz w:val="28"/>
          <w:szCs w:val="28"/>
        </w:rPr>
      </w:pPr>
      <w:r w:rsidRPr="00703A18">
        <w:rPr>
          <w:sz w:val="28"/>
          <w:szCs w:val="28"/>
        </w:rPr>
        <w:t>«…не курьезами и диковинками должно в школе занимать дитя…, а напротив – приучить его находить занимательное в том, что его беспрестанно и повсюду окружает».</w:t>
      </w:r>
      <w:r w:rsidRPr="00703A18">
        <w:rPr>
          <w:rStyle w:val="a5"/>
          <w:sz w:val="28"/>
          <w:szCs w:val="28"/>
        </w:rPr>
        <w:footnoteReference w:id="2"/>
      </w:r>
    </w:p>
    <w:p w:rsidR="001B2210" w:rsidRPr="00703A18" w:rsidRDefault="001B2210" w:rsidP="00703A18">
      <w:pPr>
        <w:spacing w:line="360" w:lineRule="auto"/>
        <w:ind w:left="4820"/>
        <w:jc w:val="both"/>
        <w:rPr>
          <w:sz w:val="28"/>
          <w:szCs w:val="28"/>
        </w:rPr>
      </w:pPr>
      <w:r w:rsidRPr="00703A18">
        <w:rPr>
          <w:sz w:val="28"/>
          <w:szCs w:val="28"/>
        </w:rPr>
        <w:t>К.Д. Ушинский</w:t>
      </w:r>
    </w:p>
    <w:p w:rsidR="001B2210" w:rsidRPr="00703A18" w:rsidRDefault="001B2210" w:rsidP="00703A18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03A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Активизация познавательной деятельности </w:t>
      </w:r>
      <w:r w:rsidR="00842D67" w:rsidRPr="00703A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обучающихся </w:t>
      </w:r>
      <w:r w:rsidRPr="00703A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была и остается основной проблемой педагогики. Сегодня перед </w:t>
      </w:r>
      <w:r w:rsidR="00842D67" w:rsidRPr="00703A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педагогикой </w:t>
      </w:r>
      <w:r w:rsidRPr="00703A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поставлены задачи формирования нового человека, повышения его творческой активности. Традиционн</w:t>
      </w:r>
      <w:r w:rsidR="00842D67" w:rsidRPr="00703A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ое </w:t>
      </w:r>
      <w:r w:rsidRPr="00703A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2D67" w:rsidRPr="00703A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обучение </w:t>
      </w:r>
      <w:r w:rsidRPr="00703A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направлена на совершенствование информационной системы обучения, не даёт возможности в полной мере развивать интеллектуальный потенциал личности, в ней продолжает господствовать не мыследеятельностный, а традиционный информационный  подход, адресованный к памяти </w:t>
      </w:r>
      <w:r w:rsidR="00842D67" w:rsidRPr="00703A18">
        <w:rPr>
          <w:rFonts w:ascii="Times New Roman" w:hAnsi="Times New Roman" w:cs="Times New Roman"/>
          <w:b w:val="0"/>
          <w:bCs w:val="0"/>
          <w:sz w:val="28"/>
          <w:szCs w:val="28"/>
        </w:rPr>
        <w:t>обучающегося</w:t>
      </w:r>
      <w:r w:rsidRPr="00703A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Главное, сейчас - вооружая знаниями, воспитать интеллектуально развитую личность, стремящуюся к познанию. В связи с этим современные требования к уроку ставят перед учителем задачу планомерного развития личности путём включения в активную учебно-познавательную деятельность.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Поскольку форма организации учебного процесса остаётся на уровне класс - предмет - урок, требуется переосмыслить как их соотношение, так и содержание этих отдельных звеньев технологического процесса, что неизменно ведёт к изменению ценностей профессионально-педагогической культуры.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Основные вопросы, которые потребовали поиска ответа: Каким должен быть человек 21 века? Как воспитать интерес к предмету физика?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Как разрешить острые противоречия педагогической практики: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Между потребностью общества в образованной, развитой личности и падением интереса учащихся к образованию, к знаниям.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Между необходимостью формирования осознанных действенных знаний учащихся и преобладанием вербальных методов обучения.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Между массовым характером обучения и индивидуальным способом усвоения знаний.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Между необходимостью всё время увеличивать объёмы информации, включаемой в содержание образования, и возможностями организма в её усвоении.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Пути разрешения педагогических противоречий связываю с решением задач: </w:t>
      </w:r>
    </w:p>
    <w:p w:rsidR="001B2210" w:rsidRPr="00703A18" w:rsidRDefault="001B2210" w:rsidP="00703A1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изучение индивидуальных особенностей </w:t>
      </w:r>
      <w:r w:rsidR="00842D67" w:rsidRPr="00703A18">
        <w:rPr>
          <w:sz w:val="28"/>
          <w:szCs w:val="28"/>
        </w:rPr>
        <w:t>обучающихся</w:t>
      </w:r>
      <w:r w:rsidRPr="00703A18">
        <w:rPr>
          <w:sz w:val="28"/>
          <w:szCs w:val="28"/>
        </w:rPr>
        <w:t xml:space="preserve">, их интересов; </w:t>
      </w:r>
    </w:p>
    <w:p w:rsidR="001B2210" w:rsidRPr="00703A18" w:rsidRDefault="001B2210" w:rsidP="00703A1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сочетание традиционных и активных методов обучения; </w:t>
      </w:r>
    </w:p>
    <w:p w:rsidR="001B2210" w:rsidRPr="00703A18" w:rsidRDefault="001B2210" w:rsidP="00703A1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внедрение технологии  поуровневого контроля знаний; </w:t>
      </w:r>
    </w:p>
    <w:p w:rsidR="001B2210" w:rsidRPr="00703A18" w:rsidRDefault="001B2210" w:rsidP="00703A1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сочетание блочной подачи учебного материала с вариативной последующей его отработкой.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lastRenderedPageBreak/>
        <w:t xml:space="preserve">Моя цель: сформировать не сумму знаний, а сформировать потребности и умения </w:t>
      </w:r>
      <w:r w:rsidR="00842D67" w:rsidRPr="00703A18">
        <w:rPr>
          <w:rFonts w:ascii="Times New Roman" w:hAnsi="Times New Roman" w:cs="Times New Roman"/>
          <w:sz w:val="28"/>
          <w:szCs w:val="28"/>
        </w:rPr>
        <w:t>обучающихся</w:t>
      </w:r>
      <w:r w:rsidRPr="00703A18">
        <w:rPr>
          <w:rFonts w:ascii="Times New Roman" w:hAnsi="Times New Roman" w:cs="Times New Roman"/>
          <w:sz w:val="28"/>
          <w:szCs w:val="28"/>
        </w:rPr>
        <w:t xml:space="preserve"> организовать свою деятельность по описанию окружающего мира языком физики.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Знания - лишь средства развития мышления. Ум развивается в деятельности. Поэтому все, что стимулирует активную умственную деятельность, создаёт условия для неё (проблемные ситуации, увлечённость, интерес, сознание надобности изучаемого), самым прямым образом соответствует развитию мышления.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Эффективность учебного процесса зависит не только от способностей </w:t>
      </w:r>
      <w:r w:rsidR="00842D67" w:rsidRPr="00703A18">
        <w:rPr>
          <w:rFonts w:ascii="Times New Roman" w:hAnsi="Times New Roman" w:cs="Times New Roman"/>
          <w:sz w:val="28"/>
          <w:szCs w:val="28"/>
        </w:rPr>
        <w:t>обучающихся</w:t>
      </w:r>
      <w:r w:rsidRPr="00703A18">
        <w:rPr>
          <w:rFonts w:ascii="Times New Roman" w:hAnsi="Times New Roman" w:cs="Times New Roman"/>
          <w:sz w:val="28"/>
          <w:szCs w:val="28"/>
        </w:rPr>
        <w:t xml:space="preserve">, но и от наличия у них целенаправленной мотивации учения, от их обученности, обучаемости, прилежания, трудолюбия и, конечно, интереса к предмету.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Мотивация деятельности </w:t>
      </w:r>
      <w:r w:rsidR="00842D67" w:rsidRPr="00703A18">
        <w:rPr>
          <w:rFonts w:ascii="Times New Roman" w:hAnsi="Times New Roman" w:cs="Times New Roman"/>
          <w:sz w:val="28"/>
          <w:szCs w:val="28"/>
        </w:rPr>
        <w:t>обучающегося</w:t>
      </w:r>
      <w:r w:rsidRPr="00703A18">
        <w:rPr>
          <w:rFonts w:ascii="Times New Roman" w:hAnsi="Times New Roman" w:cs="Times New Roman"/>
          <w:sz w:val="28"/>
          <w:szCs w:val="28"/>
        </w:rPr>
        <w:t xml:space="preserve"> будет разной, он будет учиться, если: </w:t>
      </w:r>
    </w:p>
    <w:p w:rsidR="001B2210" w:rsidRPr="00703A18" w:rsidRDefault="001B2210" w:rsidP="00703A18">
      <w:pPr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  Ему интересно. </w:t>
      </w:r>
    </w:p>
    <w:p w:rsidR="001B2210" w:rsidRPr="00703A18" w:rsidRDefault="001B2210" w:rsidP="00703A18">
      <w:pPr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  Он сам заинтересован, потому что ему эти знания пригодятся в будущем (но это уже осознанно). </w:t>
      </w:r>
    </w:p>
    <w:p w:rsidR="001B2210" w:rsidRPr="00703A18" w:rsidRDefault="001B2210" w:rsidP="00703A18">
      <w:pPr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  Его заставляют, принуждают (родители, учителя....) - механическое учение. </w:t>
      </w:r>
    </w:p>
    <w:p w:rsidR="001B2210" w:rsidRPr="00703A18" w:rsidRDefault="001B2210" w:rsidP="00703A18">
      <w:pPr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  Ему нравится личность учителя, потому он учит.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842D67" w:rsidRPr="00703A18">
        <w:rPr>
          <w:rFonts w:ascii="Times New Roman" w:hAnsi="Times New Roman" w:cs="Times New Roman"/>
          <w:sz w:val="28"/>
          <w:szCs w:val="28"/>
        </w:rPr>
        <w:t>обучающегося</w:t>
      </w:r>
      <w:r w:rsidRPr="00703A18">
        <w:rPr>
          <w:rFonts w:ascii="Times New Roman" w:hAnsi="Times New Roman" w:cs="Times New Roman"/>
          <w:sz w:val="28"/>
          <w:szCs w:val="28"/>
        </w:rPr>
        <w:t xml:space="preserve"> к предмету зависит иногда не столько от содержания, сколько от убеждённости в том, что он делает важное, нужное дело.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Многое помогает выработать такую убеждённость - от понимания значения науки до решения ситуативных проблемных вопросов путем включения </w:t>
      </w:r>
      <w:r w:rsidR="00842D67" w:rsidRPr="00703A1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03A18">
        <w:rPr>
          <w:rFonts w:ascii="Times New Roman" w:hAnsi="Times New Roman" w:cs="Times New Roman"/>
          <w:sz w:val="28"/>
          <w:szCs w:val="28"/>
        </w:rPr>
        <w:t xml:space="preserve">в разнообразные формы учебной деятельности.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Именно поэтому внимание привлекает личностно-ориентированная (по характеру) и личностно-деятельностная (по существу) организация учебного процесса.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842D67" w:rsidRPr="00703A18">
        <w:rPr>
          <w:rFonts w:ascii="Times New Roman" w:hAnsi="Times New Roman" w:cs="Times New Roman"/>
          <w:sz w:val="28"/>
          <w:szCs w:val="28"/>
        </w:rPr>
        <w:t>техникуме</w:t>
      </w:r>
      <w:r w:rsidRPr="00703A18">
        <w:rPr>
          <w:rFonts w:ascii="Times New Roman" w:hAnsi="Times New Roman" w:cs="Times New Roman"/>
          <w:sz w:val="28"/>
          <w:szCs w:val="28"/>
        </w:rPr>
        <w:t xml:space="preserve"> направлен на развитие личности во всех основных формах её взаимодействия с миром. Объяснить любое явление природы с помощью только законов физики (а физика - наука о природе) невозможно, справедливо воздействуют законы всех наук. В связи с этим важны межпредметные связи, которые позволяют личности сформировать представление о единстве научной картины мира. </w:t>
      </w:r>
    </w:p>
    <w:p w:rsidR="001B2210" w:rsidRPr="00703A18" w:rsidRDefault="001B2210" w:rsidP="00703A18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>Система работы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>Предусматривает соблюдение в логической последовательности следующих этапов деятельности:</w:t>
      </w:r>
      <w:r w:rsidRPr="00703A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B2210" w:rsidRPr="00703A18" w:rsidRDefault="001B2210" w:rsidP="00703A18">
      <w:pPr>
        <w:jc w:val="both"/>
        <w:rPr>
          <w:i/>
          <w:iCs/>
          <w:sz w:val="28"/>
          <w:szCs w:val="28"/>
        </w:rPr>
      </w:pPr>
      <w:r w:rsidRPr="00703A18">
        <w:rPr>
          <w:i/>
          <w:iCs/>
          <w:sz w:val="28"/>
          <w:szCs w:val="28"/>
        </w:rPr>
        <w:t xml:space="preserve">  Изучение учебных возможностей </w:t>
      </w:r>
      <w:r w:rsidR="00842D67" w:rsidRPr="00703A18">
        <w:rPr>
          <w:i/>
          <w:iCs/>
          <w:sz w:val="28"/>
          <w:szCs w:val="28"/>
        </w:rPr>
        <w:t>обучающихся</w:t>
      </w:r>
      <w:r w:rsidRPr="00703A18">
        <w:rPr>
          <w:i/>
          <w:iCs/>
          <w:sz w:val="28"/>
          <w:szCs w:val="28"/>
        </w:rPr>
        <w:t xml:space="preserve">. </w:t>
      </w:r>
    </w:p>
    <w:p w:rsidR="001B2210" w:rsidRPr="00703A18" w:rsidRDefault="001B2210" w:rsidP="00703A18">
      <w:pPr>
        <w:jc w:val="both"/>
        <w:rPr>
          <w:i/>
          <w:iCs/>
          <w:sz w:val="28"/>
          <w:szCs w:val="28"/>
        </w:rPr>
      </w:pPr>
      <w:r w:rsidRPr="00703A18">
        <w:rPr>
          <w:i/>
          <w:iCs/>
          <w:sz w:val="28"/>
          <w:szCs w:val="28"/>
        </w:rPr>
        <w:t xml:space="preserve">  Изучение интересов </w:t>
      </w:r>
      <w:r w:rsidR="00842D67" w:rsidRPr="00703A18">
        <w:rPr>
          <w:i/>
          <w:iCs/>
          <w:sz w:val="28"/>
          <w:szCs w:val="28"/>
        </w:rPr>
        <w:t>обучающихся</w:t>
      </w:r>
      <w:r w:rsidRPr="00703A18">
        <w:rPr>
          <w:i/>
          <w:iCs/>
          <w:sz w:val="28"/>
          <w:szCs w:val="28"/>
        </w:rPr>
        <w:t xml:space="preserve">. </w:t>
      </w:r>
    </w:p>
    <w:p w:rsidR="001B2210" w:rsidRPr="00703A18" w:rsidRDefault="001B2210" w:rsidP="00703A18">
      <w:pPr>
        <w:jc w:val="both"/>
        <w:rPr>
          <w:i/>
          <w:iCs/>
          <w:sz w:val="28"/>
          <w:szCs w:val="28"/>
        </w:rPr>
      </w:pPr>
      <w:r w:rsidRPr="00703A18">
        <w:rPr>
          <w:i/>
          <w:iCs/>
          <w:sz w:val="28"/>
          <w:szCs w:val="28"/>
        </w:rPr>
        <w:t xml:space="preserve">  Использование нового содержания образования, организованного на основе межпредметных связей. </w:t>
      </w:r>
    </w:p>
    <w:p w:rsidR="001B2210" w:rsidRPr="00703A18" w:rsidRDefault="001B2210" w:rsidP="00703A18">
      <w:pPr>
        <w:jc w:val="both"/>
        <w:rPr>
          <w:i/>
          <w:iCs/>
          <w:sz w:val="28"/>
          <w:szCs w:val="28"/>
        </w:rPr>
      </w:pPr>
      <w:r w:rsidRPr="00703A18">
        <w:rPr>
          <w:i/>
          <w:iCs/>
          <w:sz w:val="28"/>
          <w:szCs w:val="28"/>
        </w:rPr>
        <w:t xml:space="preserve">  Включение </w:t>
      </w:r>
      <w:r w:rsidR="00842D67" w:rsidRPr="00703A18">
        <w:rPr>
          <w:i/>
          <w:iCs/>
          <w:sz w:val="28"/>
          <w:szCs w:val="28"/>
        </w:rPr>
        <w:t xml:space="preserve">обучающихся </w:t>
      </w:r>
      <w:r w:rsidRPr="00703A18">
        <w:rPr>
          <w:i/>
          <w:iCs/>
          <w:sz w:val="28"/>
          <w:szCs w:val="28"/>
        </w:rPr>
        <w:t xml:space="preserve"> в активные формы обучения. </w:t>
      </w:r>
    </w:p>
    <w:p w:rsidR="001B2210" w:rsidRPr="00703A18" w:rsidRDefault="001B2210" w:rsidP="00703A18">
      <w:pPr>
        <w:jc w:val="both"/>
        <w:rPr>
          <w:i/>
          <w:iCs/>
          <w:sz w:val="28"/>
          <w:szCs w:val="28"/>
        </w:rPr>
      </w:pPr>
      <w:r w:rsidRPr="00703A18">
        <w:rPr>
          <w:i/>
          <w:iCs/>
          <w:sz w:val="28"/>
          <w:szCs w:val="28"/>
        </w:rPr>
        <w:t>  Использование разнообразных методов и средств обучения, средств постоянного поощрения, контроля знаний</w:t>
      </w:r>
      <w:r w:rsidR="00842D67" w:rsidRPr="00703A18">
        <w:rPr>
          <w:i/>
          <w:iCs/>
          <w:sz w:val="28"/>
          <w:szCs w:val="28"/>
        </w:rPr>
        <w:t xml:space="preserve"> об</w:t>
      </w:r>
      <w:r w:rsidRPr="00703A18">
        <w:rPr>
          <w:i/>
          <w:iCs/>
          <w:sz w:val="28"/>
          <w:szCs w:val="28"/>
        </w:rPr>
        <w:t xml:space="preserve">учащихся. </w:t>
      </w:r>
    </w:p>
    <w:p w:rsidR="001B2210" w:rsidRPr="00703A18" w:rsidRDefault="001B2210" w:rsidP="00703A18">
      <w:pPr>
        <w:jc w:val="both"/>
        <w:rPr>
          <w:sz w:val="28"/>
          <w:szCs w:val="28"/>
        </w:rPr>
      </w:pPr>
      <w:r w:rsidRPr="00703A18">
        <w:rPr>
          <w:i/>
          <w:iCs/>
          <w:sz w:val="28"/>
          <w:szCs w:val="28"/>
        </w:rPr>
        <w:t xml:space="preserve">  Создание атмосферы сотрудничества, способствующей свободе самовыражения, творчеству.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Изучение учебных возможностей </w:t>
      </w:r>
      <w:r w:rsidR="00842D67" w:rsidRPr="0070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</w:t>
      </w:r>
      <w:r w:rsidRPr="0070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учащихся </w:t>
      </w:r>
    </w:p>
    <w:p w:rsidR="001B2210" w:rsidRPr="00703A18" w:rsidRDefault="00842D67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>Студенты</w:t>
      </w:r>
      <w:r w:rsidR="001B2210" w:rsidRPr="00703A18">
        <w:rPr>
          <w:rFonts w:ascii="Times New Roman" w:hAnsi="Times New Roman" w:cs="Times New Roman"/>
          <w:sz w:val="28"/>
          <w:szCs w:val="28"/>
        </w:rPr>
        <w:t xml:space="preserve"> одно</w:t>
      </w:r>
      <w:r w:rsidRPr="00703A18">
        <w:rPr>
          <w:rFonts w:ascii="Times New Roman" w:hAnsi="Times New Roman" w:cs="Times New Roman"/>
          <w:sz w:val="28"/>
          <w:szCs w:val="28"/>
        </w:rPr>
        <w:t>й</w:t>
      </w:r>
      <w:r w:rsidR="001B2210" w:rsidRPr="00703A18">
        <w:rPr>
          <w:rFonts w:ascii="Times New Roman" w:hAnsi="Times New Roman" w:cs="Times New Roman"/>
          <w:sz w:val="28"/>
          <w:szCs w:val="28"/>
        </w:rPr>
        <w:t xml:space="preserve"> и то</w:t>
      </w:r>
      <w:r w:rsidRPr="00703A18">
        <w:rPr>
          <w:rFonts w:ascii="Times New Roman" w:hAnsi="Times New Roman" w:cs="Times New Roman"/>
          <w:sz w:val="28"/>
          <w:szCs w:val="28"/>
        </w:rPr>
        <w:t xml:space="preserve">й </w:t>
      </w:r>
      <w:r w:rsidR="001B2210" w:rsidRPr="00703A18">
        <w:rPr>
          <w:rFonts w:ascii="Times New Roman" w:hAnsi="Times New Roman" w:cs="Times New Roman"/>
          <w:sz w:val="28"/>
          <w:szCs w:val="28"/>
        </w:rPr>
        <w:t xml:space="preserve"> же </w:t>
      </w:r>
      <w:r w:rsidRPr="00703A18">
        <w:rPr>
          <w:rFonts w:ascii="Times New Roman" w:hAnsi="Times New Roman" w:cs="Times New Roman"/>
          <w:sz w:val="28"/>
          <w:szCs w:val="28"/>
        </w:rPr>
        <w:t>группы</w:t>
      </w:r>
      <w:r w:rsidR="001B2210" w:rsidRPr="00703A18">
        <w:rPr>
          <w:rFonts w:ascii="Times New Roman" w:hAnsi="Times New Roman" w:cs="Times New Roman"/>
          <w:sz w:val="28"/>
          <w:szCs w:val="28"/>
        </w:rPr>
        <w:t xml:space="preserve"> отличаются друг от друга по своим интересам, способностям, темпам мышления, подготовке, отношению к учению, складу </w:t>
      </w:r>
      <w:r w:rsidR="001B2210" w:rsidRPr="00703A18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и т.д. Степень включения </w:t>
      </w:r>
      <w:r w:rsidRPr="00703A18">
        <w:rPr>
          <w:rFonts w:ascii="Times New Roman" w:hAnsi="Times New Roman" w:cs="Times New Roman"/>
          <w:sz w:val="28"/>
          <w:szCs w:val="28"/>
        </w:rPr>
        <w:t>обучающегося</w:t>
      </w:r>
      <w:r w:rsidR="001B2210" w:rsidRPr="00703A18">
        <w:rPr>
          <w:rFonts w:ascii="Times New Roman" w:hAnsi="Times New Roman" w:cs="Times New Roman"/>
          <w:sz w:val="28"/>
          <w:szCs w:val="28"/>
        </w:rPr>
        <w:t xml:space="preserve"> в процесс учения характеризуется: </w:t>
      </w:r>
    </w:p>
    <w:p w:rsidR="001B2210" w:rsidRPr="00703A18" w:rsidRDefault="001B2210" w:rsidP="00703A1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Общим отношением к учению (успеваемость и посещаемость уроков, общая активность </w:t>
      </w:r>
      <w:r w:rsidR="00842D67" w:rsidRPr="00703A18">
        <w:rPr>
          <w:sz w:val="28"/>
          <w:szCs w:val="28"/>
        </w:rPr>
        <w:t xml:space="preserve">студента </w:t>
      </w:r>
      <w:r w:rsidRPr="00703A18">
        <w:rPr>
          <w:sz w:val="28"/>
          <w:szCs w:val="28"/>
        </w:rPr>
        <w:t xml:space="preserve"> по количеству вопросов и обращений к учителю, по добровольности выполнения учебных заданий, широте и устойчивости интересов к разным сторонам учения и т.д.). </w:t>
      </w:r>
    </w:p>
    <w:p w:rsidR="001B2210" w:rsidRPr="00703A18" w:rsidRDefault="001B2210" w:rsidP="00703A1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Побуждениями </w:t>
      </w:r>
      <w:r w:rsidR="00842D67" w:rsidRPr="00703A18">
        <w:rPr>
          <w:sz w:val="28"/>
          <w:szCs w:val="28"/>
        </w:rPr>
        <w:t>студента</w:t>
      </w:r>
      <w:r w:rsidRPr="00703A18">
        <w:rPr>
          <w:sz w:val="28"/>
          <w:szCs w:val="28"/>
        </w:rPr>
        <w:t xml:space="preserve">, целями, которые он умеет ставить и реализовывать. </w:t>
      </w:r>
    </w:p>
    <w:p w:rsidR="001B2210" w:rsidRPr="00703A18" w:rsidRDefault="001B2210" w:rsidP="00703A1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Состоянием умения учиться (определение уровня умения учиться необходимо для понимания причин тех или иных мотивационных установок, барьеров, ухода </w:t>
      </w:r>
      <w:r w:rsidR="001B0C6E" w:rsidRPr="00703A18">
        <w:rPr>
          <w:sz w:val="28"/>
          <w:szCs w:val="28"/>
        </w:rPr>
        <w:t>студента</w:t>
      </w:r>
      <w:r w:rsidRPr="00703A18">
        <w:rPr>
          <w:sz w:val="28"/>
          <w:szCs w:val="28"/>
        </w:rPr>
        <w:t xml:space="preserve"> от трудностей в работе и т.д.).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Интерес к учению... Возникнув без опоры на прочные умения и навыки в учебной работе, угасает, и, наоборот, успешное выполнение учебной работы за счёт владения умением учиться само по себе является сильным мотивирующим фактором. Уровни развития познавательного интереса разные: у значительной части подростков познавательный интерес имеет широкую локализацию, для них характерны внутренние побуждения, открытость ко многим областям знаний. Они активно ищут знания, извлекая их из различных источников и за пределами урока (периодическая печать, радио, телевидение). Широта их интересов может выражаться в общей любознательности, но не всегда в глубоком подходе к познанию. Эти </w:t>
      </w:r>
      <w:r w:rsidR="001B0C6E" w:rsidRPr="00703A18">
        <w:rPr>
          <w:rFonts w:ascii="Times New Roman" w:hAnsi="Times New Roman" w:cs="Times New Roman"/>
          <w:sz w:val="28"/>
          <w:szCs w:val="28"/>
        </w:rPr>
        <w:t>студенты</w:t>
      </w:r>
      <w:r w:rsidRPr="00703A18">
        <w:rPr>
          <w:rFonts w:ascii="Times New Roman" w:hAnsi="Times New Roman" w:cs="Times New Roman"/>
          <w:sz w:val="28"/>
          <w:szCs w:val="28"/>
        </w:rPr>
        <w:t xml:space="preserve">, с бьющей ключом познавательной энергией, побудителем которой является интерес, составляют опору в учебном процессе. В процессе обучения важно укреплять знания таких учеников, постоянно переводить их на более высокий путь познания.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Психологическое состояние детей - важный аспект внимания в учебно-воспитательном процессе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Формы, методы организации учебно-воспитательного процесса, направленные на активизацию познавательной деятельности </w:t>
      </w:r>
      <w:r w:rsidR="001B0C6E" w:rsidRPr="0070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</w:t>
      </w:r>
      <w:r w:rsidRPr="0070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учащихся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1B0C6E" w:rsidRPr="00703A1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03A18">
        <w:rPr>
          <w:rFonts w:ascii="Times New Roman" w:hAnsi="Times New Roman" w:cs="Times New Roman"/>
          <w:sz w:val="28"/>
          <w:szCs w:val="28"/>
        </w:rPr>
        <w:t xml:space="preserve">в активную учебную работу, использование при этом разнообразных форм, методов познавательной деятельности значительно расширяет учебно-воспитательные возможности урока, выступающего ведущей формой организации учебной деятельности.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В основе любого урока лежит организация познавательной деятельности учащихся. Поэтому ведущими процессами являются мышление и воображение, на основе которых происходит формирование знаний и интеллектуальных умений, решение проблемных ситуаций и задач.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В.А.Сухомлинский писал, что на уроке "учитель не только открывает окно в мир знаний, но и выражает сам себя". Стараюсь, чтобы урок нес учащимся новые знания, понятия, вызывал у них эмоционально яркие ощущения, возбуждал мысли и чувства, интерес к теме урока, предмету.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Если вызван интерес к учению на уроке, то дома у </w:t>
      </w:r>
      <w:r w:rsidR="001B0C6E" w:rsidRPr="00703A18">
        <w:rPr>
          <w:rFonts w:ascii="Times New Roman" w:hAnsi="Times New Roman" w:cs="Times New Roman"/>
          <w:sz w:val="28"/>
          <w:szCs w:val="28"/>
        </w:rPr>
        <w:t>студента</w:t>
      </w:r>
      <w:r w:rsidRPr="00703A18">
        <w:rPr>
          <w:rFonts w:ascii="Times New Roman" w:hAnsi="Times New Roman" w:cs="Times New Roman"/>
          <w:sz w:val="28"/>
          <w:szCs w:val="28"/>
        </w:rPr>
        <w:t xml:space="preserve"> возникает потребность в расширении, углублении, закреплении полученных знаний, желание объяснить наблюдаемое явление с точки зрения физики.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lastRenderedPageBreak/>
        <w:t xml:space="preserve">Решение задач 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На первой странице рабочей тетради </w:t>
      </w:r>
      <w:r w:rsidR="001B0C6E" w:rsidRPr="00703A18">
        <w:rPr>
          <w:rFonts w:ascii="Times New Roman" w:hAnsi="Times New Roman" w:cs="Times New Roman"/>
          <w:sz w:val="28"/>
          <w:szCs w:val="28"/>
        </w:rPr>
        <w:t>студенты</w:t>
      </w:r>
      <w:r w:rsidRPr="00703A18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1B0C6E" w:rsidRPr="00703A18">
        <w:rPr>
          <w:rFonts w:ascii="Times New Roman" w:hAnsi="Times New Roman" w:cs="Times New Roman"/>
          <w:sz w:val="28"/>
          <w:szCs w:val="28"/>
        </w:rPr>
        <w:t>ют</w:t>
      </w:r>
      <w:r w:rsidRPr="00703A18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1B0C6E" w:rsidRPr="00703A18">
        <w:rPr>
          <w:rFonts w:ascii="Times New Roman" w:hAnsi="Times New Roman" w:cs="Times New Roman"/>
          <w:sz w:val="28"/>
          <w:szCs w:val="28"/>
        </w:rPr>
        <w:t>у</w:t>
      </w:r>
      <w:r w:rsidRPr="00703A18">
        <w:rPr>
          <w:rFonts w:ascii="Times New Roman" w:hAnsi="Times New Roman" w:cs="Times New Roman"/>
          <w:sz w:val="28"/>
          <w:szCs w:val="28"/>
        </w:rPr>
        <w:t xml:space="preserve">: ''Физический справочник'', которая заполняется </w:t>
      </w:r>
      <w:r w:rsidR="001B0C6E" w:rsidRPr="00703A18">
        <w:rPr>
          <w:rFonts w:ascii="Times New Roman" w:hAnsi="Times New Roman" w:cs="Times New Roman"/>
          <w:sz w:val="28"/>
          <w:szCs w:val="28"/>
        </w:rPr>
        <w:t>ими</w:t>
      </w:r>
      <w:r w:rsidRPr="00703A18">
        <w:rPr>
          <w:rFonts w:ascii="Times New Roman" w:hAnsi="Times New Roman" w:cs="Times New Roman"/>
          <w:sz w:val="28"/>
          <w:szCs w:val="28"/>
        </w:rPr>
        <w:t xml:space="preserve"> по мере изучения нового материала. В нее вносят: основные физические величины, формулы для их расчёта, единицы изм</w:t>
      </w:r>
      <w:r w:rsidR="001B0C6E" w:rsidRPr="00703A18">
        <w:rPr>
          <w:rFonts w:ascii="Times New Roman" w:hAnsi="Times New Roman" w:cs="Times New Roman"/>
          <w:sz w:val="28"/>
          <w:szCs w:val="28"/>
        </w:rPr>
        <w:t>ерения, производные этих единиц.</w:t>
      </w:r>
      <w:r w:rsidRPr="00703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Физический практикум</w:t>
      </w:r>
      <w:r w:rsidR="001B0C6E" w:rsidRPr="00703A18">
        <w:rPr>
          <w:rFonts w:ascii="Times New Roman" w:hAnsi="Times New Roman" w:cs="Times New Roman"/>
          <w:sz w:val="28"/>
          <w:szCs w:val="28"/>
        </w:rPr>
        <w:t xml:space="preserve">. </w:t>
      </w:r>
      <w:r w:rsidRPr="00703A18">
        <w:rPr>
          <w:rFonts w:ascii="Times New Roman" w:hAnsi="Times New Roman" w:cs="Times New Roman"/>
          <w:sz w:val="28"/>
          <w:szCs w:val="28"/>
        </w:rPr>
        <w:t xml:space="preserve"> Здесь особенно проявляются сотрудничество, взаимопомощь, взаимопроверка. Коллектив из 4 человек проводит эксперимент, описывает его и анализирует. У </w:t>
      </w:r>
      <w:r w:rsidR="001B0C6E" w:rsidRPr="00703A18">
        <w:rPr>
          <w:rFonts w:ascii="Times New Roman" w:hAnsi="Times New Roman" w:cs="Times New Roman"/>
          <w:sz w:val="28"/>
          <w:szCs w:val="28"/>
        </w:rPr>
        <w:t>обучающихся</w:t>
      </w:r>
      <w:r w:rsidRPr="00703A18">
        <w:rPr>
          <w:rFonts w:ascii="Times New Roman" w:hAnsi="Times New Roman" w:cs="Times New Roman"/>
          <w:sz w:val="28"/>
          <w:szCs w:val="28"/>
        </w:rPr>
        <w:t xml:space="preserve"> общая цель, потребности, интересы. В ходе коллективной деятельности </w:t>
      </w:r>
      <w:r w:rsidR="001B0C6E" w:rsidRPr="00703A18">
        <w:rPr>
          <w:rFonts w:ascii="Times New Roman" w:hAnsi="Times New Roman" w:cs="Times New Roman"/>
          <w:sz w:val="28"/>
          <w:szCs w:val="28"/>
        </w:rPr>
        <w:t>студенты</w:t>
      </w:r>
      <w:r w:rsidRPr="00703A18">
        <w:rPr>
          <w:rFonts w:ascii="Times New Roman" w:hAnsi="Times New Roman" w:cs="Times New Roman"/>
          <w:sz w:val="28"/>
          <w:szCs w:val="28"/>
        </w:rPr>
        <w:t xml:space="preserve">, вступая в разнообразные контакты, оказывают помощь, поддержку друг другу. Коллективная работа вызывает у каждого из них заинтересованное отношение к работе, требует гораздо большего напряжения, творческой активности. В процессе такой работы обязательно выделяется лидер, который осуществляет руководство, распределяет задания по наблюдению, фиксированию результатов, анализу материала наблюдений. Работа группой строится на гуманистических принципах. Каждый </w:t>
      </w:r>
      <w:r w:rsidR="001B0C6E" w:rsidRPr="00703A18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703A18">
        <w:rPr>
          <w:rFonts w:ascii="Times New Roman" w:hAnsi="Times New Roman" w:cs="Times New Roman"/>
          <w:sz w:val="28"/>
          <w:szCs w:val="28"/>
        </w:rPr>
        <w:t xml:space="preserve"> является равноправным членом микроколлектива, заботящимся о достижении лучших общих результатов. Он проявляет внимание и заботу о своих товарищах. Если кто-то не очень хорошо понял материал, то это вызывает тревогу у всех. Тот, кто хорошо разобрался в учебном материале, приходит на помощь затрудняющемуся. Руководитель группы (командир) регулирует эти взаимоотношения. </w:t>
      </w:r>
    </w:p>
    <w:p w:rsidR="001B2210" w:rsidRPr="00703A18" w:rsidRDefault="001B2210" w:rsidP="00703A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1B0C6E" w:rsidRPr="00703A1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03A18">
        <w:rPr>
          <w:rFonts w:ascii="Times New Roman" w:hAnsi="Times New Roman" w:cs="Times New Roman"/>
          <w:sz w:val="28"/>
          <w:szCs w:val="28"/>
        </w:rPr>
        <w:t xml:space="preserve"> рационально организованная и систематически проводимая способствует овладению всеми </w:t>
      </w:r>
      <w:r w:rsidR="001B0C6E" w:rsidRPr="00703A18">
        <w:rPr>
          <w:rFonts w:ascii="Times New Roman" w:hAnsi="Times New Roman" w:cs="Times New Roman"/>
          <w:sz w:val="28"/>
          <w:szCs w:val="28"/>
        </w:rPr>
        <w:t>об</w:t>
      </w:r>
      <w:r w:rsidRPr="00703A18">
        <w:rPr>
          <w:rFonts w:ascii="Times New Roman" w:hAnsi="Times New Roman" w:cs="Times New Roman"/>
          <w:sz w:val="28"/>
          <w:szCs w:val="28"/>
        </w:rPr>
        <w:t xml:space="preserve">учащимися глубокими и прочными знаниями, активизации умственных операций, развитию познавательных интересов. </w:t>
      </w:r>
    </w:p>
    <w:p w:rsidR="001B2210" w:rsidRPr="00703A18" w:rsidRDefault="001B2210" w:rsidP="00703A18">
      <w:pPr>
        <w:pStyle w:val="a4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Исследовательская работа </w:t>
      </w:r>
    </w:p>
    <w:p w:rsidR="001B2210" w:rsidRPr="00703A18" w:rsidRDefault="001B2210" w:rsidP="00703A1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1B0C6E" w:rsidRPr="00703A18">
        <w:rPr>
          <w:rFonts w:ascii="Times New Roman" w:hAnsi="Times New Roman" w:cs="Times New Roman"/>
          <w:sz w:val="28"/>
          <w:szCs w:val="28"/>
        </w:rPr>
        <w:t>студенте</w:t>
      </w:r>
      <w:r w:rsidRPr="00703A18">
        <w:rPr>
          <w:rFonts w:ascii="Times New Roman" w:hAnsi="Times New Roman" w:cs="Times New Roman"/>
          <w:sz w:val="28"/>
          <w:szCs w:val="28"/>
        </w:rPr>
        <w:t xml:space="preserve"> живёт страсть к открытиям и исследованиям. Даже </w:t>
      </w:r>
      <w:r w:rsidR="001B0C6E" w:rsidRPr="00703A18">
        <w:rPr>
          <w:rFonts w:ascii="Times New Roman" w:hAnsi="Times New Roman" w:cs="Times New Roman"/>
          <w:sz w:val="28"/>
          <w:szCs w:val="28"/>
        </w:rPr>
        <w:t>студент</w:t>
      </w:r>
      <w:r w:rsidRPr="00703A18">
        <w:rPr>
          <w:rFonts w:ascii="Times New Roman" w:hAnsi="Times New Roman" w:cs="Times New Roman"/>
          <w:sz w:val="28"/>
          <w:szCs w:val="28"/>
        </w:rPr>
        <w:t xml:space="preserve">, который не очень хорошо учится, обнаруживает интерес к предмету, когда ему удаётся что-нибудь ''открыть экспериментально''. Активный поиск решения поставленной учителем задачи приводит к формированию у </w:t>
      </w:r>
      <w:r w:rsidR="001B0C6E" w:rsidRPr="00703A18">
        <w:rPr>
          <w:rFonts w:ascii="Times New Roman" w:hAnsi="Times New Roman" w:cs="Times New Roman"/>
          <w:sz w:val="28"/>
          <w:szCs w:val="28"/>
        </w:rPr>
        <w:t>об</w:t>
      </w:r>
      <w:r w:rsidRPr="00703A18">
        <w:rPr>
          <w:rFonts w:ascii="Times New Roman" w:hAnsi="Times New Roman" w:cs="Times New Roman"/>
          <w:sz w:val="28"/>
          <w:szCs w:val="28"/>
        </w:rPr>
        <w:t>учащихся устойчивых познавательных интересов, они охотно работают в течение всего урока. Наслаждение самим трудовым процессом приводит к сознательному выполнению данной работы. Итогом исследовательской работы становятся выводы, самостоятельно полученные</w:t>
      </w:r>
      <w:r w:rsidR="001B0C6E" w:rsidRPr="00703A18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703A18">
        <w:rPr>
          <w:rFonts w:ascii="Times New Roman" w:hAnsi="Times New Roman" w:cs="Times New Roman"/>
          <w:sz w:val="28"/>
          <w:szCs w:val="28"/>
        </w:rPr>
        <w:t xml:space="preserve"> как ответы на проблемные вопросы. </w:t>
      </w:r>
    </w:p>
    <w:p w:rsidR="001B2210" w:rsidRPr="00703A18" w:rsidRDefault="001B2210" w:rsidP="00703A18">
      <w:pPr>
        <w:pStyle w:val="a4"/>
        <w:spacing w:before="0" w:after="0"/>
        <w:ind w:left="720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1B2210" w:rsidRDefault="001B2210">
      <w:pPr>
        <w:pStyle w:val="a4"/>
        <w:spacing w:before="0" w:after="0"/>
        <w:rPr>
          <w:rFonts w:ascii="Times New Roman" w:hAnsi="Times New Roman" w:cs="Times New Roman"/>
          <w:sz w:val="28"/>
          <w:lang w:val="ru-MO"/>
        </w:rPr>
      </w:pPr>
    </w:p>
    <w:p w:rsidR="001B2210" w:rsidRDefault="001B2210">
      <w:pPr>
        <w:pStyle w:val="a4"/>
        <w:ind w:left="720"/>
        <w:jc w:val="center"/>
        <w:rPr>
          <w:rFonts w:ascii="Times New Roman" w:hAnsi="Times New Roman" w:cs="Times New Roman"/>
          <w:b/>
          <w:bCs/>
          <w:i/>
          <w:iCs/>
          <w:sz w:val="36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20"/>
        </w:rPr>
        <w:t>В настоящее время проблема ''Научить учеников мыслить'' является одной из основных.</w:t>
      </w:r>
    </w:p>
    <w:p w:rsidR="00703A18" w:rsidRDefault="001B2210" w:rsidP="00703A18">
      <w:pPr>
        <w:pStyle w:val="a4"/>
        <w:ind w:left="72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20"/>
        </w:rPr>
        <w:t>В.А. Сухомлинский говорил: '' Нет и не может быть детей, которые не хотели бы учиться...''.</w:t>
      </w:r>
    </w:p>
    <w:p w:rsidR="001B0C6E" w:rsidRDefault="001B0C6E">
      <w:pPr>
        <w:pStyle w:val="a4"/>
        <w:spacing w:before="0" w:after="0"/>
        <w:ind w:left="720"/>
        <w:rPr>
          <w:rFonts w:ascii="Times New Roman" w:hAnsi="Times New Roman" w:cs="Times New Roman"/>
          <w:sz w:val="28"/>
          <w:szCs w:val="20"/>
        </w:rPr>
      </w:pPr>
    </w:p>
    <w:p w:rsidR="001B2210" w:rsidRDefault="001B2210">
      <w:pPr>
        <w:pStyle w:val="a4"/>
        <w:spacing w:before="0" w:after="0"/>
        <w:ind w:left="720"/>
        <w:rPr>
          <w:rFonts w:ascii="Times New Roman" w:hAnsi="Times New Roman" w:cs="Times New Roman"/>
          <w:sz w:val="28"/>
          <w:szCs w:val="20"/>
        </w:rPr>
      </w:pPr>
    </w:p>
    <w:p w:rsidR="001B2210" w:rsidRPr="00703A18" w:rsidRDefault="001B2210" w:rsidP="00703A18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03A18">
        <w:rPr>
          <w:rFonts w:ascii="Times New Roman" w:hAnsi="Times New Roman" w:cs="Times New Roman"/>
          <w:sz w:val="28"/>
          <w:szCs w:val="28"/>
        </w:rPr>
        <w:t>Литература.</w:t>
      </w:r>
    </w:p>
    <w:p w:rsidR="001B2210" w:rsidRPr="00703A18" w:rsidRDefault="001B2210" w:rsidP="00703A18">
      <w:pPr>
        <w:numPr>
          <w:ilvl w:val="1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Бабанский Ю.К. Оптимизация учебно-воспитательного процесса.-М.: Просвещение, 1982. </w:t>
      </w:r>
    </w:p>
    <w:p w:rsidR="001B2210" w:rsidRPr="00703A18" w:rsidRDefault="001B2210" w:rsidP="00703A18">
      <w:pPr>
        <w:numPr>
          <w:ilvl w:val="1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Выготский Л.С. Психология искусства. - М., 1968. </w:t>
      </w:r>
    </w:p>
    <w:p w:rsidR="001B2210" w:rsidRPr="00703A18" w:rsidRDefault="001B2210" w:rsidP="00703A18">
      <w:pPr>
        <w:numPr>
          <w:ilvl w:val="1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Герасимов Г.И. Концептуальные основы реформирования и развития образовательного процесса. - Ростов н/Д, 1994. </w:t>
      </w:r>
    </w:p>
    <w:p w:rsidR="001B2210" w:rsidRPr="00703A18" w:rsidRDefault="001B2210" w:rsidP="00703A18">
      <w:pPr>
        <w:numPr>
          <w:ilvl w:val="1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Занков Л.В. Наглядность и активизация учащихся в обучении. - М., 1960. </w:t>
      </w:r>
    </w:p>
    <w:p w:rsidR="001B2210" w:rsidRPr="00703A18" w:rsidRDefault="001B2210" w:rsidP="00703A18">
      <w:pPr>
        <w:numPr>
          <w:ilvl w:val="1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Лысенкова С.Н. Методом опережающего обучения. - М.: Просвещение, 1988. </w:t>
      </w:r>
    </w:p>
    <w:p w:rsidR="001B2210" w:rsidRPr="00703A18" w:rsidRDefault="001B2210" w:rsidP="00703A18">
      <w:pPr>
        <w:numPr>
          <w:ilvl w:val="1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Маркова А.К. Формирование мотивации учения. - М.: Просвещение, 1990. </w:t>
      </w:r>
    </w:p>
    <w:p w:rsidR="001B2210" w:rsidRPr="00703A18" w:rsidRDefault="001B2210" w:rsidP="00703A18">
      <w:pPr>
        <w:numPr>
          <w:ilvl w:val="1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Мухин М.И. Гуманизм педагогики В.А. Сухомлинского. - М., 1994. </w:t>
      </w:r>
    </w:p>
    <w:p w:rsidR="001B2210" w:rsidRPr="00703A18" w:rsidRDefault="001B2210" w:rsidP="00703A18">
      <w:pPr>
        <w:numPr>
          <w:ilvl w:val="1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Шаталов В.Ф. Куда и как исчезли тройки. - М.: Просве щение, 1990. </w:t>
      </w:r>
    </w:p>
    <w:p w:rsidR="001B2210" w:rsidRPr="00703A18" w:rsidRDefault="001B2210" w:rsidP="00703A18">
      <w:pPr>
        <w:numPr>
          <w:ilvl w:val="1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Щукина Г.И. Активизация познавательной деятельности учащихся в учебном процессе. - М.: Просвещение, 1987. </w:t>
      </w:r>
    </w:p>
    <w:p w:rsidR="001B2210" w:rsidRPr="00703A18" w:rsidRDefault="001B2210" w:rsidP="00703A18">
      <w:pPr>
        <w:numPr>
          <w:ilvl w:val="1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 xml:space="preserve">Урок физики в современной школе-творческий поиск учителей.- М.:Просвещение, 1993. </w:t>
      </w:r>
    </w:p>
    <w:p w:rsidR="001B2210" w:rsidRPr="00703A18" w:rsidRDefault="001B2210" w:rsidP="00703A18">
      <w:pPr>
        <w:numPr>
          <w:ilvl w:val="1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3A18">
        <w:rPr>
          <w:sz w:val="28"/>
          <w:szCs w:val="28"/>
        </w:rPr>
        <w:t>Журналы ''Физика в школе''</w:t>
      </w:r>
    </w:p>
    <w:p w:rsidR="001B2210" w:rsidRDefault="001B2210">
      <w:pPr>
        <w:rPr>
          <w:sz w:val="28"/>
        </w:rPr>
      </w:pPr>
    </w:p>
    <w:sectPr w:rsidR="001B2210" w:rsidSect="00345DAF">
      <w:pgSz w:w="11906" w:h="16838"/>
      <w:pgMar w:top="900" w:right="746" w:bottom="720" w:left="900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85" w:rsidRDefault="00E71C85">
      <w:r>
        <w:separator/>
      </w:r>
    </w:p>
  </w:endnote>
  <w:endnote w:type="continuationSeparator" w:id="1">
    <w:p w:rsidR="00E71C85" w:rsidRDefault="00E7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85" w:rsidRDefault="00E71C85">
      <w:r>
        <w:separator/>
      </w:r>
    </w:p>
  </w:footnote>
  <w:footnote w:type="continuationSeparator" w:id="1">
    <w:p w:rsidR="00E71C85" w:rsidRDefault="00E71C85">
      <w:r>
        <w:continuationSeparator/>
      </w:r>
    </w:p>
  </w:footnote>
  <w:footnote w:id="2">
    <w:p w:rsidR="001B2210" w:rsidRDefault="001B2210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B66"/>
    <w:multiLevelType w:val="hybridMultilevel"/>
    <w:tmpl w:val="82462858"/>
    <w:lvl w:ilvl="0" w:tplc="2E58425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EDAEB3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7F9AB35C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plc="78D039A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890D43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53C18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532802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AF4986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F0A036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DF3371"/>
    <w:multiLevelType w:val="hybridMultilevel"/>
    <w:tmpl w:val="6B7E45B0"/>
    <w:lvl w:ilvl="0" w:tplc="EC4C9F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648F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925B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1A2F75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82F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9A178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004A6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E244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88826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D76A5"/>
    <w:multiLevelType w:val="hybridMultilevel"/>
    <w:tmpl w:val="D026EF22"/>
    <w:lvl w:ilvl="0" w:tplc="81C27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5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8E0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A6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64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6B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21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84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72D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60690"/>
    <w:multiLevelType w:val="hybridMultilevel"/>
    <w:tmpl w:val="025CD3BE"/>
    <w:lvl w:ilvl="0" w:tplc="D28C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86D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24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60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6D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7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AC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AC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81D18"/>
    <w:multiLevelType w:val="hybridMultilevel"/>
    <w:tmpl w:val="BEB226E8"/>
    <w:lvl w:ilvl="0" w:tplc="0802AD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A214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A6A0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B18C05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2EEC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A31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860A51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1A2D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C846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053BC"/>
    <w:multiLevelType w:val="hybridMultilevel"/>
    <w:tmpl w:val="52FA9EF6"/>
    <w:lvl w:ilvl="0" w:tplc="E45408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4A6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0217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A8A94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94AD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27A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A4472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990A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CA9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52140"/>
    <w:multiLevelType w:val="hybridMultilevel"/>
    <w:tmpl w:val="B8CCFE26"/>
    <w:lvl w:ilvl="0" w:tplc="BE684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98A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165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E258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A8D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360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0A77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0432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622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71F0D"/>
    <w:multiLevelType w:val="hybridMultilevel"/>
    <w:tmpl w:val="D45416B0"/>
    <w:lvl w:ilvl="0" w:tplc="BF885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EEF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F0C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58E6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6EC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4E8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6A0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E220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7AC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17028"/>
    <w:multiLevelType w:val="hybridMultilevel"/>
    <w:tmpl w:val="D77894BA"/>
    <w:lvl w:ilvl="0" w:tplc="1C16B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62F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50E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BC90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481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46F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ACC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DE1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260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434CE"/>
    <w:multiLevelType w:val="hybridMultilevel"/>
    <w:tmpl w:val="F18E60C8"/>
    <w:lvl w:ilvl="0" w:tplc="2F506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1483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612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654BB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ECA4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3A088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2B4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73AF7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34FD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307"/>
    <w:rsid w:val="001B0C6E"/>
    <w:rsid w:val="001B2210"/>
    <w:rsid w:val="001F5EFF"/>
    <w:rsid w:val="00345DAF"/>
    <w:rsid w:val="00703A18"/>
    <w:rsid w:val="00720AE9"/>
    <w:rsid w:val="00842D67"/>
    <w:rsid w:val="00BF55D4"/>
    <w:rsid w:val="00D55052"/>
    <w:rsid w:val="00E61117"/>
    <w:rsid w:val="00E71C85"/>
    <w:rsid w:val="00F6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F"/>
    <w:rPr>
      <w:sz w:val="24"/>
      <w:szCs w:val="24"/>
    </w:rPr>
  </w:style>
  <w:style w:type="paragraph" w:styleId="1">
    <w:name w:val="heading 1"/>
    <w:basedOn w:val="a"/>
    <w:qFormat/>
    <w:rsid w:val="00345DA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qFormat/>
    <w:rsid w:val="00345DA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5">
    <w:name w:val="heading 5"/>
    <w:basedOn w:val="a"/>
    <w:qFormat/>
    <w:rsid w:val="00345DAF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45DAF"/>
    <w:rPr>
      <w:color w:val="0000FF"/>
      <w:u w:val="single"/>
    </w:rPr>
  </w:style>
  <w:style w:type="paragraph" w:styleId="a4">
    <w:name w:val="Normal (Web)"/>
    <w:basedOn w:val="a"/>
    <w:semiHidden/>
    <w:rsid w:val="00345D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footnote reference"/>
    <w:semiHidden/>
    <w:rsid w:val="00345DAF"/>
    <w:rPr>
      <w:vertAlign w:val="superscript"/>
    </w:rPr>
  </w:style>
  <w:style w:type="paragraph" w:styleId="a6">
    <w:name w:val="footnote text"/>
    <w:basedOn w:val="a"/>
    <w:semiHidden/>
    <w:rsid w:val="00345DAF"/>
    <w:rPr>
      <w:bCs/>
      <w:sz w:val="20"/>
      <w:szCs w:val="20"/>
      <w:u w:color="FF66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интереса учащихся к предмету физика на основе активизации их позновательной деятельности в учебно-воспитательном проц</vt:lpstr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интереса учащихся к предмету физика на основе активизации их позновательной деятельности в учебно-воспитательном проц</dc:title>
  <dc:subject/>
  <dc:creator>Preinstall </dc:creator>
  <cp:keywords/>
  <dc:description/>
  <cp:lastModifiedBy>User</cp:lastModifiedBy>
  <cp:revision>2</cp:revision>
  <cp:lastPrinted>2006-06-12T06:19:00Z</cp:lastPrinted>
  <dcterms:created xsi:type="dcterms:W3CDTF">2017-02-06T07:44:00Z</dcterms:created>
  <dcterms:modified xsi:type="dcterms:W3CDTF">2017-02-06T07:44:00Z</dcterms:modified>
</cp:coreProperties>
</file>