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4" w:rsidRDefault="006C5A84" w:rsidP="006C5A84">
      <w:pPr>
        <w:pStyle w:val="a3"/>
        <w:ind w:firstLine="708"/>
      </w:pPr>
      <w:r>
        <w:t>Тақырып:</w:t>
      </w:r>
      <w:r>
        <w:rPr>
          <w:b w:val="0"/>
          <w:bCs w:val="0"/>
        </w:rPr>
        <w:t xml:space="preserve"> </w:t>
      </w:r>
      <w:r>
        <w:t>Архимед күші.</w:t>
      </w:r>
    </w:p>
    <w:p w:rsidR="006C5A84" w:rsidRDefault="006C5A84" w:rsidP="006C5A84">
      <w:pPr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ab/>
        <w:t xml:space="preserve">Сабактың оқыту мен тәрбиелік мақсаттары: </w:t>
      </w:r>
    </w:p>
    <w:p w:rsidR="006C5A84" w:rsidRDefault="006C5A84" w:rsidP="006C5A84">
      <w:pPr>
        <w:numPr>
          <w:ilvl w:val="0"/>
          <w:numId w:val="1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Оқушылардың физика пәнінен білім дәрижелерін жетілдіре түсу. Архимед ашқан жаналықтың мән-мағынасын түсінуі, алған білімдерін бекіту.</w:t>
      </w:r>
    </w:p>
    <w:p w:rsidR="006C5A84" w:rsidRDefault="006C5A84" w:rsidP="006C5A84">
      <w:pPr>
        <w:numPr>
          <w:ilvl w:val="0"/>
          <w:numId w:val="1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Оқушылардың формулаға, есеп шығаруға, құрал-жабдықтармен жұмыс істеуге белсенділігін арттыру.</w:t>
      </w:r>
    </w:p>
    <w:p w:rsidR="006C5A84" w:rsidRDefault="006C5A84" w:rsidP="006C5A84">
      <w:pPr>
        <w:numPr>
          <w:ilvl w:val="0"/>
          <w:numId w:val="1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Оқушылардың пәнге деген қызығушылығын және ұйымшылдыққа тәрбиелеу.</w:t>
      </w:r>
    </w:p>
    <w:p w:rsidR="006C5A84" w:rsidRDefault="006C5A84" w:rsidP="006C5A84">
      <w:pPr>
        <w:ind w:left="825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жабдықтар, көрнекті құралдар: </w:t>
      </w:r>
      <w:r>
        <w:rPr>
          <w:sz w:val="28"/>
          <w:lang w:val="kk-KZ"/>
        </w:rPr>
        <w:t>Тест, сұрақтар, есептер, кеспелер, тапсырмалар, графиктер.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sz w:val="28"/>
          <w:lang w:val="kk-KZ"/>
        </w:rPr>
        <w:tab/>
      </w:r>
      <w:r>
        <w:rPr>
          <w:b/>
          <w:bCs/>
          <w:sz w:val="28"/>
          <w:lang w:val="kk-KZ"/>
        </w:rPr>
        <w:t xml:space="preserve">Сабак түрі:  </w:t>
      </w:r>
      <w:r>
        <w:rPr>
          <w:sz w:val="28"/>
          <w:lang w:val="kk-KZ"/>
        </w:rPr>
        <w:t>Жаңа білімді меңгеру сабағы</w:t>
      </w:r>
    </w:p>
    <w:p w:rsidR="006C5A84" w:rsidRDefault="006C5A84" w:rsidP="006C5A84">
      <w:pPr>
        <w:jc w:val="both"/>
        <w:rPr>
          <w:b/>
          <w:bCs/>
          <w:sz w:val="28"/>
          <w:lang w:val="kk-KZ"/>
        </w:rPr>
      </w:pPr>
      <w:r>
        <w:rPr>
          <w:sz w:val="28"/>
          <w:lang w:val="kk-KZ"/>
        </w:rPr>
        <w:tab/>
      </w:r>
      <w:r>
        <w:rPr>
          <w:b/>
          <w:bCs/>
          <w:sz w:val="28"/>
          <w:lang w:val="kk-KZ"/>
        </w:rPr>
        <w:t>Әдіс-тәсілдер:</w:t>
      </w:r>
      <w:r>
        <w:rPr>
          <w:sz w:val="28"/>
          <w:lang w:val="kk-KZ"/>
        </w:rPr>
        <w:t xml:space="preserve"> топпен жұмыс, жеке тапсырма </w:t>
      </w:r>
    </w:p>
    <w:p w:rsidR="006C5A84" w:rsidRDefault="006C5A84" w:rsidP="006C5A84">
      <w:pPr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Сабақ барысы: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І. Ұйымдастыру кезеңі. (1 минут)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sz w:val="28"/>
          <w:lang w:val="kk-KZ"/>
        </w:rPr>
        <w:t>(Оқушылармен амандасып. Оқушыларды</w:t>
      </w:r>
      <w:r>
        <w:rPr>
          <w:b/>
          <w:bCs/>
          <w:sz w:val="28"/>
          <w:lang w:val="kk-KZ"/>
        </w:rPr>
        <w:t xml:space="preserve"> </w:t>
      </w:r>
      <w:r>
        <w:rPr>
          <w:sz w:val="28"/>
          <w:lang w:val="kk-KZ"/>
        </w:rPr>
        <w:t>сабактың мақсатымен таныстыру.)</w:t>
      </w:r>
    </w:p>
    <w:p w:rsidR="006C5A84" w:rsidRDefault="006C5A84" w:rsidP="006C5A84">
      <w:pPr>
        <w:pStyle w:val="a5"/>
        <w:rPr>
          <w:b/>
          <w:bCs/>
        </w:rPr>
      </w:pPr>
      <w:r>
        <w:rPr>
          <w:b/>
          <w:bCs/>
        </w:rPr>
        <w:t>ІІ. Мақсат қою кезеңі. (5 минут)</w:t>
      </w:r>
    </w:p>
    <w:p w:rsidR="006C5A84" w:rsidRDefault="006C5A84" w:rsidP="006C5A84">
      <w:pPr>
        <w:pStyle w:val="a5"/>
      </w:pPr>
      <w:r>
        <w:t>Ығыстырушы күш анықтауға болатын тәжірибелер.</w:t>
      </w:r>
    </w:p>
    <w:p w:rsidR="006C5A84" w:rsidRDefault="006C5A84" w:rsidP="006C5A84">
      <w:pPr>
        <w:pStyle w:val="a5"/>
      </w:pPr>
      <w:r>
        <w:t xml:space="preserve">Тақтадағы жоспар бойынша, мұғалім </w:t>
      </w:r>
      <w:r>
        <w:rPr>
          <w:b/>
          <w:bCs/>
        </w:rPr>
        <w:t xml:space="preserve">тәжірибе </w:t>
      </w:r>
      <w:r>
        <w:t>жасайды.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sz w:val="28"/>
          <w:lang w:val="kk-KZ"/>
        </w:rPr>
        <w:t>1. Дененің ауадағы салмағының мәнін табыңдар Р</w:t>
      </w:r>
      <w:r>
        <w:rPr>
          <w:sz w:val="28"/>
          <w:vertAlign w:val="subscript"/>
          <w:lang w:val="kk-KZ"/>
        </w:rPr>
        <w:t>1</w:t>
      </w:r>
      <w:r>
        <w:rPr>
          <w:sz w:val="28"/>
          <w:lang w:val="kk-KZ"/>
        </w:rPr>
        <w:t xml:space="preserve">. 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sz w:val="28"/>
          <w:lang w:val="kk-KZ"/>
        </w:rPr>
        <w:t>2. Осы дененің су ішіндегі салмағының мәнін табыңдар Р</w:t>
      </w:r>
      <w:r>
        <w:rPr>
          <w:sz w:val="28"/>
          <w:vertAlign w:val="subscript"/>
          <w:lang w:val="kk-KZ"/>
        </w:rPr>
        <w:t>2</w:t>
      </w:r>
      <w:r>
        <w:rPr>
          <w:sz w:val="28"/>
          <w:lang w:val="kk-KZ"/>
        </w:rPr>
        <w:t>.</w:t>
      </w:r>
    </w:p>
    <w:p w:rsidR="006C5A84" w:rsidRDefault="006C5A84" w:rsidP="006C5A84">
      <w:pPr>
        <w:jc w:val="both"/>
        <w:rPr>
          <w:b/>
          <w:bCs/>
          <w:sz w:val="28"/>
          <w:lang w:val="kk-KZ"/>
        </w:rPr>
      </w:pPr>
      <w:r>
        <w:rPr>
          <w:sz w:val="28"/>
          <w:lang w:val="kk-KZ"/>
        </w:rPr>
        <w:t xml:space="preserve">3. Тәжірибе нәтижелерін салыстыру арқылы қорытынды жасандар: </w:t>
      </w:r>
      <w:r>
        <w:rPr>
          <w:b/>
          <w:bCs/>
          <w:sz w:val="28"/>
          <w:lang w:val="kk-KZ"/>
        </w:rPr>
        <w:t>дененің судағы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 xml:space="preserve">    салмағының мәні дененің ауадағы салмағының мәнінен кіші Р</w:t>
      </w:r>
      <w:r>
        <w:rPr>
          <w:b/>
          <w:bCs/>
          <w:sz w:val="28"/>
          <w:vertAlign w:val="subscript"/>
          <w:lang w:val="kk-KZ"/>
        </w:rPr>
        <w:t>1</w:t>
      </w:r>
      <w:r>
        <w:rPr>
          <w:b/>
          <w:bCs/>
          <w:sz w:val="28"/>
          <w:lang w:val="kk-KZ"/>
        </w:rPr>
        <w:t>&gt;Р</w:t>
      </w:r>
      <w:r>
        <w:rPr>
          <w:b/>
          <w:bCs/>
          <w:sz w:val="28"/>
          <w:vertAlign w:val="subscript"/>
          <w:lang w:val="kk-KZ"/>
        </w:rPr>
        <w:t>2</w:t>
      </w:r>
      <w:r>
        <w:rPr>
          <w:sz w:val="28"/>
          <w:lang w:val="kk-KZ"/>
        </w:rPr>
        <w:t>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Не себептен дененің судағы салмағының мәні дененің ауадағы салмағының мәнінен кіші. (Жауап: Сұйыққа батырылған денеге әрекет ететін ығыстырушы күш бар және ол тік жоғарға бағытталған.) 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Иә ондай күш бар. Ол күшті </w:t>
      </w:r>
      <w:r>
        <w:rPr>
          <w:b/>
          <w:bCs/>
          <w:sz w:val="28"/>
          <w:lang w:val="kk-KZ"/>
        </w:rPr>
        <w:t>ығыстыратын күш</w:t>
      </w:r>
      <w:r>
        <w:rPr>
          <w:sz w:val="28"/>
          <w:lang w:val="kk-KZ"/>
        </w:rPr>
        <w:t xml:space="preserve"> немесе </w:t>
      </w:r>
      <w:r>
        <w:rPr>
          <w:b/>
          <w:bCs/>
          <w:sz w:val="28"/>
          <w:lang w:val="kk-KZ"/>
        </w:rPr>
        <w:t>архимед күші</w:t>
      </w:r>
      <w:r>
        <w:rPr>
          <w:sz w:val="28"/>
          <w:lang w:val="kk-KZ"/>
        </w:rPr>
        <w:t xml:space="preserve"> деп атайды, Бұл күштің мәнін тұнғыш рет ертедегі грек ғалымы Архимед есептеп шығарған. 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Ығыстырушы күштің мөлшерін қалай анықтауға болады? (Жауап: Дененің ауадағы салмағынан дененің судағы салмағының азайту керек.)</w:t>
      </w:r>
    </w:p>
    <w:p w:rsidR="006C5A84" w:rsidRDefault="006C5A84" w:rsidP="006C5A84">
      <w:pPr>
        <w:ind w:left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Сабақтың бірінші мақсаты орындалды, енді топпен жұмыс бір топта 3-4 оқушы.  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ІІІ. Топпен жұмыс істеу. (10 минут)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Архимед күші неге тәуелді?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ыдыс, динамометр, алюмин және болат цилиндр, жіп.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Бірінші және екінші денелерге әрекет ететін Архимед күшін анықтандар.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Денелерге әрекет ететін Архимед күшін және тығыздығын салыстырындар.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Архимед күші, дене тығыздығына қалай тәуелді екенін анықтандар. 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ІІ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ыдыс, динамометр, пластилиннен істелінген көлемдері әр түрлі екі дене, жіп.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Бірінші және екінші денелерге әрекет ететін Архимед күшін анықтандар.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Денелерге әрекет ететін Архимед күшін салыстырындар.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Архимед күші дене көлеміне байланысты ма? 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ІІІ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ыдыс, тұз қосылған су және май, динамометр, алюмин цилиндр, жіп.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Денелерге суда, тұзды суда және майда әрекет ететін Архимед күшін анықтандар.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Бұл сұйықтардың қандай айырмашылықтары бар?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>Әр түрлі сұйықтағы әрекет ететін ығыстыру күш туралы не айтуға болады.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Архимед күші сұйықтың тығыздығына байланысты ма? 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ІV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мензурка, динамометр, алюмин цилиндр, жіп.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Денеге һ</w:t>
      </w:r>
      <w:r>
        <w:rPr>
          <w:sz w:val="28"/>
          <w:vertAlign w:val="subscript"/>
          <w:lang w:val="kk-KZ"/>
        </w:rPr>
        <w:t>1</w:t>
      </w:r>
      <w:r>
        <w:rPr>
          <w:sz w:val="28"/>
          <w:lang w:val="kk-KZ"/>
        </w:rPr>
        <w:t xml:space="preserve"> терендікте және һ</w:t>
      </w:r>
      <w:r>
        <w:rPr>
          <w:sz w:val="28"/>
          <w:vertAlign w:val="subscript"/>
          <w:lang w:val="kk-KZ"/>
        </w:rPr>
        <w:t>2</w:t>
      </w:r>
      <w:r>
        <w:rPr>
          <w:sz w:val="28"/>
          <w:lang w:val="kk-KZ"/>
        </w:rPr>
        <w:t xml:space="preserve"> терендікте әрекет ететін Архимед күшін анықтандар. (һ</w:t>
      </w:r>
      <w:r>
        <w:rPr>
          <w:sz w:val="28"/>
          <w:vertAlign w:val="subscript"/>
          <w:lang w:val="kk-KZ"/>
        </w:rPr>
        <w:t>2</w:t>
      </w:r>
      <w:r>
        <w:rPr>
          <w:sz w:val="28"/>
          <w:lang w:val="kk-KZ"/>
        </w:rPr>
        <w:t>&gt;һ</w:t>
      </w:r>
      <w:r>
        <w:rPr>
          <w:sz w:val="28"/>
          <w:vertAlign w:val="subscript"/>
          <w:lang w:val="kk-KZ"/>
        </w:rPr>
        <w:t>1</w:t>
      </w:r>
      <w:r>
        <w:rPr>
          <w:sz w:val="28"/>
          <w:lang w:val="kk-KZ"/>
        </w:rPr>
        <w:t>)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Архимед күші дененің батқан терендігіне байланысты ма? 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V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 xml:space="preserve">суы бар ыдыс, динамометр, пластилин пішіні (шар, текше және цилиндр), жіп. 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Әр денені суы бар ыдыстың ішіне батырып динамометр арқылы әрекет ететін Архимед күшін анықтандар. (һ</w:t>
      </w:r>
      <w:r>
        <w:rPr>
          <w:sz w:val="28"/>
          <w:vertAlign w:val="subscript"/>
          <w:lang w:val="kk-KZ"/>
        </w:rPr>
        <w:t>2</w:t>
      </w:r>
      <w:r>
        <w:rPr>
          <w:sz w:val="28"/>
          <w:lang w:val="kk-KZ"/>
        </w:rPr>
        <w:t>&gt;һ</w:t>
      </w:r>
      <w:r>
        <w:rPr>
          <w:sz w:val="28"/>
          <w:vertAlign w:val="subscript"/>
          <w:lang w:val="kk-KZ"/>
        </w:rPr>
        <w:t>1</w:t>
      </w:r>
      <w:r>
        <w:rPr>
          <w:sz w:val="28"/>
          <w:lang w:val="kk-KZ"/>
        </w:rPr>
        <w:t>)</w:t>
      </w:r>
    </w:p>
    <w:p w:rsidR="006C5A84" w:rsidRDefault="006C5A84" w:rsidP="006C5A84">
      <w:pPr>
        <w:numPr>
          <w:ilvl w:val="0"/>
          <w:numId w:val="2"/>
        </w:numPr>
        <w:jc w:val="both"/>
        <w:rPr>
          <w:sz w:val="28"/>
          <w:lang w:val="kk-KZ"/>
        </w:rPr>
      </w:pPr>
      <w:r>
        <w:rPr>
          <w:sz w:val="28"/>
          <w:lang w:val="kk-KZ"/>
        </w:rPr>
        <w:t>Ол күштерді салыстырып, Архимед күші дененің пішініне байланысты ма немесе  байланысты емеспе екеніне анықтандар.</w:t>
      </w:r>
    </w:p>
    <w:p w:rsidR="006C5A84" w:rsidRDefault="006C5A84" w:rsidP="006C5A84">
      <w:pPr>
        <w:ind w:left="708"/>
        <w:jc w:val="both"/>
        <w:rPr>
          <w:sz w:val="28"/>
          <w:lang w:val="kk-KZ"/>
        </w:rPr>
      </w:pPr>
      <w:r>
        <w:rPr>
          <w:sz w:val="28"/>
          <w:lang w:val="kk-KZ"/>
        </w:rPr>
        <w:t>(Тәжірибелерінің нәтижелерін пайдаланып әр топ істеген жұмыстарының ауызша есебін береді. Қорытындыларды мұғалім тақтада, ал оқушылар дәптерлеріне жазады кеспе түрінде.)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140"/>
      </w:tblGrid>
      <w:tr w:rsidR="006C5A84" w:rsidTr="000A6686">
        <w:trPr>
          <w:cantSplit/>
        </w:trPr>
        <w:tc>
          <w:tcPr>
            <w:tcW w:w="7740" w:type="dxa"/>
            <w:gridSpan w:val="2"/>
          </w:tcPr>
          <w:p w:rsidR="006C5A84" w:rsidRDefault="006C5A84" w:rsidP="000A6686">
            <w:pPr>
              <w:pStyle w:val="3"/>
            </w:pPr>
            <w:r>
              <w:t>Архимед күші</w:t>
            </w:r>
          </w:p>
        </w:tc>
      </w:tr>
      <w:tr w:rsidR="006C5A84" w:rsidTr="000A6686">
        <w:tc>
          <w:tcPr>
            <w:tcW w:w="3600" w:type="dxa"/>
          </w:tcPr>
          <w:p w:rsidR="006C5A84" w:rsidRDefault="006C5A84" w:rsidP="000A6686">
            <w:pPr>
              <w:pStyle w:val="3"/>
            </w:pPr>
            <w:r>
              <w:t>Тәуелді емес</w:t>
            </w:r>
          </w:p>
        </w:tc>
        <w:tc>
          <w:tcPr>
            <w:tcW w:w="4140" w:type="dxa"/>
          </w:tcPr>
          <w:p w:rsidR="006C5A84" w:rsidRDefault="006C5A84" w:rsidP="000A6686">
            <w:pPr>
              <w:pStyle w:val="3"/>
            </w:pPr>
            <w:r>
              <w:t>Тәуелді</w:t>
            </w:r>
          </w:p>
        </w:tc>
      </w:tr>
      <w:tr w:rsidR="006C5A84" w:rsidTr="000A6686">
        <w:tc>
          <w:tcPr>
            <w:tcW w:w="3600" w:type="dxa"/>
          </w:tcPr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1) дененің пішініне;</w:t>
            </w:r>
          </w:p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2) дененің тығыздығына.</w:t>
            </w:r>
          </w:p>
        </w:tc>
        <w:tc>
          <w:tcPr>
            <w:tcW w:w="4140" w:type="dxa"/>
          </w:tcPr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1) дененің көлеміне;</w:t>
            </w:r>
          </w:p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2) сұйықтың тығыздығына.</w:t>
            </w:r>
          </w:p>
        </w:tc>
      </w:tr>
    </w:tbl>
    <w:p w:rsidR="006C5A84" w:rsidRDefault="006C5A84" w:rsidP="006C5A84">
      <w:pPr>
        <w:ind w:left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Сонымен сабақтың екінші мақсаты орындалды.</w:t>
      </w:r>
    </w:p>
    <w:p w:rsidR="006C5A84" w:rsidRDefault="006C5A84" w:rsidP="006C5A84">
      <w:pPr>
        <w:ind w:left="360" w:firstLine="34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ІV. Денелердің жүзу шарттарын анықтау.</w:t>
      </w:r>
      <w:r>
        <w:rPr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>(</w:t>
      </w:r>
      <w:r w:rsidRPr="000601A0">
        <w:rPr>
          <w:b/>
          <w:bCs/>
          <w:lang w:val="kk-KZ"/>
        </w:rPr>
        <w:t>5</w:t>
      </w:r>
      <w:r>
        <w:rPr>
          <w:b/>
          <w:bCs/>
          <w:sz w:val="28"/>
          <w:lang w:val="kk-KZ"/>
        </w:rPr>
        <w:t xml:space="preserve"> минут)</w:t>
      </w:r>
    </w:p>
    <w:p w:rsidR="006C5A84" w:rsidRDefault="006C5A84" w:rsidP="006C5A84">
      <w:pPr>
        <w:ind w:left="360" w:firstLine="348"/>
        <w:jc w:val="both"/>
        <w:rPr>
          <w:sz w:val="28"/>
          <w:lang w:val="kk-KZ"/>
        </w:rPr>
      </w:pPr>
      <w:r w:rsidRPr="003606BB">
        <w:rPr>
          <w:b/>
          <w:bCs/>
          <w:noProof/>
          <w:sz w:val="20"/>
        </w:rPr>
        <w:pict>
          <v:group id="_x0000_s1036" style="position:absolute;left:0;text-align:left;margin-left:232pt;margin-top:47.45pt;width:236pt;height:108pt;z-index:251658240" coordorigin="6071,2547" coordsize="2160,2340">
            <v:rect id="_x0000_s1037" style="position:absolute;left:6071;top:2547;width:2160;height:2340">
              <v:textbox style="mso-next-textbox:#_x0000_s1037">
                <w:txbxContent>
                  <w:p w:rsidR="006C5A84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    </w:t>
                    </w:r>
                    <w:r>
                      <w:rPr>
                        <w:lang w:val="kk-KZ"/>
                      </w:rPr>
                      <w:tab/>
                    </w:r>
                    <w:r>
                      <w:rPr>
                        <w:lang w:val="kk-KZ"/>
                      </w:rPr>
                      <w:tab/>
                      <w:t xml:space="preserve">   </w:t>
                    </w:r>
                    <w:r w:rsidRPr="004F6D79">
                      <w:rPr>
                        <w:lang w:val="kk-KZ"/>
                      </w:rPr>
                      <w:t>F</w:t>
                    </w:r>
                    <w:r w:rsidRPr="004F6D79">
                      <w:rPr>
                        <w:vertAlign w:val="subscript"/>
                        <w:lang w:val="kk-KZ"/>
                      </w:rPr>
                      <w:t>ыд</w:t>
                    </w:r>
                  </w:p>
                  <w:p w:rsidR="006C5A84" w:rsidRPr="004F6D79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    </w:t>
                    </w:r>
                    <w:r>
                      <w:rPr>
                        <w:lang w:val="kk-KZ"/>
                      </w:rPr>
                      <w:tab/>
                    </w:r>
                    <w:r>
                      <w:rPr>
                        <w:lang w:val="kk-KZ"/>
                      </w:rPr>
                      <w:tab/>
                      <w:t xml:space="preserve">    F</w:t>
                    </w:r>
                    <w:r>
                      <w:rPr>
                        <w:vertAlign w:val="subscript"/>
                        <w:lang w:val="kk-KZ"/>
                      </w:rPr>
                      <w:t>ау</w:t>
                    </w: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</w:p>
                  <w:p w:rsidR="006C5A84" w:rsidRDefault="006C5A84" w:rsidP="006C5A84">
                    <w:pPr>
                      <w:jc w:val="center"/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kk-KZ"/>
                      </w:rPr>
                      <w:t>F</w:t>
                    </w:r>
                    <w:r>
                      <w:rPr>
                        <w:vertAlign w:val="subscript"/>
                        <w:lang w:val="kk-KZ"/>
                      </w:rPr>
                      <w:t>ыд</w:t>
                    </w:r>
                    <w:r>
                      <w:rPr>
                        <w:lang w:val="kk-KZ"/>
                      </w:rPr>
                      <w:t xml:space="preserve"> &gt; F</w:t>
                    </w:r>
                    <w:r>
                      <w:rPr>
                        <w:vertAlign w:val="subscript"/>
                        <w:lang w:val="kk-KZ"/>
                      </w:rPr>
                      <w:t>ау</w:t>
                    </w:r>
                  </w:p>
                  <w:p w:rsidR="006C5A84" w:rsidRDefault="006C5A84" w:rsidP="006C5A84">
                    <w:pPr>
                      <w:jc w:val="center"/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дене сұйықтың бетіне көтеріледі</w:t>
                    </w:r>
                  </w:p>
                </w:txbxContent>
              </v:textbox>
            </v:rect>
            <v:oval id="_x0000_s1038" style="position:absolute;left:6961;top:3142;width:190;height:179" fillcolor="gray"/>
            <v:line id="_x0000_s1039" style="position:absolute;rotation:49427fd" from="7060,3307" to="7061,3697">
              <v:stroke endarrow="block"/>
            </v:line>
            <v:line id="_x0000_s1040" style="position:absolute;rotation:-11770743fd" from="7060,2547" to="7061,3132">
              <v:stroke endarrow="block"/>
            </v:line>
          </v:group>
        </w:pict>
      </w:r>
      <w:r>
        <w:rPr>
          <w:sz w:val="28"/>
          <w:lang w:val="kk-KZ"/>
        </w:rPr>
        <w:t>Енді бір денелердің неліктен суға батып кететінін, екіншілерінің неліктен су бетінде қалқып жүретінін, ал үшіншілерінің неліктен сұйық ішінде жүзіп жүре алатынын анықтайық. (Тақтада және оқушылардың дәптерінде сурет болады.)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 w:rsidRPr="003606BB">
        <w:rPr>
          <w:b/>
          <w:bCs/>
          <w:noProof/>
          <w:sz w:val="20"/>
        </w:rPr>
        <w:pict>
          <v:group id="_x0000_s1031" style="position:absolute;left:0;text-align:left;margin-left:148.5pt;margin-top:2.4pt;width:1in;height:107.75pt;z-index:251658240" coordorigin="3911,2547" coordsize="1440,2340">
            <v:rect id="_x0000_s1032" style="position:absolute;left:3911;top:2547;width:1440;height:2340">
              <v:textbox style="mso-next-textbox:#_x0000_s1032">
                <w:txbxContent>
                  <w:p w:rsidR="006C5A84" w:rsidRPr="004F6D79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</w:t>
                    </w:r>
                    <w:r w:rsidRPr="004F6D79">
                      <w:rPr>
                        <w:lang w:val="kk-KZ"/>
                      </w:rPr>
                      <w:t>F</w:t>
                    </w:r>
                    <w:r>
                      <w:rPr>
                        <w:vertAlign w:val="subscript"/>
                        <w:lang w:val="kk-KZ"/>
                      </w:rPr>
                      <w:t>ыд</w:t>
                    </w:r>
                  </w:p>
                  <w:p w:rsidR="006C5A84" w:rsidRPr="004F6D79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</w:t>
                    </w:r>
                    <w:r w:rsidRPr="004F6D79">
                      <w:rPr>
                        <w:lang w:val="kk-KZ"/>
                      </w:rPr>
                      <w:t>F</w:t>
                    </w:r>
                    <w:r w:rsidRPr="004F6D79">
                      <w:rPr>
                        <w:vertAlign w:val="subscript"/>
                        <w:lang w:val="kk-KZ"/>
                      </w:rPr>
                      <w:t>ау</w:t>
                    </w:r>
                  </w:p>
                  <w:p w:rsidR="006C5A84" w:rsidRPr="004F6D79" w:rsidRDefault="006C5A84" w:rsidP="006C5A84">
                    <w:pPr>
                      <w:rPr>
                        <w:lang w:val="kk-KZ"/>
                      </w:rPr>
                    </w:pPr>
                  </w:p>
                  <w:p w:rsidR="006C5A84" w:rsidRPr="004F6D79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  <w:r w:rsidRPr="004F6D79">
                      <w:rPr>
                        <w:lang w:val="kk-KZ"/>
                      </w:rPr>
                      <w:t>F</w:t>
                    </w:r>
                    <w:r w:rsidRPr="004F6D79">
                      <w:rPr>
                        <w:vertAlign w:val="subscript"/>
                        <w:lang w:val="kk-KZ"/>
                      </w:rPr>
                      <w:t>ыд</w:t>
                    </w:r>
                    <w:r w:rsidRPr="004F6D79">
                      <w:rPr>
                        <w:lang w:val="kk-KZ"/>
                      </w:rPr>
                      <w:t xml:space="preserve"> =</w:t>
                    </w:r>
                    <w:r>
                      <w:rPr>
                        <w:lang w:val="kk-KZ"/>
                      </w:rPr>
                      <w:t xml:space="preserve"> </w:t>
                    </w:r>
                    <w:r w:rsidRPr="004F6D79">
                      <w:rPr>
                        <w:lang w:val="kk-KZ"/>
                      </w:rPr>
                      <w:t>F</w:t>
                    </w:r>
                    <w:r w:rsidRPr="004F6D79">
                      <w:rPr>
                        <w:vertAlign w:val="subscript"/>
                        <w:lang w:val="kk-KZ"/>
                      </w:rPr>
                      <w:t>ау</w:t>
                    </w: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дене жүзіп жүреді</w:t>
                    </w:r>
                  </w:p>
                </w:txbxContent>
              </v:textbox>
            </v:rect>
            <v:oval id="_x0000_s1033" style="position:absolute;left:4517;top:2907;width:205;height:180" fillcolor="gray"/>
            <v:line id="_x0000_s1034" style="position:absolute;rotation:-11796326fd" from="4618,2547" to="4620,2907">
              <v:stroke endarrow="block"/>
            </v:line>
            <v:line id="_x0000_s1035" style="position:absolute;rotation:-6255fd" from="4620,3087" to="4621,3447">
              <v:stroke endarrow="block"/>
            </v:line>
          </v:group>
        </w:pict>
      </w:r>
      <w:r w:rsidRPr="003606BB">
        <w:rPr>
          <w:b/>
          <w:bCs/>
          <w:noProof/>
          <w:sz w:val="20"/>
        </w:rPr>
        <w:pict>
          <v:group id="_x0000_s1026" style="position:absolute;left:0;text-align:left;margin-left:49pt;margin-top:1.15pt;width:81pt;height:108pt;z-index:251658240" coordorigin="1931,2547" coordsize="1620,2340">
            <v:rect id="_x0000_s1027" style="position:absolute;left:1931;top:2547;width:1620;height:2340">
              <v:textbox style="mso-next-textbox:#_x0000_s1027">
                <w:txbxContent>
                  <w:p w:rsidR="006C5A84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</w:t>
                    </w:r>
                    <w:r>
                      <w:rPr>
                        <w:lang w:val="en-US"/>
                      </w:rPr>
                      <w:t>F</w:t>
                    </w:r>
                    <w:r w:rsidRPr="000601A0">
                      <w:rPr>
                        <w:vertAlign w:val="subscript"/>
                      </w:rPr>
                      <w:t>ыд</w:t>
                    </w:r>
                  </w:p>
                  <w:p w:rsidR="006C5A84" w:rsidRPr="000601A0" w:rsidRDefault="006C5A84" w:rsidP="006C5A84">
                    <w:pPr>
                      <w:rPr>
                        <w:vertAlign w:val="subscript"/>
                      </w:rPr>
                    </w:pP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 xml:space="preserve">   </w:t>
                    </w:r>
                    <w:r>
                      <w:rPr>
                        <w:lang w:val="en-US"/>
                      </w:rPr>
                      <w:t>F</w:t>
                    </w:r>
                    <w:r w:rsidRPr="000601A0">
                      <w:rPr>
                        <w:vertAlign w:val="subscript"/>
                      </w:rPr>
                      <w:t>ау</w:t>
                    </w:r>
                  </w:p>
                  <w:p w:rsidR="006C5A84" w:rsidRPr="000601A0" w:rsidRDefault="006C5A84" w:rsidP="006C5A84"/>
                  <w:p w:rsidR="006C5A84" w:rsidRDefault="006C5A84" w:rsidP="006C5A84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0601A0">
                      <w:rPr>
                        <w:vertAlign w:val="subscript"/>
                      </w:rPr>
                      <w:t>ыд</w:t>
                    </w:r>
                    <w:r>
                      <w:t xml:space="preserve"> </w:t>
                    </w:r>
                    <w:r>
                      <w:rPr>
                        <w:lang w:val="kk-KZ"/>
                      </w:rPr>
                      <w:t xml:space="preserve">&lt; </w:t>
                    </w:r>
                    <w:r>
                      <w:rPr>
                        <w:lang w:val="en-US"/>
                      </w:rPr>
                      <w:t>F</w:t>
                    </w:r>
                    <w:r w:rsidRPr="000601A0">
                      <w:rPr>
                        <w:vertAlign w:val="subscript"/>
                      </w:rPr>
                      <w:t>ау</w:t>
                    </w:r>
                  </w:p>
                  <w:p w:rsidR="006C5A84" w:rsidRDefault="006C5A84" w:rsidP="006C5A84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дене батып кетеді</w:t>
                    </w:r>
                  </w:p>
                </w:txbxContent>
              </v:textbox>
            </v:rect>
            <v:oval id="_x0000_s1028" style="position:absolute;left:2528;top:2937;width:217;height:180" fillcolor="gray"/>
            <v:line id="_x0000_s1029" style="position:absolute;rotation:-11796326fd" from="2635,2547" to="2637,2937">
              <v:stroke endarrow="block"/>
            </v:line>
            <v:line id="_x0000_s1030" style="position:absolute" from="2642,3132" to="2642,3717">
              <v:stroke endarrow="block"/>
            </v:line>
          </v:group>
        </w:pic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 xml:space="preserve">Мұғалім </w:t>
      </w:r>
      <w:r>
        <w:rPr>
          <w:sz w:val="28"/>
          <w:lang w:val="kk-KZ"/>
        </w:rPr>
        <w:t>тәжірибе жасайды: тығын  сұйық ішінде жүзіп жүреді; кәртөптін шарикі суға батады; сол кәртөптін шарикі тұзды судың бетіне қалқып шығады; пластилин шарикі суға батады; сол пластилиннен істелінген қайық судың бетінде қалқып жүреді.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Не себептен? Неліктен бір денелер су бетінде қалқып жүреді, екіншілері суға батады? Неге шеге суға батады, ал үлкен кеме судың бетінде жүзіп жүреді? Осы сұрақтарға жауап беруге тырысайық. 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V. Топпен жұмыс істеу. (10 минут)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 топ пен ІІ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ыдыс, шеге, алюминнің кіші кесегі, жіп, фарфор.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Денелерді кезекпен суға батырындар. Қайсысы суға батады, ал қайсысы судың бетінде жүзіп шығады. Тәжірибе нәтижелерін кестеге жазындар.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700"/>
        <w:gridCol w:w="2520"/>
      </w:tblGrid>
      <w:tr w:rsidR="006C5A84" w:rsidTr="000A6686">
        <w:tc>
          <w:tcPr>
            <w:tcW w:w="2520" w:type="dxa"/>
          </w:tcPr>
          <w:p w:rsidR="006C5A84" w:rsidRDefault="006C5A84" w:rsidP="000A6686">
            <w:pPr>
              <w:pStyle w:val="2"/>
              <w:jc w:val="center"/>
              <w:rPr>
                <w:vertAlign w:val="superscript"/>
              </w:rPr>
            </w:pPr>
            <w:r>
              <w:t>Судың тығыздығы 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6C5A84" w:rsidRDefault="006C5A84" w:rsidP="000A6686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Дененің тығыздығы </w:t>
            </w:r>
            <w:r>
              <w:rPr>
                <w:sz w:val="28"/>
              </w:rPr>
              <w:t>ρ</w:t>
            </w:r>
            <w:r>
              <w:rPr>
                <w:sz w:val="28"/>
                <w:lang w:val="kk-KZ"/>
              </w:rPr>
              <w:t>, кг/м</w:t>
            </w:r>
            <w:r>
              <w:rPr>
                <w:sz w:val="28"/>
                <w:vertAlign w:val="superscript"/>
                <w:lang w:val="kk-KZ"/>
              </w:rPr>
              <w:t>3</w:t>
            </w:r>
          </w:p>
        </w:tc>
        <w:tc>
          <w:tcPr>
            <w:tcW w:w="2520" w:type="dxa"/>
          </w:tcPr>
          <w:p w:rsidR="006C5A84" w:rsidRDefault="006C5A84" w:rsidP="000A6686">
            <w:pPr>
              <w:pStyle w:val="2"/>
              <w:jc w:val="center"/>
            </w:pPr>
            <w:r>
              <w:t>Батады немесе жүзіп шығады</w:t>
            </w:r>
          </w:p>
        </w:tc>
      </w:tr>
      <w:tr w:rsidR="006C5A84" w:rsidTr="000A6686">
        <w:tc>
          <w:tcPr>
            <w:tcW w:w="2520" w:type="dxa"/>
          </w:tcPr>
          <w:p w:rsidR="006C5A84" w:rsidRDefault="006C5A84" w:rsidP="000A66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700" w:type="dxa"/>
          </w:tcPr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7800 (болат)</w:t>
            </w:r>
          </w:p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lastRenderedPageBreak/>
              <w:t>2700 (алюминий)</w:t>
            </w:r>
          </w:p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2300 (фарфор)</w:t>
            </w:r>
          </w:p>
        </w:tc>
        <w:tc>
          <w:tcPr>
            <w:tcW w:w="2520" w:type="dxa"/>
          </w:tcPr>
          <w:p w:rsidR="006C5A84" w:rsidRDefault="006C5A84" w:rsidP="000A6686">
            <w:pPr>
              <w:jc w:val="center"/>
              <w:rPr>
                <w:sz w:val="28"/>
                <w:lang w:val="kk-KZ"/>
              </w:rPr>
            </w:pPr>
          </w:p>
        </w:tc>
      </w:tr>
    </w:tbl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>Кестеге қарап қорытынды жасандар: қай жағдайда дене суға батады?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ІІІ топ пен ІV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ыдыс, жіп, ағаш текше, пластмас текше, пенопласт.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Денелерді кезекпен суға батырындар. Қайсысы суға батады, ал қайсысы судың бетінде жүзіп шығады. Тәжірибе нәтижелерін кестеге жазындар.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700"/>
        <w:gridCol w:w="2520"/>
      </w:tblGrid>
      <w:tr w:rsidR="006C5A84" w:rsidTr="000A6686">
        <w:tc>
          <w:tcPr>
            <w:tcW w:w="2520" w:type="dxa"/>
          </w:tcPr>
          <w:p w:rsidR="006C5A84" w:rsidRDefault="006C5A84" w:rsidP="000A6686">
            <w:pPr>
              <w:pStyle w:val="2"/>
              <w:jc w:val="center"/>
              <w:rPr>
                <w:vertAlign w:val="superscript"/>
              </w:rPr>
            </w:pPr>
            <w:r>
              <w:t>Судың тығыздығы 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6C5A84" w:rsidRDefault="006C5A84" w:rsidP="000A6686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Дененің тығыздығы </w:t>
            </w:r>
            <w:r>
              <w:rPr>
                <w:sz w:val="28"/>
              </w:rPr>
              <w:t>ρ</w:t>
            </w:r>
            <w:r>
              <w:rPr>
                <w:sz w:val="28"/>
                <w:lang w:val="kk-KZ"/>
              </w:rPr>
              <w:t>, кг/м</w:t>
            </w:r>
            <w:r>
              <w:rPr>
                <w:sz w:val="28"/>
                <w:vertAlign w:val="superscript"/>
                <w:lang w:val="kk-KZ"/>
              </w:rPr>
              <w:t>3</w:t>
            </w:r>
          </w:p>
        </w:tc>
        <w:tc>
          <w:tcPr>
            <w:tcW w:w="2520" w:type="dxa"/>
          </w:tcPr>
          <w:p w:rsidR="006C5A84" w:rsidRDefault="006C5A84" w:rsidP="000A6686">
            <w:pPr>
              <w:pStyle w:val="2"/>
              <w:jc w:val="center"/>
            </w:pPr>
            <w:r>
              <w:t>Батады немесе жүзіп шығады</w:t>
            </w:r>
          </w:p>
        </w:tc>
      </w:tr>
      <w:tr w:rsidR="006C5A84" w:rsidTr="000A6686">
        <w:tc>
          <w:tcPr>
            <w:tcW w:w="2520" w:type="dxa"/>
          </w:tcPr>
          <w:p w:rsidR="006C5A84" w:rsidRDefault="006C5A84" w:rsidP="000A66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700" w:type="dxa"/>
          </w:tcPr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</w:rPr>
              <w:t>880 (</w:t>
            </w:r>
            <w:r>
              <w:rPr>
                <w:sz w:val="28"/>
                <w:lang w:val="kk-KZ"/>
              </w:rPr>
              <w:t>ағаш)</w:t>
            </w:r>
          </w:p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пластмас</w:t>
            </w:r>
          </w:p>
          <w:p w:rsidR="006C5A84" w:rsidRDefault="006C5A84" w:rsidP="000A6686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пенопласт</w:t>
            </w:r>
          </w:p>
        </w:tc>
        <w:tc>
          <w:tcPr>
            <w:tcW w:w="2520" w:type="dxa"/>
          </w:tcPr>
          <w:p w:rsidR="006C5A84" w:rsidRDefault="006C5A84" w:rsidP="000A6686">
            <w:pPr>
              <w:jc w:val="center"/>
              <w:rPr>
                <w:sz w:val="28"/>
                <w:lang w:val="kk-KZ"/>
              </w:rPr>
            </w:pPr>
          </w:p>
        </w:tc>
      </w:tr>
    </w:tbl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Кестеге қарап қорытынды жасандар: қай жағдайда дене суға батады?</w:t>
      </w:r>
    </w:p>
    <w:p w:rsidR="006C5A84" w:rsidRDefault="006C5A84" w:rsidP="006C5A84">
      <w:pPr>
        <w:ind w:firstLine="708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V топтың тапсырмасы.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Құрал</w:t>
      </w:r>
      <w:r>
        <w:rPr>
          <w:sz w:val="28"/>
          <w:lang w:val="kk-KZ"/>
        </w:rPr>
        <w:t>-</w:t>
      </w:r>
      <w:r>
        <w:rPr>
          <w:b/>
          <w:bCs/>
          <w:sz w:val="28"/>
          <w:lang w:val="kk-KZ"/>
        </w:rPr>
        <w:t xml:space="preserve">жабдықтар: </w:t>
      </w:r>
      <w:r>
        <w:rPr>
          <w:sz w:val="28"/>
          <w:lang w:val="kk-KZ"/>
        </w:rPr>
        <w:t>суы бар ыдыс, екі көлемдері бірдей шар тығыннан және балауыздан.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Денелерді кезекпен суға батырып, қайсысы суға терен бататының анықтандар. Дененің сұйыққа теренірек батуы дененің тығыздығына қалай тәуелді екеніне қортынды жасандар.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Тәжірибелерін аяқтағасын мұғалім тақтада, ал оқушылар дәптерлеріне қорытынды жазады.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</w:rPr>
        <w:t>ρ</w:t>
      </w:r>
      <w:r>
        <w:rPr>
          <w:b/>
          <w:bCs/>
          <w:sz w:val="28"/>
          <w:vertAlign w:val="subscript"/>
          <w:lang w:val="kk-KZ"/>
        </w:rPr>
        <w:t>д</w:t>
      </w:r>
      <w:r>
        <w:rPr>
          <w:b/>
          <w:bCs/>
          <w:sz w:val="28"/>
          <w:lang w:val="kk-KZ"/>
        </w:rPr>
        <w:t xml:space="preserve"> &gt; </w:t>
      </w:r>
      <w:r>
        <w:rPr>
          <w:b/>
          <w:bCs/>
          <w:sz w:val="28"/>
        </w:rPr>
        <w:t>ρ</w:t>
      </w:r>
      <w:r>
        <w:rPr>
          <w:b/>
          <w:bCs/>
          <w:sz w:val="28"/>
          <w:vertAlign w:val="subscript"/>
          <w:lang w:val="kk-KZ"/>
        </w:rPr>
        <w:t>су</w:t>
      </w:r>
      <w:r>
        <w:rPr>
          <w:b/>
          <w:bCs/>
          <w:sz w:val="28"/>
          <w:lang w:val="kk-KZ"/>
        </w:rPr>
        <w:t xml:space="preserve"> дене сұ</w:t>
      </w:r>
      <w:proofErr w:type="gramStart"/>
      <w:r>
        <w:rPr>
          <w:b/>
          <w:bCs/>
          <w:sz w:val="28"/>
          <w:lang w:val="kk-KZ"/>
        </w:rPr>
        <w:t>йы</w:t>
      </w:r>
      <w:proofErr w:type="gramEnd"/>
      <w:r>
        <w:rPr>
          <w:b/>
          <w:bCs/>
          <w:sz w:val="28"/>
          <w:lang w:val="kk-KZ"/>
        </w:rPr>
        <w:t>ққа батады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</w:rPr>
        <w:t>ρ</w:t>
      </w:r>
      <w:r>
        <w:rPr>
          <w:b/>
          <w:bCs/>
          <w:sz w:val="28"/>
          <w:vertAlign w:val="subscript"/>
          <w:lang w:val="kk-KZ"/>
        </w:rPr>
        <w:t>д</w:t>
      </w:r>
      <w:r>
        <w:rPr>
          <w:b/>
          <w:bCs/>
          <w:sz w:val="28"/>
          <w:lang w:val="kk-KZ"/>
        </w:rPr>
        <w:t xml:space="preserve"> = </w:t>
      </w:r>
      <w:r>
        <w:rPr>
          <w:b/>
          <w:bCs/>
          <w:sz w:val="28"/>
        </w:rPr>
        <w:t>ρ</w:t>
      </w:r>
      <w:r>
        <w:rPr>
          <w:b/>
          <w:bCs/>
          <w:sz w:val="28"/>
          <w:vertAlign w:val="subscript"/>
          <w:lang w:val="kk-KZ"/>
        </w:rPr>
        <w:t>су</w:t>
      </w:r>
      <w:r>
        <w:rPr>
          <w:b/>
          <w:bCs/>
          <w:sz w:val="28"/>
          <w:lang w:val="kk-KZ"/>
        </w:rPr>
        <w:t xml:space="preserve"> дене жүзі</w:t>
      </w:r>
      <w:proofErr w:type="gramStart"/>
      <w:r>
        <w:rPr>
          <w:b/>
          <w:bCs/>
          <w:sz w:val="28"/>
          <w:lang w:val="kk-KZ"/>
        </w:rPr>
        <w:t>п</w:t>
      </w:r>
      <w:proofErr w:type="gramEnd"/>
      <w:r>
        <w:rPr>
          <w:b/>
          <w:bCs/>
          <w:sz w:val="28"/>
          <w:lang w:val="kk-KZ"/>
        </w:rPr>
        <w:t xml:space="preserve"> жүреді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</w:rPr>
        <w:t>ρ</w:t>
      </w:r>
      <w:r>
        <w:rPr>
          <w:b/>
          <w:bCs/>
          <w:sz w:val="28"/>
          <w:vertAlign w:val="subscript"/>
          <w:lang w:val="kk-KZ"/>
        </w:rPr>
        <w:t>д</w:t>
      </w:r>
      <w:r>
        <w:rPr>
          <w:b/>
          <w:bCs/>
          <w:sz w:val="28"/>
          <w:lang w:val="kk-KZ"/>
        </w:rPr>
        <w:t xml:space="preserve"> &lt; </w:t>
      </w:r>
      <w:r>
        <w:rPr>
          <w:b/>
          <w:bCs/>
          <w:sz w:val="28"/>
        </w:rPr>
        <w:t>ρ</w:t>
      </w:r>
      <w:r>
        <w:rPr>
          <w:b/>
          <w:bCs/>
          <w:sz w:val="28"/>
          <w:vertAlign w:val="subscript"/>
          <w:lang w:val="kk-KZ"/>
        </w:rPr>
        <w:t>су</w:t>
      </w:r>
      <w:r>
        <w:rPr>
          <w:b/>
          <w:bCs/>
          <w:sz w:val="28"/>
          <w:lang w:val="kk-KZ"/>
        </w:rPr>
        <w:t xml:space="preserve"> дене сұйықтың бетіне </w:t>
      </w:r>
      <w:proofErr w:type="gramStart"/>
      <w:r>
        <w:rPr>
          <w:b/>
          <w:bCs/>
          <w:sz w:val="28"/>
          <w:lang w:val="kk-KZ"/>
        </w:rPr>
        <w:t>к</w:t>
      </w:r>
      <w:proofErr w:type="gramEnd"/>
      <w:r>
        <w:rPr>
          <w:b/>
          <w:bCs/>
          <w:sz w:val="28"/>
          <w:lang w:val="kk-KZ"/>
        </w:rPr>
        <w:t>өтеріледі.</w:t>
      </w:r>
    </w:p>
    <w:p w:rsidR="006C5A84" w:rsidRDefault="006C5A84" w:rsidP="006C5A84">
      <w:pPr>
        <w:ind w:firstLine="708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 xml:space="preserve">VІ. Сабакты қортындылау: </w:t>
      </w:r>
      <w:r>
        <w:rPr>
          <w:sz w:val="28"/>
          <w:lang w:val="kk-KZ"/>
        </w:rPr>
        <w:t>Денелердің жүзу шарттарын тұжырымдаңдар.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ab/>
        <w:t xml:space="preserve">VІІ. Үйге тапсырма беру: </w:t>
      </w:r>
      <w:r>
        <w:rPr>
          <w:sz w:val="28"/>
          <w:lang w:val="kk-KZ"/>
        </w:rPr>
        <w:t xml:space="preserve">§ 55, §56, 29 жаттығу №1.  </w:t>
      </w:r>
    </w:p>
    <w:p w:rsidR="006C5A84" w:rsidRDefault="006C5A84" w:rsidP="006C5A84">
      <w:pPr>
        <w:pStyle w:val="a5"/>
        <w:ind w:firstLine="0"/>
      </w:pPr>
      <w:r>
        <w:rPr>
          <w:b/>
          <w:bCs/>
        </w:rPr>
        <w:tab/>
        <w:t xml:space="preserve">VІІІ. Жеке оқушыларға озық тапсырма беру: </w:t>
      </w:r>
      <w:r>
        <w:t xml:space="preserve">Алтын мен күмістен жасалған құйманың массасы 300г. Суға батырғанда оның салмағы 2,75Н тең. Құймадағы алтын мен күмістін массасын анықтандар. </w:t>
      </w:r>
    </w:p>
    <w:p w:rsidR="006C5A84" w:rsidRDefault="006C5A84" w:rsidP="006C5A84">
      <w:pPr>
        <w:pStyle w:val="a5"/>
        <w:ind w:firstLine="0"/>
        <w:rPr>
          <w:b/>
          <w:bCs/>
        </w:rPr>
      </w:pPr>
      <w:r>
        <w:rPr>
          <w:b/>
          <w:bCs/>
        </w:rPr>
        <w:t>ІХ. а) Үй тапсырмасын тексеру кезеңі.</w:t>
      </w:r>
      <w:r>
        <w:t xml:space="preserve"> (уақытқа байланысты)</w:t>
      </w:r>
    </w:p>
    <w:p w:rsidR="006C5A84" w:rsidRDefault="006C5A84" w:rsidP="006C5A84">
      <w:pPr>
        <w:pStyle w:val="a5"/>
        <w:numPr>
          <w:ilvl w:val="0"/>
          <w:numId w:val="3"/>
        </w:numPr>
        <w:sectPr w:rsidR="006C5A84" w:rsidSect="006C5A84">
          <w:footerReference w:type="even" r:id="rId5"/>
          <w:footerReference w:type="default" r:id="rId6"/>
          <w:pgSz w:w="11906" w:h="16838"/>
          <w:pgMar w:top="567" w:right="567" w:bottom="567" w:left="567" w:header="709" w:footer="709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titlePg/>
          <w:docGrid w:linePitch="360"/>
        </w:sectPr>
      </w:pPr>
    </w:p>
    <w:p w:rsidR="006C5A84" w:rsidRDefault="006C5A84" w:rsidP="006C5A84">
      <w:pPr>
        <w:pStyle w:val="a5"/>
        <w:numPr>
          <w:ilvl w:val="0"/>
          <w:numId w:val="3"/>
        </w:numPr>
      </w:pPr>
      <w:r>
        <w:lastRenderedPageBreak/>
        <w:t>Алғашқы екі сағатта автомашина қандай жол жүрп өтті?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t>Қанша уақыт аялдамаға дейін жүрді?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t>Автомашина аялдамада қанша болды?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t>Автомашина жолдың ОА бөлігінде қандай жылдамдықпен қозғалды (м/с)?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lastRenderedPageBreak/>
        <w:t>Автомобиль 2,5 сағаттан кейін жолдың бастапқы нүктесінен қандай қашықтықта болды?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t>Автомобиль 80 км қашықтықты қанша уақытта өтті?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t>Автомашина аялдамада қанша болды?</w:t>
      </w:r>
    </w:p>
    <w:p w:rsidR="006C5A84" w:rsidRDefault="006C5A84" w:rsidP="006C5A84">
      <w:pPr>
        <w:pStyle w:val="a5"/>
        <w:numPr>
          <w:ilvl w:val="0"/>
          <w:numId w:val="3"/>
        </w:numPr>
      </w:pPr>
      <w:r>
        <w:t>Автомашина жолдың ОА бөлігінде қандай жылдамдықпен қозғалды (м/с)?</w:t>
      </w:r>
    </w:p>
    <w:p w:rsidR="006C5A84" w:rsidRDefault="006C5A84" w:rsidP="006C5A84">
      <w:pPr>
        <w:pStyle w:val="a5"/>
        <w:ind w:left="708" w:firstLine="0"/>
        <w:sectPr w:rsidR="006C5A84">
          <w:footerReference w:type="even" r:id="rId7"/>
          <w:footerReference w:type="default" r:id="rId8"/>
          <w:type w:val="continuous"/>
          <w:pgSz w:w="11906" w:h="16838"/>
          <w:pgMar w:top="567" w:right="567" w:bottom="567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6C5A84" w:rsidRDefault="006C5A84" w:rsidP="006C5A84">
      <w:pPr>
        <w:pStyle w:val="a5"/>
        <w:ind w:left="708" w:firstLine="0"/>
      </w:pPr>
      <w:r>
        <w:object w:dxaOrig="8744" w:dyaOrig="7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129pt" o:ole="">
            <v:imagedata r:id="rId9" o:title="" gain="93623f"/>
          </v:shape>
          <o:OLEObject Type="Embed" ProgID="PBrush" ShapeID="_x0000_i1025" DrawAspect="Content" ObjectID="_1551033781" r:id="rId10"/>
        </w:object>
      </w:r>
      <w:r>
        <w:t xml:space="preserve">                         </w:t>
      </w:r>
      <w:r>
        <w:object w:dxaOrig="8849" w:dyaOrig="7754">
          <v:shape id="_x0000_i1026" type="#_x0000_t75" style="width:145.8pt;height:129pt" o:ole="">
            <v:imagedata r:id="rId11" o:title="" gain="126031f"/>
          </v:shape>
          <o:OLEObject Type="Embed" ProgID="PBrush" ShapeID="_x0000_i1026" DrawAspect="Content" ObjectID="_1551033782" r:id="rId12"/>
        </w:object>
      </w:r>
    </w:p>
    <w:p w:rsidR="006C5A84" w:rsidRDefault="006C5A84" w:rsidP="006C5A84">
      <w:pPr>
        <w:pStyle w:val="a5"/>
        <w:ind w:left="708" w:firstLine="0"/>
      </w:pPr>
      <w:r>
        <w:rPr>
          <w:b/>
          <w:bCs/>
        </w:rPr>
        <w:t>б) Білімді тексеру кезеңі. (Өзіндік үш оқушыға)</w:t>
      </w:r>
    </w:p>
    <w:p w:rsidR="006C5A84" w:rsidRDefault="006C5A84" w:rsidP="006C5A84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Тест 1.</w:t>
      </w:r>
    </w:p>
    <w:p w:rsidR="006C5A84" w:rsidRDefault="006C5A84" w:rsidP="006C5A84">
      <w:pPr>
        <w:pStyle w:val="a5"/>
        <w:ind w:firstLine="0"/>
      </w:pPr>
      <w:r>
        <w:t>1. Тығыздық бірлігі....</w:t>
      </w:r>
      <w:r>
        <w:tab/>
        <w:t>а) м/с; ә) м</w:t>
      </w:r>
      <w:r>
        <w:rPr>
          <w:vertAlign w:val="superscript"/>
          <w:lang w:val="ru-RU"/>
        </w:rPr>
        <w:t>3</w:t>
      </w:r>
      <w:r>
        <w:t>; б) сағ; в) кг/м</w:t>
      </w:r>
      <w:r>
        <w:rPr>
          <w:vertAlign w:val="superscript"/>
          <w:lang w:val="ru-RU"/>
        </w:rPr>
        <w:t>3</w:t>
      </w:r>
      <w:r>
        <w:rPr>
          <w:lang w:val="ru-RU"/>
        </w:rPr>
        <w:t>.</w:t>
      </w:r>
    </w:p>
    <w:p w:rsidR="006C5A84" w:rsidRDefault="006C5A84" w:rsidP="006C5A84">
      <w:pPr>
        <w:pStyle w:val="a5"/>
        <w:ind w:firstLine="0"/>
      </w:pPr>
      <w:r>
        <w:t>2. Газға не сұйыққа түсірілетін қысым олардың әрбір нуктесіне өзгеріссіз беріледі.</w:t>
      </w:r>
    </w:p>
    <w:p w:rsidR="006C5A84" w:rsidRDefault="006C5A84" w:rsidP="006C5A84">
      <w:pPr>
        <w:pStyle w:val="a5"/>
        <w:ind w:firstLine="0"/>
      </w:pPr>
      <w:r>
        <w:t xml:space="preserve">    Кімнің заңы? а) Ньютон: ә) Аристотель; б) Паскаль; в) Гук.</w:t>
      </w:r>
    </w:p>
    <w:p w:rsidR="006C5A84" w:rsidRDefault="006C5A84" w:rsidP="006C5A84">
      <w:pPr>
        <w:pStyle w:val="a5"/>
        <w:ind w:firstLine="0"/>
      </w:pPr>
      <w:r>
        <w:t xml:space="preserve">3. Қан айналым жүйесіндегі қысымды өлшеу үшін ... қолднылады. </w:t>
      </w:r>
    </w:p>
    <w:p w:rsidR="006C5A84" w:rsidRDefault="006C5A84" w:rsidP="006C5A84">
      <w:pPr>
        <w:pStyle w:val="a5"/>
        <w:ind w:firstLine="0"/>
      </w:pPr>
      <w:r>
        <w:t xml:space="preserve">    а) барометр; ә) манометр; б) сфигмоманометр; в) анероид.</w:t>
      </w:r>
    </w:p>
    <w:p w:rsidR="006C5A84" w:rsidRDefault="006C5A84" w:rsidP="006C5A84">
      <w:pPr>
        <w:pStyle w:val="a5"/>
        <w:ind w:firstLine="0"/>
      </w:pPr>
      <w:r>
        <w:t>4. “Көптің күші</w:t>
      </w:r>
      <w:r>
        <w:rPr>
          <w:b/>
          <w:bCs/>
        </w:rPr>
        <w:t>-</w:t>
      </w:r>
      <w:r>
        <w:t xml:space="preserve">бірлікте” деп аталы сөзде ... ұғымы қолданылады. </w:t>
      </w:r>
    </w:p>
    <w:p w:rsidR="006C5A84" w:rsidRDefault="006C5A84" w:rsidP="006C5A84">
      <w:pPr>
        <w:pStyle w:val="a5"/>
        <w:ind w:firstLine="0"/>
      </w:pPr>
      <w:r>
        <w:t xml:space="preserve">    а) күш; ә) уақыт; б) масса; в) инерция.</w:t>
      </w:r>
    </w:p>
    <w:p w:rsidR="006C5A84" w:rsidRDefault="006C5A84" w:rsidP="006C5A84">
      <w:pPr>
        <w:pStyle w:val="a5"/>
        <w:ind w:firstLine="0"/>
      </w:pPr>
      <w:r>
        <w:t>5. Қысым түсетін күштің модуліне ғана емес, күш перпендикуляр бағытта әрекет</w:t>
      </w:r>
    </w:p>
    <w:p w:rsidR="006C5A84" w:rsidRDefault="006C5A84" w:rsidP="006C5A84">
      <w:pPr>
        <w:pStyle w:val="a5"/>
        <w:ind w:firstLine="0"/>
      </w:pPr>
      <w:r>
        <w:t xml:space="preserve">    ететін беттің ... да тәуелді. а) қысымына; ә) көлеміне; б) ауданына; в) ұзындығына.</w:t>
      </w:r>
    </w:p>
    <w:p w:rsidR="006C5A84" w:rsidRDefault="006C5A84" w:rsidP="006C5A84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Тест 2.</w:t>
      </w:r>
    </w:p>
    <w:p w:rsidR="006C5A84" w:rsidRDefault="006C5A84" w:rsidP="006C5A84">
      <w:pPr>
        <w:pStyle w:val="a5"/>
        <w:ind w:firstLine="0"/>
      </w:pPr>
      <w:r>
        <w:t>1. Қатандықтың өлшем бірлігі...</w:t>
      </w:r>
      <w:r>
        <w:tab/>
      </w:r>
      <w:r>
        <w:tab/>
        <w:t>а) м</w:t>
      </w:r>
      <w:r>
        <w:rPr>
          <w:vertAlign w:val="superscript"/>
        </w:rPr>
        <w:t>3</w:t>
      </w:r>
      <w:r>
        <w:t>; ә) кг/сағ; б) кг/м</w:t>
      </w:r>
      <w:r>
        <w:rPr>
          <w:vertAlign w:val="superscript"/>
        </w:rPr>
        <w:t>3</w:t>
      </w:r>
      <w:r>
        <w:t>; в) Н/ м.</w:t>
      </w:r>
    </w:p>
    <w:p w:rsidR="006C5A84" w:rsidRDefault="006C5A84" w:rsidP="006C5A84">
      <w:pPr>
        <w:pStyle w:val="a5"/>
        <w:ind w:firstLine="0"/>
      </w:pPr>
      <w:r>
        <w:t>2. Атмосфераның қысымы бойынша тікелей биіктікті өлшеуге арналған құрал ... деп</w:t>
      </w:r>
    </w:p>
    <w:p w:rsidR="006C5A84" w:rsidRDefault="006C5A84" w:rsidP="006C5A84">
      <w:pPr>
        <w:pStyle w:val="a5"/>
        <w:ind w:firstLine="0"/>
      </w:pPr>
      <w:r>
        <w:t xml:space="preserve">    аталады. а) альтиметр; ә) барометр; б) анероид; в) барометр</w:t>
      </w:r>
      <w:r>
        <w:rPr>
          <w:b/>
          <w:bCs/>
        </w:rPr>
        <w:t>-</w:t>
      </w:r>
      <w:r>
        <w:t>анероид.</w:t>
      </w:r>
    </w:p>
    <w:p w:rsidR="006C5A84" w:rsidRDefault="006C5A84" w:rsidP="006C5A84">
      <w:pPr>
        <w:pStyle w:val="a5"/>
        <w:ind w:firstLine="0"/>
      </w:pPr>
      <w:r>
        <w:t>3. Бір дене екінші бір дененің бетімен қозғалғанда пайда болатын күші ... деп аталады.</w:t>
      </w:r>
    </w:p>
    <w:p w:rsidR="006C5A84" w:rsidRDefault="006C5A84" w:rsidP="006C5A84">
      <w:pPr>
        <w:pStyle w:val="a5"/>
        <w:ind w:firstLine="0"/>
      </w:pPr>
      <w:r>
        <w:t xml:space="preserve">    а) үйкелес күші; ә) ауырлық күші; б) серпімділік күші; в) деформациялаушы күш.</w:t>
      </w:r>
    </w:p>
    <w:p w:rsidR="006C5A84" w:rsidRDefault="006C5A84" w:rsidP="006C5A84">
      <w:pPr>
        <w:pStyle w:val="a5"/>
        <w:ind w:firstLine="0"/>
      </w:pPr>
      <w:r>
        <w:t>4. Егер сұйық қабаты теренде орналасса, ауырлық күші әрекетінен болатын қысым</w:t>
      </w:r>
    </w:p>
    <w:p w:rsidR="006C5A84" w:rsidRDefault="006C5A84" w:rsidP="006C5A84">
      <w:pPr>
        <w:pStyle w:val="a5"/>
        <w:ind w:firstLine="0"/>
      </w:pPr>
      <w:r>
        <w:t xml:space="preserve">    соғұрлым ... болады. а) кіші; ә) тең; б) үлкен; в) артық. </w:t>
      </w:r>
    </w:p>
    <w:p w:rsidR="006C5A84" w:rsidRDefault="006C5A84" w:rsidP="006C5A84">
      <w:pPr>
        <w:pStyle w:val="a5"/>
        <w:ind w:firstLine="0"/>
      </w:pPr>
      <w:r>
        <w:t>5. Бастапқы және соңғы орнын қосатын бағытталған кесінді дененің ... болып</w:t>
      </w:r>
    </w:p>
    <w:p w:rsidR="006C5A84" w:rsidRDefault="006C5A84" w:rsidP="006C5A84">
      <w:pPr>
        <w:pStyle w:val="a5"/>
        <w:ind w:firstLine="0"/>
      </w:pPr>
      <w:r>
        <w:t xml:space="preserve">    табылады. а) қозғалыс траекториясы; ә) түзу сызықты; б) орын ауыстыру;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lang w:val="kk-KZ"/>
        </w:rPr>
        <w:t xml:space="preserve">    </w:t>
      </w:r>
      <w:r>
        <w:rPr>
          <w:sz w:val="28"/>
        </w:rPr>
        <w:t xml:space="preserve">в) </w:t>
      </w:r>
      <w:r>
        <w:rPr>
          <w:sz w:val="28"/>
          <w:lang w:val="kk-KZ"/>
        </w:rPr>
        <w:t>салыстырмалы</w:t>
      </w:r>
      <w:r>
        <w:rPr>
          <w:sz w:val="28"/>
        </w:rPr>
        <w:t>.</w:t>
      </w:r>
    </w:p>
    <w:p w:rsidR="006C5A84" w:rsidRDefault="006C5A84" w:rsidP="006C5A84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Тест 3.</w:t>
      </w:r>
    </w:p>
    <w:p w:rsidR="006C5A84" w:rsidRDefault="006C5A84" w:rsidP="006C5A84">
      <w:pPr>
        <w:pStyle w:val="a5"/>
        <w:ind w:firstLine="0"/>
      </w:pPr>
      <w:r>
        <w:t>1. Нормаль қысым күші ... әрпімен белгілейді.</w:t>
      </w:r>
      <w:r>
        <w:tab/>
      </w:r>
      <w:r>
        <w:tab/>
        <w:t xml:space="preserve">а) </w:t>
      </w:r>
      <w:r w:rsidRPr="000601A0">
        <w:t>N</w:t>
      </w:r>
      <w:r>
        <w:t xml:space="preserve">; ә) µ; б) </w:t>
      </w:r>
      <w:r w:rsidRPr="000601A0">
        <w:t>R</w:t>
      </w:r>
      <w:r>
        <w:t>; в) ρ</w:t>
      </w:r>
      <w:r w:rsidRPr="000601A0">
        <w:t>.</w:t>
      </w:r>
    </w:p>
    <w:p w:rsidR="006C5A84" w:rsidRDefault="006C5A84" w:rsidP="006C5A84">
      <w:pPr>
        <w:pStyle w:val="a5"/>
        <w:ind w:firstLine="0"/>
      </w:pPr>
      <w:r>
        <w:t xml:space="preserve">2. ... күштің түсірілу нүктесі болып табылады. </w:t>
      </w:r>
    </w:p>
    <w:p w:rsidR="006C5A84" w:rsidRDefault="006C5A84" w:rsidP="006C5A84">
      <w:pPr>
        <w:pStyle w:val="a5"/>
        <w:ind w:firstLine="0"/>
      </w:pPr>
      <w:r>
        <w:t xml:space="preserve">    а) кесінді аяғы; ә) кесінді басы; б) кесінді ұзындығы; в) түзу сызық.</w:t>
      </w:r>
    </w:p>
    <w:p w:rsidR="006C5A84" w:rsidRDefault="006C5A84" w:rsidP="006C5A84">
      <w:pPr>
        <w:pStyle w:val="a5"/>
        <w:ind w:firstLine="0"/>
      </w:pPr>
      <w:r>
        <w:t>3. Мәндері бойынша тең бағыттары қарама-қарсы материялық нүктеге екі күш әрекет</w:t>
      </w:r>
    </w:p>
    <w:p w:rsidR="006C5A84" w:rsidRDefault="006C5A84" w:rsidP="006C5A84">
      <w:pPr>
        <w:pStyle w:val="a5"/>
        <w:ind w:firstLine="0"/>
      </w:pPr>
      <w:r>
        <w:t xml:space="preserve">    етсе, олардың тең әрекктті күші ... тең. </w:t>
      </w:r>
    </w:p>
    <w:p w:rsidR="006C5A84" w:rsidRDefault="006C5A84" w:rsidP="006C5A84">
      <w:pPr>
        <w:pStyle w:val="a5"/>
        <w:ind w:firstLine="0"/>
      </w:pPr>
      <w:r>
        <w:t xml:space="preserve">    а) бағыттары; ә) 0-ге; б) қарама-қарсы бағытқа; в) 1-ге.</w:t>
      </w:r>
    </w:p>
    <w:p w:rsidR="006C5A84" w:rsidRDefault="006C5A84" w:rsidP="006C5A84">
      <w:pPr>
        <w:pStyle w:val="a5"/>
        <w:ind w:firstLine="0"/>
      </w:pPr>
      <w:r>
        <w:t xml:space="preserve">4. Тең уақыт аралығында әр түрлі жол жүріп өтсе, ондай қозғалыс ... деп аталады. </w:t>
      </w:r>
    </w:p>
    <w:p w:rsidR="006C5A84" w:rsidRDefault="006C5A84" w:rsidP="006C5A84">
      <w:pPr>
        <w:pStyle w:val="a5"/>
        <w:ind w:firstLine="0"/>
      </w:pPr>
      <w:r>
        <w:t xml:space="preserve">    а) бірқалыпты емес қозғалыс; ә) бірқалыпты қозғалыс; б) түзу сызық қозғалыс; </w:t>
      </w:r>
    </w:p>
    <w:p w:rsidR="006C5A84" w:rsidRDefault="006C5A84" w:rsidP="006C5A84">
      <w:pPr>
        <w:pStyle w:val="a5"/>
        <w:ind w:firstLine="0"/>
      </w:pPr>
      <w:r>
        <w:t xml:space="preserve">    в) қисық сызықты қозғалыс. </w:t>
      </w:r>
    </w:p>
    <w:p w:rsidR="006C5A84" w:rsidRDefault="006C5A84" w:rsidP="006C5A84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5. Ауада қалқып жүрген шарға ығыстырылған ауаның салмағына тең ... әрекет етеді. </w:t>
      </w:r>
    </w:p>
    <w:p w:rsidR="006C5A84" w:rsidRDefault="006C5A84" w:rsidP="006C5A84">
      <w:pPr>
        <w:pStyle w:val="a5"/>
        <w:ind w:firstLine="0"/>
      </w:pPr>
      <w:r>
        <w:t xml:space="preserve">    а) ауырлық күші; ә) серпімділік күші; б) үйкелес күші; в) архимед күші. </w:t>
      </w:r>
    </w:p>
    <w:p w:rsidR="006C5A84" w:rsidRDefault="006C5A84" w:rsidP="006C5A84">
      <w:pPr>
        <w:ind w:firstLine="708"/>
        <w:jc w:val="both"/>
        <w:rPr>
          <w:b/>
          <w:bCs/>
          <w:sz w:val="28"/>
          <w:lang w:val="kk-KZ"/>
        </w:rPr>
      </w:pPr>
      <w:r>
        <w:rPr>
          <w:b/>
          <w:bCs/>
          <w:sz w:val="28"/>
          <w:lang w:val="kk-KZ"/>
        </w:rPr>
        <w:t>в) Есептер шығару. (Өзіндік екі оқушыға)</w:t>
      </w:r>
    </w:p>
    <w:p w:rsidR="006C5A84" w:rsidRDefault="006C5A84" w:rsidP="006C5A84">
      <w:pPr>
        <w:pStyle w:val="a5"/>
        <w:ind w:firstLine="0"/>
      </w:pPr>
      <w:r>
        <w:t>1. Балық аулаушылар қайығы айлаққа 120 т мұнай жеткізді. Қайықтағы цистернаның көлемі қандай?</w:t>
      </w:r>
    </w:p>
    <w:p w:rsidR="006C5A84" w:rsidRDefault="006C5A84" w:rsidP="006C5A84">
      <w:pPr>
        <w:pStyle w:val="a5"/>
        <w:ind w:firstLine="0"/>
      </w:pPr>
      <w:r>
        <w:t>2. Цистернаның сыйымдылығы 60 м</w:t>
      </w:r>
      <w:r>
        <w:rPr>
          <w:vertAlign w:val="superscript"/>
        </w:rPr>
        <w:t>3</w:t>
      </w:r>
      <w:r>
        <w:t xml:space="preserve"> болса, оған қанша тонна бензин құюға болады? а) Қысым деп нені айтады? </w:t>
      </w:r>
    </w:p>
    <w:p w:rsidR="006C5A84" w:rsidRPr="000601A0" w:rsidRDefault="006C5A84" w:rsidP="006C5A84">
      <w:pPr>
        <w:rPr>
          <w:lang w:val="kk-KZ"/>
        </w:rPr>
      </w:pPr>
    </w:p>
    <w:p w:rsidR="00E715FD" w:rsidRPr="006C5A84" w:rsidRDefault="00E715FD">
      <w:pPr>
        <w:rPr>
          <w:lang w:val="kk-KZ"/>
        </w:rPr>
      </w:pPr>
    </w:p>
    <w:sectPr w:rsidR="00E715FD" w:rsidRPr="006C5A84" w:rsidSect="00D92FF4">
      <w:footerReference w:type="even" r:id="rId13"/>
      <w:footerReference w:type="default" r:id="rId14"/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9" w:rsidRDefault="00736B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F59" w:rsidRDefault="00736B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9" w:rsidRDefault="00736B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5A84">
      <w:rPr>
        <w:rStyle w:val="a9"/>
        <w:noProof/>
      </w:rPr>
      <w:t>3</w:t>
    </w:r>
    <w:r>
      <w:rPr>
        <w:rStyle w:val="a9"/>
      </w:rPr>
      <w:fldChar w:fldCharType="end"/>
    </w:r>
  </w:p>
  <w:p w:rsidR="00B47F59" w:rsidRDefault="00736B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9" w:rsidRDefault="00736B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F59" w:rsidRDefault="00736B8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9" w:rsidRDefault="00736B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B47F59" w:rsidRDefault="00736B8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9" w:rsidRDefault="00736B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F59" w:rsidRDefault="00736B88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59" w:rsidRDefault="00736B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5A84">
      <w:rPr>
        <w:rStyle w:val="a9"/>
        <w:noProof/>
      </w:rPr>
      <w:t>5</w:t>
    </w:r>
    <w:r>
      <w:rPr>
        <w:rStyle w:val="a9"/>
      </w:rPr>
      <w:fldChar w:fldCharType="end"/>
    </w:r>
  </w:p>
  <w:p w:rsidR="00B47F59" w:rsidRDefault="00736B8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B5B"/>
    <w:multiLevelType w:val="hybridMultilevel"/>
    <w:tmpl w:val="593E000E"/>
    <w:lvl w:ilvl="0" w:tplc="27F8AA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34774"/>
    <w:multiLevelType w:val="hybridMultilevel"/>
    <w:tmpl w:val="74C42596"/>
    <w:lvl w:ilvl="0" w:tplc="B0ECF3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20DEB"/>
    <w:multiLevelType w:val="hybridMultilevel"/>
    <w:tmpl w:val="F8A2ED42"/>
    <w:lvl w:ilvl="0" w:tplc="1578E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drawingGridHorizontalSpacing w:val="110"/>
  <w:displayHorizontalDrawingGridEvery w:val="2"/>
  <w:characterSpacingControl w:val="doNotCompress"/>
  <w:compat/>
  <w:rsids>
    <w:rsidRoot w:val="006C5A84"/>
    <w:rsid w:val="006C5A84"/>
    <w:rsid w:val="00736B88"/>
    <w:rsid w:val="00E7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A84"/>
    <w:pPr>
      <w:keepNext/>
      <w:jc w:val="both"/>
      <w:outlineLvl w:val="1"/>
    </w:pPr>
    <w:rPr>
      <w:sz w:val="28"/>
      <w:lang w:val="kk-KZ"/>
    </w:rPr>
  </w:style>
  <w:style w:type="paragraph" w:styleId="3">
    <w:name w:val="heading 3"/>
    <w:basedOn w:val="a"/>
    <w:next w:val="a"/>
    <w:link w:val="30"/>
    <w:qFormat/>
    <w:rsid w:val="006C5A84"/>
    <w:pPr>
      <w:keepNext/>
      <w:jc w:val="center"/>
      <w:outlineLvl w:val="2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A8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6C5A8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6C5A84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6C5A8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Body Text Indent"/>
    <w:basedOn w:val="a"/>
    <w:link w:val="a6"/>
    <w:semiHidden/>
    <w:rsid w:val="006C5A84"/>
    <w:pPr>
      <w:ind w:firstLine="708"/>
      <w:jc w:val="both"/>
    </w:pPr>
    <w:rPr>
      <w:sz w:val="28"/>
      <w:lang w:val="kk-KZ"/>
    </w:rPr>
  </w:style>
  <w:style w:type="character" w:customStyle="1" w:styleId="a6">
    <w:name w:val="Основной текст с отступом Знак"/>
    <w:basedOn w:val="a0"/>
    <w:link w:val="a5"/>
    <w:semiHidden/>
    <w:rsid w:val="006C5A84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7">
    <w:name w:val="footer"/>
    <w:basedOn w:val="a"/>
    <w:link w:val="a8"/>
    <w:semiHidden/>
    <w:rsid w:val="006C5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C5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6C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2.png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2017-03-14T15:56:00Z</dcterms:created>
  <dcterms:modified xsi:type="dcterms:W3CDTF">2017-03-14T15:57:00Z</dcterms:modified>
</cp:coreProperties>
</file>