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A8" w:rsidRPr="008A46A8" w:rsidRDefault="008A46A8" w:rsidP="008A46A8">
      <w:pPr>
        <w:pStyle w:val="1"/>
        <w:spacing w:before="0" w:beforeAutospacing="0" w:after="0" w:afterAutospacing="0"/>
        <w:rPr>
          <w:b w:val="0"/>
          <w:bCs w:val="0"/>
          <w:sz w:val="28"/>
          <w:szCs w:val="28"/>
        </w:rPr>
      </w:pPr>
      <w:proofErr w:type="spellStart"/>
      <w:r w:rsidRPr="008A46A8">
        <w:rPr>
          <w:b w:val="0"/>
          <w:bCs w:val="0"/>
          <w:sz w:val="28"/>
          <w:szCs w:val="28"/>
        </w:rPr>
        <w:t>Сіз</w:t>
      </w:r>
      <w:proofErr w:type="spellEnd"/>
      <w:r w:rsidRPr="008A46A8">
        <w:rPr>
          <w:b w:val="0"/>
          <w:bCs w:val="0"/>
          <w:sz w:val="28"/>
          <w:szCs w:val="28"/>
        </w:rPr>
        <w:t xml:space="preserve"> қандай </w:t>
      </w:r>
      <w:proofErr w:type="spellStart"/>
      <w:r w:rsidRPr="008A46A8">
        <w:rPr>
          <w:b w:val="0"/>
          <w:bCs w:val="0"/>
          <w:sz w:val="28"/>
          <w:szCs w:val="28"/>
        </w:rPr>
        <w:t>ата-анасыз</w:t>
      </w:r>
      <w:proofErr w:type="spellEnd"/>
      <w:r w:rsidRPr="008A46A8">
        <w:rPr>
          <w:b w:val="0"/>
          <w:bCs w:val="0"/>
          <w:sz w:val="28"/>
          <w:szCs w:val="28"/>
        </w:rPr>
        <w:t>?</w:t>
      </w:r>
    </w:p>
    <w:p w:rsidR="008A46A8" w:rsidRP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(ө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з-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өздерін тест арқылы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тексеру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 Сіздің балаңыз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мектептен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, үйге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біресе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көзін көгерті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біресе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шалбарын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жыртып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келеді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Сіз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не болғанын сұрап,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шалбарын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тігіп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, компресс қоясыз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Ә) Балаңызға көмектесесіз,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кішкене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ұрсасыз,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бір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күні осы қылықтары үшін бірдеңеге ұрынатынын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айтасыз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>Б) Оған ешқандай көңі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аудармайсыз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. Бә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ін өзі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істесін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 Балаңыздың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достары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бар. 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ірақ олардың тәртібі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нашар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, тыңдамайды.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Сі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балалардың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ата-аналарымен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сөйлесесіз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Ә)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үйге шақырып, оларға әсер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етуге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тырысасыз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Балаңызға достарының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кемшіліктерін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айтасыз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, олардың үлгі бола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алмайтынын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түсіндіресіз.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>3. Балаңыз ойнағанды ұнатады, бірақ жеңілгенді ұнатпайды.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Еш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әрекет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етпейсіз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, балаңыз жеңіліске үйренсін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Ә)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жеңілісін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мойындап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үйренгеншеғ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енді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онымен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ойнаудан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бас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тартасыз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Жеңілісін 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мойындау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>ға үйрететін жағдайды әдейі туғызасыз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>4. Сіздің балаңыз тә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ігіне 24 сағат ойнауға бар.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Кешкілікте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мүлде ұйқысы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келмейді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Ұйқының қандай маңызды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екенін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түсіндіресіз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Ә)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Нешеде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жатам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десе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де 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ұқсат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бересіз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, бірақ таңертең уақытында тұрғызасыз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Төсегіне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белгіленген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уақытта жатқызып, жалғыз қалдырасыз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 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ға арналған телебағдарламаларды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азсынып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, балаңыз күні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бойы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теледидар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көруге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дайын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ға арналған бағдарлама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бітісімен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ұйқыға жатқызып,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ұйықтағаннан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кейін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ғана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теледидарды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қосасыз.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Ә) Оған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нені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көруге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болатынын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, және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нені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көруге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болмайтынын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түсіндіресіз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Балаңыз үшін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кейбі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тыңдайсыз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>6. Балаңыз үлкендердің сөзіне кө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араласады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А) Бұл қылықтың жағымсыз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екенін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түсіндіресіз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Ә) Тыңдамағаны үшін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жазалайсыз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lastRenderedPageBreak/>
        <w:t>7.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Сіздің балаңыздың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жасы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әлі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кіші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болса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да өзінше ғашық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болады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>А) Бә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ін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қалпында қалдырасыз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Ә) Балалық махаббатқа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жол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бермейсіз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«Махаббаттың» не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екенін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, қарым-қатынастың қандай болу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керек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екенін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түсіндіресіз.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8. Басқа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балалар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сіздің балаңызды ұрады,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келемеждейді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Есесін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қайтаруға үйретесіз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Ә)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балалардың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ата-аналарымен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сөйлесесіз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Б) Балаңызды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сол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балалармен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араластырмау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үшін бә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ін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жасайсыз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9. Балаңыз қатал, аяушылықты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білмейді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, басқа балаларға қол жұмсайды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А) Өзіне де дәл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сондай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жағдай туғызасыз (аяушылық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білдірмейсіз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Ә) Осы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кезге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дейінгіден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көбірек көңіл бөлесіз балаңызға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>Б) Зорлық, зомбылықтар көрсеті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фильмдерді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көруге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тыйым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саласыз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Жинаған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баллды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ата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—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>налар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өздері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санайды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46A8" w:rsidRPr="008A46A8" w:rsidRDefault="008A46A8" w:rsidP="008A46A8">
      <w:pPr>
        <w:pStyle w:val="HTML0"/>
        <w:spacing w:line="300" w:lineRule="atLeast"/>
        <w:rPr>
          <w:rStyle w:val="HTML"/>
          <w:rFonts w:ascii="Times New Roman" w:hAnsi="Times New Roman" w:cs="Times New Roman"/>
          <w:sz w:val="28"/>
          <w:szCs w:val="28"/>
          <w:bdr w:val="single" w:sz="6" w:space="6" w:color="DCE7E7" w:frame="1"/>
          <w:shd w:val="clear" w:color="auto" w:fill="F9FAFA"/>
        </w:rPr>
      </w:pPr>
      <w:r w:rsidRPr="008A46A8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  <w:t>      </w:t>
      </w:r>
    </w:p>
    <w:p w:rsidR="008A46A8" w:rsidRPr="008A46A8" w:rsidRDefault="008A46A8" w:rsidP="008A46A8">
      <w:pPr>
        <w:pStyle w:val="HTML0"/>
        <w:spacing w:line="300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</w:pPr>
      <w:r w:rsidRPr="008A46A8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  <w:t xml:space="preserve">     </w:t>
      </w:r>
      <w:proofErr w:type="spellStart"/>
      <w:r w:rsidRPr="008A46A8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  <w:t>a</w:t>
      </w:r>
      <w:proofErr w:type="spellEnd"/>
      <w:r w:rsidRPr="008A46A8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  <w:t>      ә     б</w:t>
      </w:r>
    </w:p>
    <w:p w:rsidR="008A46A8" w:rsidRPr="008A46A8" w:rsidRDefault="008A46A8" w:rsidP="008A46A8">
      <w:pPr>
        <w:pStyle w:val="HTML0"/>
        <w:spacing w:line="300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</w:pPr>
      <w:r w:rsidRPr="008A46A8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  <w:t>1    3      0     5</w:t>
      </w:r>
    </w:p>
    <w:p w:rsidR="008A46A8" w:rsidRPr="008A46A8" w:rsidRDefault="008A46A8" w:rsidP="008A46A8">
      <w:pPr>
        <w:pStyle w:val="HTML0"/>
        <w:spacing w:line="300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</w:pPr>
      <w:r w:rsidRPr="008A46A8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  <w:t>2    2      5     0</w:t>
      </w:r>
    </w:p>
    <w:p w:rsidR="008A46A8" w:rsidRPr="008A46A8" w:rsidRDefault="008A46A8" w:rsidP="008A46A8">
      <w:pPr>
        <w:pStyle w:val="HTML0"/>
        <w:spacing w:line="300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</w:pPr>
      <w:r w:rsidRPr="008A46A8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  <w:t>3    0      3     5</w:t>
      </w:r>
    </w:p>
    <w:p w:rsidR="008A46A8" w:rsidRPr="008A46A8" w:rsidRDefault="008A46A8" w:rsidP="008A46A8">
      <w:pPr>
        <w:pStyle w:val="HTML0"/>
        <w:spacing w:line="300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</w:pPr>
      <w:r w:rsidRPr="008A46A8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  <w:t>4    3      5     0</w:t>
      </w:r>
    </w:p>
    <w:p w:rsidR="008A46A8" w:rsidRPr="008A46A8" w:rsidRDefault="008A46A8" w:rsidP="008A46A8">
      <w:pPr>
        <w:pStyle w:val="HTML0"/>
        <w:spacing w:line="300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</w:pPr>
      <w:r w:rsidRPr="008A46A8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  <w:t>5    0      2     3</w:t>
      </w:r>
    </w:p>
    <w:p w:rsidR="008A46A8" w:rsidRPr="008A46A8" w:rsidRDefault="008A46A8" w:rsidP="008A46A8">
      <w:pPr>
        <w:pStyle w:val="HTML0"/>
        <w:spacing w:line="300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</w:pPr>
      <w:r w:rsidRPr="008A46A8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  <w:t>6    5      0     3</w:t>
      </w:r>
    </w:p>
    <w:p w:rsidR="008A46A8" w:rsidRPr="008A46A8" w:rsidRDefault="008A46A8" w:rsidP="008A46A8">
      <w:pPr>
        <w:pStyle w:val="HTML0"/>
        <w:spacing w:line="300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</w:pPr>
      <w:r w:rsidRPr="008A46A8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  <w:t>7    3      0     5</w:t>
      </w:r>
    </w:p>
    <w:p w:rsidR="008A46A8" w:rsidRPr="008A46A8" w:rsidRDefault="008A46A8" w:rsidP="008A46A8">
      <w:pPr>
        <w:pStyle w:val="HTML0"/>
        <w:spacing w:line="300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</w:pPr>
      <w:r w:rsidRPr="008A46A8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  <w:t>8    5      3     0</w:t>
      </w:r>
    </w:p>
    <w:p w:rsidR="008A46A8" w:rsidRPr="008A46A8" w:rsidRDefault="008A46A8" w:rsidP="008A46A8">
      <w:pPr>
        <w:pStyle w:val="HTML0"/>
        <w:spacing w:line="300" w:lineRule="atLeast"/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</w:pPr>
      <w:r w:rsidRPr="008A46A8">
        <w:rPr>
          <w:rStyle w:val="HTML"/>
          <w:rFonts w:ascii="Times New Roman" w:hAnsi="Times New Roman" w:cs="Times New Roman"/>
          <w:color w:val="000000"/>
          <w:sz w:val="28"/>
          <w:szCs w:val="28"/>
          <w:bdr w:val="single" w:sz="6" w:space="6" w:color="DCE7E7" w:frame="1"/>
          <w:shd w:val="clear" w:color="auto" w:fill="F9FAFA"/>
        </w:rPr>
        <w:t>9    0      5     3</w:t>
      </w: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нәтижесін психолог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хабарлайды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0 — 18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Сіз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балаңызды өзіңіз сү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іп жатқан өмірге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дайындап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, соған ыңғайлап 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тәрбиелеп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жатырсыз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Сіз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оның 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бас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қа заманның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адамы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екенін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ескермейсіз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. Балаңыздың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заманында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ең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бастысы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— адамдардың ө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з-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өзіне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сенімділігі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, шығармашалығы, өкінішке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орай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сіз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ол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қасиеттерді көрмейсіз де,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дамытпайсыз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да.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Сіз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өмірдің өзгері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, алға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жылжып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бара жатқанын көрмейсіз.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Сізде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ескі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көзқарас қалыптасқан.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19 — 35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Сіз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балаңыздың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келешекте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қалай өмі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сүретіні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туралы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әлі де аз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ойланасыз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ірақ та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сіз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заман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талабына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сай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болу үшін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жарасып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бағасыз. Тәрбиеде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ескі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әдіс-тәсілдерді қ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олданбау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тырысасыз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Кездескен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қиындықтарды балаңызға өз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бетімен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шешуге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үйреті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жүрсіз. Оған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жеткілікті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түрде бостандық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бергенсіз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, өзіңіз бағ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ындыру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ға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тырыспайсыз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ірақ әлі де өзіндік өмірге дайындық аз.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Сіз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балаңыздың өз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бетімен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ойлауын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дамытуды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қолға алыңыз,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сонда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балаңызда ә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нәрсеге, жағдайға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деген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өз көзқарасы қалыптасады.</w:t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6A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36 — 50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Сіз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балаңыздың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мейірімділік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пен әділеттілігі басымдырақ,ақыл,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ойды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, ашық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мінезді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жеке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пікірді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бағалап, өзімшілдікті сөгетін әлемде өмі</w:t>
      </w:r>
      <w:proofErr w:type="gram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A46A8">
        <w:rPr>
          <w:rFonts w:ascii="Times New Roman" w:hAnsi="Times New Roman" w:cs="Times New Roman"/>
          <w:color w:val="000000"/>
          <w:sz w:val="28"/>
          <w:szCs w:val="28"/>
        </w:rPr>
        <w:t xml:space="preserve"> сүретініне </w:t>
      </w:r>
      <w:proofErr w:type="spellStart"/>
      <w:r w:rsidRPr="008A46A8">
        <w:rPr>
          <w:rFonts w:ascii="Times New Roman" w:hAnsi="Times New Roman" w:cs="Times New Roman"/>
          <w:color w:val="000000"/>
          <w:sz w:val="28"/>
          <w:szCs w:val="28"/>
        </w:rPr>
        <w:t>сенесіз</w:t>
      </w:r>
      <w:proofErr w:type="spellEnd"/>
      <w:r w:rsidRPr="008A46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8A46A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lastRenderedPageBreak/>
        <w:t>Қ.Кемеңгеров атындағы ЖОББМ</w:t>
      </w:r>
    </w:p>
    <w:p w:rsidR="008A46A8" w:rsidRDefault="008A46A8" w:rsidP="008A46A8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A46A8" w:rsidRDefault="008A46A8" w:rsidP="008A46A8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A46A8" w:rsidRDefault="008A46A8" w:rsidP="008A46A8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A46A8" w:rsidRDefault="008A46A8" w:rsidP="008A46A8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A46A8" w:rsidRDefault="008A46A8" w:rsidP="008A46A8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8A46A8" w:rsidRPr="008A46A8" w:rsidRDefault="008A46A8" w:rsidP="008A46A8">
      <w:pPr>
        <w:shd w:val="clear" w:color="auto" w:fill="FFFFFF"/>
        <w:spacing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10.65pt;height:187.55pt" fillcolor="#3cf" strokecolor="#009" strokeweight="1pt">
            <v:shadow on="t" color="#009" offset="7pt,-7pt"/>
            <v:textpath style="font-family:&quot;Arial&quot;;font-weight:bold;font-style:italic;v-text-spacing:52429f;v-text-kern:t" trim="t" fitpath="t" xscale="f" string="Ата-анаға &#10;арналған&#10;сауалнама"/>
          </v:shape>
        </w:pict>
      </w: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P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Дайындаған : сынып жетекшісі А.С.Жуманова</w:t>
      </w: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A46A8" w:rsidRPr="008A46A8" w:rsidRDefault="008A46A8" w:rsidP="008A46A8">
      <w:pPr>
        <w:shd w:val="clear" w:color="auto" w:fill="FFFFFF"/>
        <w:spacing w:line="300" w:lineRule="atLeast"/>
        <w:rPr>
          <w:rFonts w:ascii="Times New Roman" w:hAnsi="Times New Roman" w:cs="Times New Roman"/>
          <w:lang w:val="en-US"/>
        </w:rPr>
      </w:pPr>
    </w:p>
    <w:p w:rsidR="008A46A8" w:rsidRPr="008A46A8" w:rsidRDefault="008A46A8" w:rsidP="008A46A8">
      <w:pPr>
        <w:rPr>
          <w:rFonts w:ascii="Times New Roman" w:hAnsi="Times New Roman" w:cs="Times New Roman"/>
          <w:sz w:val="28"/>
          <w:szCs w:val="28"/>
        </w:rPr>
      </w:pPr>
    </w:p>
    <w:p w:rsidR="00FE67A1" w:rsidRPr="008A46A8" w:rsidRDefault="00FE67A1">
      <w:pPr>
        <w:rPr>
          <w:rFonts w:ascii="Times New Roman" w:hAnsi="Times New Roman" w:cs="Times New Roman"/>
        </w:rPr>
      </w:pPr>
    </w:p>
    <w:sectPr w:rsidR="00FE67A1" w:rsidRPr="008A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A46A8"/>
    <w:rsid w:val="008A46A8"/>
    <w:rsid w:val="00FE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od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A46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6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ode"/>
    <w:basedOn w:val="a0"/>
    <w:semiHidden/>
    <w:unhideWhenUsed/>
    <w:rsid w:val="008A46A8"/>
    <w:rPr>
      <w:rFonts w:ascii="Courier New" w:eastAsia="Times New Roman" w:hAnsi="Courier New" w:cs="Courier New" w:hint="default"/>
      <w:sz w:val="20"/>
      <w:szCs w:val="20"/>
    </w:rPr>
  </w:style>
  <w:style w:type="paragraph" w:styleId="HTML0">
    <w:name w:val="HTML Preformatted"/>
    <w:basedOn w:val="a"/>
    <w:link w:val="HTML1"/>
    <w:semiHidden/>
    <w:unhideWhenUsed/>
    <w:rsid w:val="008A4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semiHidden/>
    <w:rsid w:val="008A46A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2017-03-14T03:12:00Z</dcterms:created>
  <dcterms:modified xsi:type="dcterms:W3CDTF">2017-03-14T03:15:00Z</dcterms:modified>
</cp:coreProperties>
</file>