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EB" w:rsidRPr="001E560B" w:rsidRDefault="00E421EB" w:rsidP="00E421EB">
      <w:pPr>
        <w:pStyle w:val="a3"/>
        <w:rPr>
          <w:rFonts w:ascii="Times New Roman" w:eastAsia="Calibri" w:hAnsi="Times New Roman" w:cs="Times New Roman"/>
          <w:bCs/>
          <w:sz w:val="48"/>
          <w:szCs w:val="48"/>
        </w:rPr>
      </w:pPr>
    </w:p>
    <w:p w:rsidR="00E421EB" w:rsidRPr="00800607" w:rsidRDefault="00800607" w:rsidP="00800607">
      <w:pPr>
        <w:pStyle w:val="a3"/>
        <w:jc w:val="center"/>
        <w:rPr>
          <w:rFonts w:ascii="Times New Roman" w:eastAsia="Calibri" w:hAnsi="Times New Roman" w:cs="Times New Roman"/>
          <w:bCs/>
          <w:sz w:val="48"/>
          <w:szCs w:val="48"/>
        </w:rPr>
      </w:pPr>
      <w:r>
        <w:rPr>
          <w:rFonts w:ascii="Times New Roman" w:eastAsia="Calibri" w:hAnsi="Times New Roman" w:cs="Times New Roman"/>
          <w:bCs/>
          <w:sz w:val="48"/>
          <w:szCs w:val="48"/>
        </w:rPr>
        <w:t xml:space="preserve"> </w:t>
      </w:r>
      <w:bookmarkStart w:id="0" w:name="_GoBack"/>
      <w:r>
        <w:rPr>
          <w:rFonts w:ascii="Times New Roman" w:eastAsia="Calibri" w:hAnsi="Times New Roman" w:cs="Times New Roman"/>
          <w:bCs/>
          <w:sz w:val="48"/>
          <w:szCs w:val="48"/>
        </w:rPr>
        <w:t>Афганская война – наша боль!</w:t>
      </w:r>
      <w:bookmarkEnd w:id="0"/>
    </w:p>
    <w:p w:rsidR="00E421EB" w:rsidRPr="00E421EB" w:rsidRDefault="00E421EB" w:rsidP="00E421EB">
      <w:pPr>
        <w:pStyle w:val="western"/>
        <w:shd w:val="clear" w:color="auto" w:fill="FFFFFF"/>
        <w:spacing w:before="0" w:beforeAutospacing="0" w:after="157" w:afterAutospacing="0"/>
        <w:rPr>
          <w:color w:val="333333"/>
        </w:rPr>
      </w:pPr>
      <w:r w:rsidRPr="00E421EB">
        <w:rPr>
          <w:b/>
          <w:bCs/>
          <w:color w:val="333333"/>
        </w:rPr>
        <w:t>Актуальность мероприятия: </w:t>
      </w:r>
      <w:r w:rsidRPr="00E421EB">
        <w:rPr>
          <w:color w:val="333333"/>
        </w:rPr>
        <w:t xml:space="preserve">воспитание патриотов, высоконравственных граждан – одна из основных </w:t>
      </w:r>
      <w:r w:rsidR="00800607" w:rsidRPr="00E421EB">
        <w:rPr>
          <w:color w:val="333333"/>
        </w:rPr>
        <w:t>задач современной</w:t>
      </w:r>
      <w:r w:rsidRPr="00E421EB">
        <w:rPr>
          <w:color w:val="333333"/>
        </w:rPr>
        <w:t xml:space="preserve"> школы; воспитание школьников на конкретных примерах и фактах – один из методов внеклассной воспитательной работы, который неизменно даёт положительные результаты; важно показать </w:t>
      </w:r>
      <w:r w:rsidR="00800607" w:rsidRPr="00E421EB">
        <w:rPr>
          <w:color w:val="333333"/>
        </w:rPr>
        <w:t>будущим воинам</w:t>
      </w:r>
      <w:r w:rsidRPr="00E421EB">
        <w:rPr>
          <w:color w:val="333333"/>
        </w:rPr>
        <w:t>, что защита Отечества – долг и обязанность гражданина.</w:t>
      </w:r>
    </w:p>
    <w:p w:rsidR="00E421EB" w:rsidRPr="00E421EB" w:rsidRDefault="00E421EB" w:rsidP="00E421E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421EB">
        <w:rPr>
          <w:b/>
          <w:bCs/>
          <w:color w:val="000000"/>
        </w:rPr>
        <w:t>Цель мероприятия:</w:t>
      </w:r>
    </w:p>
    <w:p w:rsidR="00E421EB" w:rsidRPr="00E421EB" w:rsidRDefault="00E421EB" w:rsidP="00E421E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421EB" w:rsidRPr="00E421EB" w:rsidRDefault="00E421EB" w:rsidP="00E421E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421EB">
        <w:rPr>
          <w:color w:val="000000"/>
        </w:rPr>
        <w:t>воспитание патриотизма, любви к Родине;</w:t>
      </w:r>
    </w:p>
    <w:p w:rsidR="00E421EB" w:rsidRPr="00E421EB" w:rsidRDefault="00E421EB" w:rsidP="00E421E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421EB">
        <w:rPr>
          <w:color w:val="000000"/>
        </w:rPr>
        <w:t>активизация интереса к углублённому изучению истории Отечества;</w:t>
      </w:r>
    </w:p>
    <w:p w:rsidR="00E421EB" w:rsidRPr="00E421EB" w:rsidRDefault="00E421EB" w:rsidP="00E421E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421EB">
        <w:rPr>
          <w:color w:val="000000"/>
        </w:rPr>
        <w:t>сохранение и развитие у учащихся чувства гордости уважения к подвигу своих предков;</w:t>
      </w:r>
    </w:p>
    <w:p w:rsidR="00E421EB" w:rsidRPr="00E421EB" w:rsidRDefault="00E421EB" w:rsidP="00E421E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421EB">
        <w:rPr>
          <w:color w:val="000000"/>
        </w:rPr>
        <w:t>формирование у школьников готовности к вооружённой защите Родины;</w:t>
      </w:r>
    </w:p>
    <w:p w:rsidR="00E421EB" w:rsidRPr="00E421EB" w:rsidRDefault="00E421EB" w:rsidP="00E421E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421EB">
        <w:rPr>
          <w:color w:val="000000"/>
        </w:rPr>
        <w:t>повышение интереса учащихся к военно-прикладным видам спорта, развитию физических и волевых качеств;</w:t>
      </w:r>
    </w:p>
    <w:p w:rsidR="00E421EB" w:rsidRPr="00E421EB" w:rsidRDefault="00E421EB" w:rsidP="00E421E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421EB">
        <w:rPr>
          <w:color w:val="000000"/>
        </w:rPr>
        <w:t>формирование готовности учащихся к действиям в экстремальных ситуациях;</w:t>
      </w:r>
    </w:p>
    <w:p w:rsidR="00E421EB" w:rsidRPr="00E421EB" w:rsidRDefault="00E421EB" w:rsidP="00E421E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421EB">
        <w:rPr>
          <w:color w:val="000000"/>
        </w:rPr>
        <w:t>.</w:t>
      </w:r>
    </w:p>
    <w:p w:rsidR="00E421EB" w:rsidRPr="00E421EB" w:rsidRDefault="00E421EB" w:rsidP="00E421E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421EB" w:rsidRPr="00E421EB" w:rsidRDefault="00E421EB" w:rsidP="00E421E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421EB">
        <w:rPr>
          <w:b/>
          <w:bCs/>
          <w:color w:val="000000"/>
        </w:rPr>
        <w:t>Оборудование:</w:t>
      </w:r>
    </w:p>
    <w:p w:rsidR="00E421EB" w:rsidRPr="00E421EB" w:rsidRDefault="00E421EB" w:rsidP="00E421E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421EB">
        <w:rPr>
          <w:color w:val="000000"/>
        </w:rPr>
        <w:t>компьютер;</w:t>
      </w:r>
    </w:p>
    <w:p w:rsidR="00E421EB" w:rsidRPr="00E421EB" w:rsidRDefault="00E421EB" w:rsidP="00E421E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421EB">
        <w:rPr>
          <w:color w:val="000000"/>
        </w:rPr>
        <w:t>мультимедийный проектор;</w:t>
      </w:r>
    </w:p>
    <w:p w:rsidR="00E421EB" w:rsidRPr="00E421EB" w:rsidRDefault="00E421EB" w:rsidP="00E421E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421EB">
        <w:rPr>
          <w:color w:val="000000"/>
        </w:rPr>
        <w:t>экран;</w:t>
      </w:r>
    </w:p>
    <w:p w:rsidR="00E421EB" w:rsidRDefault="00E421EB" w:rsidP="00E421E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E421EB" w:rsidRDefault="00E421EB" w:rsidP="00E421E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E421EB" w:rsidRDefault="00E421EB" w:rsidP="00E421E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ХОД МЕРОПРИЯТИЯ</w:t>
      </w:r>
    </w:p>
    <w:p w:rsidR="00F26360" w:rsidRDefault="00F26360" w:rsidP="00E421E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26360" w:rsidRPr="00F26360" w:rsidRDefault="00F26360" w:rsidP="00F2636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000000"/>
        </w:rPr>
      </w:pPr>
    </w:p>
    <w:p w:rsidR="00F26360" w:rsidRPr="00505F38" w:rsidRDefault="00F26360" w:rsidP="0080060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F1165D" w:rsidRPr="00505F38" w:rsidRDefault="00F1165D" w:rsidP="0080060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26360">
        <w:rPr>
          <w:rStyle w:val="c3"/>
          <w:i/>
          <w:color w:val="000000"/>
        </w:rPr>
        <w:t>Цель</w:t>
      </w:r>
      <w:r w:rsidRPr="00505F38">
        <w:rPr>
          <w:rStyle w:val="c3"/>
          <w:color w:val="000000"/>
        </w:rPr>
        <w:t xml:space="preserve"> – настрой учащихся к восприятию темы урока через зрительно-слуховые ощущения, эмоциональное вовлечение.</w:t>
      </w:r>
    </w:p>
    <w:p w:rsidR="00F1165D" w:rsidRPr="00505F38" w:rsidRDefault="001E09BA" w:rsidP="001E09BA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505F38">
        <w:rPr>
          <w:color w:val="212529"/>
        </w:rPr>
        <w:br/>
      </w:r>
      <w:r w:rsidRPr="00505F38">
        <w:rPr>
          <w:color w:val="212529"/>
        </w:rPr>
        <w:br/>
      </w:r>
    </w:p>
    <w:p w:rsidR="001E09BA" w:rsidRPr="00800607" w:rsidRDefault="00E91028" w:rsidP="00800607">
      <w:pPr>
        <w:pStyle w:val="western"/>
        <w:shd w:val="clear" w:color="auto" w:fill="FFFFFF"/>
        <w:spacing w:before="0" w:beforeAutospacing="0" w:after="157" w:afterAutospacing="0"/>
        <w:rPr>
          <w:color w:val="333333"/>
        </w:rPr>
      </w:pPr>
      <w:r w:rsidRPr="00505F38">
        <w:rPr>
          <w:color w:val="333333"/>
        </w:rPr>
        <w:t xml:space="preserve"> Ребята! Сегодня мы собрались, чтобы вспомнить тех людей, которых мы называем настоящими мужчинами, с которых нынешние мальчишки могут брать </w:t>
      </w:r>
      <w:r w:rsidR="00800607" w:rsidRPr="00505F38">
        <w:rPr>
          <w:color w:val="333333"/>
        </w:rPr>
        <w:t>пример.</w:t>
      </w:r>
      <w:r w:rsidRPr="00505F38">
        <w:rPr>
          <w:color w:val="333333"/>
        </w:rPr>
        <w:t xml:space="preserve"> Сегодня мы перелистаем страницы устного журнала </w:t>
      </w:r>
      <w:r w:rsidRPr="00505F38">
        <w:rPr>
          <w:color w:val="000000"/>
        </w:rPr>
        <w:t xml:space="preserve">«Афганская война – память и боль» </w:t>
      </w:r>
      <w:r w:rsidRPr="00505F38">
        <w:rPr>
          <w:color w:val="333333"/>
        </w:rPr>
        <w:t>и будем говорить о тех парнях, которые прошли сквозь пекло афганской войны, которую когда-то цинично называли “вооружённым конфликтом”.</w:t>
      </w:r>
      <w:r w:rsidR="00800607">
        <w:rPr>
          <w:color w:val="333333"/>
        </w:rPr>
        <w:t xml:space="preserve"> </w:t>
      </w:r>
      <w:r w:rsidR="00F1165D" w:rsidRPr="00505F38">
        <w:rPr>
          <w:rStyle w:val="c3"/>
          <w:color w:val="000000"/>
        </w:rPr>
        <w:t xml:space="preserve">15 февраля – День памяти воинов-интернационалистов, тех, кто воевал в Афганистане. С чем связана эта дата? 15 февраля 1989 года – начало вывода советских войск из Афганистана. С тех прошло 31 год. </w:t>
      </w:r>
    </w:p>
    <w:p w:rsidR="00F1165D" w:rsidRDefault="00F1165D" w:rsidP="00F1165D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color w:val="000000"/>
        </w:rPr>
      </w:pPr>
      <w:r w:rsidRPr="00505F38">
        <w:rPr>
          <w:rStyle w:val="c3"/>
          <w:color w:val="000000"/>
        </w:rPr>
        <w:t>Это была одна из самых затяжных и трагичных войн XX века, длившаяся 9 лет 1 месяц и 19 дней – с 1979 по 1989 г.</w:t>
      </w:r>
    </w:p>
    <w:p w:rsidR="00E91028" w:rsidRPr="00505F38" w:rsidRDefault="00DF2EDF" w:rsidP="00E9102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hd w:val="clear" w:color="auto" w:fill="FFFFFF"/>
        </w:rPr>
        <w:t xml:space="preserve"> </w:t>
      </w:r>
      <w:r w:rsidR="00505F38" w:rsidRPr="00505F38">
        <w:rPr>
          <w:color w:val="000000"/>
          <w:shd w:val="clear" w:color="auto" w:fill="FFFFFF"/>
        </w:rPr>
        <w:t>Афганистан – государство в юго-западной части Азии, в 1979 году граничащее с СССР. Столица – Кабул.</w:t>
      </w:r>
    </w:p>
    <w:p w:rsidR="00505F38" w:rsidRPr="00505F38" w:rsidRDefault="00505F38" w:rsidP="00505F3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505F38">
        <w:rPr>
          <w:rStyle w:val="c3"/>
          <w:color w:val="000000"/>
        </w:rPr>
        <w:t>Долгое время Афганистан был колонией Англии.</w:t>
      </w:r>
    </w:p>
    <w:p w:rsidR="00505F38" w:rsidRPr="00505F38" w:rsidRDefault="00505F38" w:rsidP="00505F3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505F38">
        <w:rPr>
          <w:rStyle w:val="c3"/>
          <w:color w:val="000000"/>
        </w:rPr>
        <w:t xml:space="preserve"> В 1919 году правительство </w:t>
      </w:r>
      <w:proofErr w:type="spellStart"/>
      <w:r w:rsidRPr="00505F38">
        <w:rPr>
          <w:rStyle w:val="c3"/>
          <w:color w:val="000000"/>
        </w:rPr>
        <w:t>Амануллы</w:t>
      </w:r>
      <w:proofErr w:type="spellEnd"/>
      <w:r w:rsidRPr="00505F38">
        <w:rPr>
          <w:rStyle w:val="c3"/>
          <w:color w:val="000000"/>
        </w:rPr>
        <w:t>-хана провозгласило независимость.</w:t>
      </w:r>
    </w:p>
    <w:p w:rsidR="00505F38" w:rsidRPr="00505F38" w:rsidRDefault="00505F38" w:rsidP="00505F3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505F38">
        <w:rPr>
          <w:rStyle w:val="c3"/>
          <w:color w:val="000000"/>
        </w:rPr>
        <w:lastRenderedPageBreak/>
        <w:t> Война Англии против Афганистана закончилась победой благодаря помощи Советской России. СССР – первая страна, которая заключила дипломатические отношения с Афганистаном.</w:t>
      </w:r>
    </w:p>
    <w:p w:rsidR="00505F38" w:rsidRPr="00505F38" w:rsidRDefault="00505F38" w:rsidP="00505F3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505F38">
        <w:rPr>
          <w:rStyle w:val="c3"/>
          <w:color w:val="000000"/>
        </w:rPr>
        <w:t>В январе 1929 года к власти с помощью англичан пришла династия Надир-шаха (правила до июля 1973 года).</w:t>
      </w:r>
    </w:p>
    <w:p w:rsidR="00505F38" w:rsidRPr="00505F38" w:rsidRDefault="00505F38" w:rsidP="00505F3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505F38">
        <w:rPr>
          <w:rStyle w:val="c3"/>
          <w:color w:val="000000"/>
        </w:rPr>
        <w:t> 27 апреля 1978 года в Афганистане произошла революция. В этом же году был заключён советско-афганский договор о дружбе, добрососедстве и сотрудничестве.</w:t>
      </w:r>
    </w:p>
    <w:p w:rsidR="00505F38" w:rsidRPr="00505F38" w:rsidRDefault="00505F38" w:rsidP="00505F3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505F38">
        <w:rPr>
          <w:rStyle w:val="c3"/>
          <w:color w:val="000000"/>
        </w:rPr>
        <w:t>Почему там воевали и погибали наши солдаты?</w:t>
      </w:r>
    </w:p>
    <w:p w:rsidR="00505F38" w:rsidRPr="00505F38" w:rsidRDefault="00505F38" w:rsidP="00505F3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505F38">
        <w:rPr>
          <w:rStyle w:val="c3"/>
          <w:color w:val="000000"/>
        </w:rPr>
        <w:t>Афганистан являлся южным соседом СССР. Вы помните, что по итогам Второй мировой войны весь мир разделился на два лагеря – социализма и капитализма. Мир вступил в эпоху холодной войны. Странами-лидерами и противниками в этой необъявленной войне были СССР и США. В Афганистане пересеклись</w:t>
      </w:r>
      <w:r w:rsidR="00E15ED5">
        <w:rPr>
          <w:rStyle w:val="c3"/>
          <w:color w:val="000000"/>
        </w:rPr>
        <w:t xml:space="preserve"> интересы этих двух держав</w:t>
      </w:r>
      <w:r w:rsidRPr="00505F38">
        <w:rPr>
          <w:rStyle w:val="c3"/>
          <w:color w:val="000000"/>
        </w:rPr>
        <w:t>. Перед Советским Союзом встала задача – не упустить стратегическую инициативу в регионе.</w:t>
      </w:r>
    </w:p>
    <w:p w:rsidR="00505F38" w:rsidRPr="00505F38" w:rsidRDefault="00800607" w:rsidP="00505F38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505F38">
        <w:rPr>
          <w:rStyle w:val="c3"/>
          <w:color w:val="000000"/>
        </w:rPr>
        <w:t>Идеологией победившей</w:t>
      </w:r>
      <w:r w:rsidR="00505F38" w:rsidRPr="00505F38">
        <w:rPr>
          <w:rStyle w:val="c3"/>
          <w:color w:val="000000"/>
        </w:rPr>
        <w:t xml:space="preserve"> в 1978 году па</w:t>
      </w:r>
      <w:r w:rsidR="00BA773A">
        <w:rPr>
          <w:rStyle w:val="c3"/>
          <w:color w:val="000000"/>
        </w:rPr>
        <w:t>ртии Н</w:t>
      </w:r>
      <w:r w:rsidR="00505F38" w:rsidRPr="00505F38">
        <w:rPr>
          <w:rStyle w:val="c3"/>
          <w:color w:val="000000"/>
        </w:rPr>
        <w:t>ародно-дем</w:t>
      </w:r>
      <w:r w:rsidR="00BA773A">
        <w:rPr>
          <w:rStyle w:val="c3"/>
          <w:color w:val="000000"/>
        </w:rPr>
        <w:t>ократической партии Афганистана</w:t>
      </w:r>
      <w:r w:rsidR="00505F38" w:rsidRPr="00505F38">
        <w:rPr>
          <w:rStyle w:val="c3"/>
          <w:color w:val="000000"/>
        </w:rPr>
        <w:t xml:space="preserve"> был провозглашен марксизм-ленинизм. В Афганистане разгорелась гражданская война, и новое правительство в 1979 г. обратилось к СССР с просьбой ввести в страну наши войска.</w:t>
      </w:r>
    </w:p>
    <w:p w:rsidR="00505F38" w:rsidRPr="00505F38" w:rsidRDefault="00505F38" w:rsidP="00505F38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505F38">
        <w:rPr>
          <w:rStyle w:val="c3"/>
          <w:color w:val="000000"/>
        </w:rPr>
        <w:t>12 декабря 1979 года</w:t>
      </w:r>
      <w:r w:rsidRPr="00505F38">
        <w:rPr>
          <w:rStyle w:val="c3"/>
          <w:color w:val="FFFF00"/>
        </w:rPr>
        <w:t> </w:t>
      </w:r>
      <w:r w:rsidRPr="00505F38">
        <w:rPr>
          <w:rStyle w:val="c3"/>
          <w:color w:val="000000"/>
        </w:rPr>
        <w:t>на очередном заседании Политбюро под руководством Л. И. Брежнева было принято решение о вводе советских войск для оказания интернациональной помощи афганскому народу. Так в военный конфликт была втянута Советская армия.</w:t>
      </w:r>
    </w:p>
    <w:p w:rsidR="00BA773A" w:rsidRDefault="00BA773A" w:rsidP="00505F38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505F38" w:rsidRDefault="00505F38" w:rsidP="00505F38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 w:rsidRPr="00505F38">
        <w:rPr>
          <w:b/>
          <w:bCs/>
          <w:i/>
          <w:iCs/>
          <w:color w:val="000000"/>
        </w:rPr>
        <w:t xml:space="preserve"> «Интернациональный долг»</w:t>
      </w:r>
    </w:p>
    <w:p w:rsidR="00505F38" w:rsidRPr="00E15ED5" w:rsidRDefault="00505F38" w:rsidP="00505F3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15ED5">
        <w:rPr>
          <w:color w:val="000000"/>
        </w:rPr>
        <w:t>Выполняя просьбу руководства Афганистана о поддержке, советское правительство ввело в Афганистан ограниченный контингент советских войск, которые участвовали в войне. Тогда – это называлось выполнением интернационального долга. Тогда – это важное решение относительно ввода советских войск в Афганистан было принято в кабинетах Кремля. Тогда ни у кого не было сомнений в правильности принятых решений. И наши войска на чужой земле защищали интересы своего народа и выполняли интернациональный долг.</w:t>
      </w:r>
    </w:p>
    <w:p w:rsidR="00146FB9" w:rsidRDefault="00146FB9" w:rsidP="00BA773A">
      <w:pPr>
        <w:shd w:val="clear" w:color="auto" w:fill="FFFFFF"/>
        <w:rPr>
          <w:i/>
          <w:color w:val="212529"/>
        </w:rPr>
      </w:pPr>
    </w:p>
    <w:p w:rsidR="00146FB9" w:rsidRPr="00E421EB" w:rsidRDefault="00146FB9" w:rsidP="00BA773A">
      <w:pPr>
        <w:shd w:val="clear" w:color="auto" w:fill="FFFFFF"/>
        <w:rPr>
          <w:i/>
          <w:color w:val="212529"/>
        </w:rPr>
      </w:pPr>
    </w:p>
    <w:p w:rsidR="00146FB9" w:rsidRPr="001822CF" w:rsidRDefault="00146FB9" w:rsidP="00146FB9">
      <w:pPr>
        <w:rPr>
          <w:color w:val="222222"/>
          <w:shd w:val="clear" w:color="auto" w:fill="F7F7F7"/>
        </w:rPr>
      </w:pPr>
      <w:r w:rsidRPr="001822CF">
        <w:rPr>
          <w:color w:val="222222"/>
          <w:shd w:val="clear" w:color="auto" w:fill="F7F7F7"/>
        </w:rPr>
        <w:t xml:space="preserve">Тема афганского плена очень болезненна для многих граждан нашей страны и других государств на постсоветском пространстве. Ведь она касается не только тех советских солдат, офицеров, гражданских служащих, кому не посчастливилось побывать в плену, но и родственников, друзей, близких, сослуживцев. </w:t>
      </w:r>
    </w:p>
    <w:p w:rsidR="0073772F" w:rsidRPr="001822CF" w:rsidRDefault="00146FB9" w:rsidP="00146FB9">
      <w:pPr>
        <w:rPr>
          <w:color w:val="222222"/>
          <w:shd w:val="clear" w:color="auto" w:fill="F7F7F7"/>
        </w:rPr>
      </w:pPr>
      <w:r w:rsidRPr="001822CF">
        <w:rPr>
          <w:color w:val="222222"/>
          <w:shd w:val="clear" w:color="auto" w:fill="F7F7F7"/>
        </w:rPr>
        <w:t xml:space="preserve">Только по официальным данным в плен к афганским моджахедам в 1979-1989 гг. попали 330 советских военнослужащих. Но эти цифры, скорее всего, выше. Ведь по официальным данным пропали без вести в Афганистане 417 советских военнослужащих. Плен для них был настоящим адом. </w:t>
      </w:r>
      <w:r w:rsidR="00800607">
        <w:rPr>
          <w:color w:val="222222"/>
          <w:shd w:val="clear" w:color="auto" w:fill="F7F7F7"/>
        </w:rPr>
        <w:t xml:space="preserve"> </w:t>
      </w:r>
      <w:r w:rsidRPr="001822CF">
        <w:rPr>
          <w:color w:val="222222"/>
          <w:shd w:val="clear" w:color="auto" w:fill="F7F7F7"/>
        </w:rPr>
        <w:t xml:space="preserve">Афганские моджахеды никогда не соблюдали и не стали бы соблюдать международных правил содержания военнопленных. Практически все советские солдаты и офицеры, побывавшие в афганском плену, рассказывали о чудовищных издевательствах, которым их подвергали </w:t>
      </w:r>
      <w:proofErr w:type="spellStart"/>
      <w:r w:rsidRPr="001822CF">
        <w:rPr>
          <w:color w:val="222222"/>
          <w:shd w:val="clear" w:color="auto" w:fill="F7F7F7"/>
        </w:rPr>
        <w:t>душманы</w:t>
      </w:r>
      <w:proofErr w:type="spellEnd"/>
      <w:r w:rsidRPr="001822CF">
        <w:rPr>
          <w:color w:val="222222"/>
          <w:shd w:val="clear" w:color="auto" w:fill="F7F7F7"/>
        </w:rPr>
        <w:t>. Многие погибали страшной смертью, кто-то не выдерживал пыток и переходил на сторону моджахедов, перед этим переходя в другую веру.</w:t>
      </w:r>
      <w:r w:rsidR="00800607">
        <w:rPr>
          <w:color w:val="222222"/>
        </w:rPr>
        <w:br/>
      </w:r>
      <w:r w:rsidRPr="001822CF">
        <w:rPr>
          <w:color w:val="222222"/>
          <w:shd w:val="clear" w:color="auto" w:fill="F7F7F7"/>
        </w:rPr>
        <w:t xml:space="preserve">Значительная часть лагерей моджахедов, в которых содержали советских военнопленных, находилась на территории соседнего </w:t>
      </w:r>
      <w:r w:rsidRPr="00F26360">
        <w:rPr>
          <w:i/>
          <w:color w:val="222222"/>
          <w:shd w:val="clear" w:color="auto" w:fill="F7F7F7"/>
        </w:rPr>
        <w:t>Пакистана</w:t>
      </w:r>
      <w:r w:rsidRPr="001822CF">
        <w:rPr>
          <w:color w:val="222222"/>
          <w:shd w:val="clear" w:color="auto" w:fill="F7F7F7"/>
        </w:rPr>
        <w:t xml:space="preserve"> — в его Северо-западной пограничной провинции, которую исторически населяют </w:t>
      </w:r>
      <w:proofErr w:type="spellStart"/>
      <w:r w:rsidRPr="001822CF">
        <w:rPr>
          <w:color w:val="222222"/>
          <w:shd w:val="clear" w:color="auto" w:fill="F7F7F7"/>
        </w:rPr>
        <w:t>пуштунские</w:t>
      </w:r>
      <w:proofErr w:type="spellEnd"/>
      <w:r w:rsidRPr="001822CF">
        <w:rPr>
          <w:color w:val="222222"/>
          <w:shd w:val="clear" w:color="auto" w:fill="F7F7F7"/>
        </w:rPr>
        <w:t xml:space="preserve"> племена, родственные пуштунам Афганистана. О том, что происходило в лагерях, где содержались военнопленные, очень наглядно свидетельствуют многочисленные источники — это и воспоминания тех, кому </w:t>
      </w:r>
      <w:r w:rsidRPr="001822CF">
        <w:rPr>
          <w:color w:val="222222"/>
          <w:shd w:val="clear" w:color="auto" w:fill="F7F7F7"/>
        </w:rPr>
        <w:lastRenderedPageBreak/>
        <w:t xml:space="preserve">посчастливилось выжить и вернуться на родину, и мемуары советских военачальников, и работы западных журналистов и историков. </w:t>
      </w:r>
    </w:p>
    <w:p w:rsidR="0073772F" w:rsidRPr="001822CF" w:rsidRDefault="0073772F" w:rsidP="00146FB9">
      <w:pPr>
        <w:rPr>
          <w:color w:val="222222"/>
          <w:shd w:val="clear" w:color="auto" w:fill="F7F7F7"/>
        </w:rPr>
      </w:pPr>
      <w:r w:rsidRPr="001822CF">
        <w:rPr>
          <w:color w:val="222222"/>
          <w:shd w:val="clear" w:color="auto" w:fill="F7F7F7"/>
        </w:rPr>
        <w:t>В</w:t>
      </w:r>
      <w:r w:rsidR="00146FB9" w:rsidRPr="001822CF">
        <w:rPr>
          <w:color w:val="222222"/>
          <w:shd w:val="clear" w:color="auto" w:fill="F7F7F7"/>
        </w:rPr>
        <w:t>оеннопленных</w:t>
      </w:r>
      <w:r w:rsidRPr="001822CF">
        <w:rPr>
          <w:color w:val="222222"/>
          <w:shd w:val="clear" w:color="auto" w:fill="F7F7F7"/>
        </w:rPr>
        <w:t xml:space="preserve"> в </w:t>
      </w:r>
      <w:r w:rsidRPr="003C6132">
        <w:rPr>
          <w:i/>
          <w:color w:val="222222"/>
          <w:shd w:val="clear" w:color="auto" w:fill="F7F7F7"/>
        </w:rPr>
        <w:t>лагере «</w:t>
      </w:r>
      <w:proofErr w:type="spellStart"/>
      <w:r w:rsidRPr="003C6132">
        <w:rPr>
          <w:i/>
          <w:color w:val="222222"/>
          <w:shd w:val="clear" w:color="auto" w:fill="F7F7F7"/>
        </w:rPr>
        <w:t>Бадабер</w:t>
      </w:r>
      <w:proofErr w:type="spellEnd"/>
      <w:r w:rsidRPr="003C6132">
        <w:rPr>
          <w:i/>
          <w:color w:val="222222"/>
          <w:shd w:val="clear" w:color="auto" w:fill="F7F7F7"/>
        </w:rPr>
        <w:t>»</w:t>
      </w:r>
      <w:r w:rsidR="00146FB9" w:rsidRPr="001822CF">
        <w:rPr>
          <w:color w:val="222222"/>
          <w:shd w:val="clear" w:color="auto" w:fill="F7F7F7"/>
        </w:rPr>
        <w:t xml:space="preserve"> </w:t>
      </w:r>
      <w:r w:rsidRPr="001822CF">
        <w:rPr>
          <w:color w:val="222222"/>
          <w:shd w:val="clear" w:color="auto" w:fill="F7F7F7"/>
        </w:rPr>
        <w:t xml:space="preserve">постоянно </w:t>
      </w:r>
      <w:r w:rsidR="00146FB9" w:rsidRPr="001822CF">
        <w:rPr>
          <w:color w:val="222222"/>
          <w:shd w:val="clear" w:color="auto" w:fill="F7F7F7"/>
        </w:rPr>
        <w:t>подвергали жестоким издевательствам</w:t>
      </w:r>
      <w:r w:rsidRPr="001822CF">
        <w:rPr>
          <w:color w:val="222222"/>
          <w:shd w:val="clear" w:color="auto" w:fill="F7F7F7"/>
        </w:rPr>
        <w:t>, чтобы сломить их дух советского солдата.</w:t>
      </w:r>
      <w:r w:rsidRPr="001822CF">
        <w:rPr>
          <w:color w:val="222222"/>
        </w:rPr>
        <w:t xml:space="preserve"> </w:t>
      </w:r>
      <w:r w:rsidR="00146FB9" w:rsidRPr="001822CF">
        <w:rPr>
          <w:color w:val="222222"/>
          <w:shd w:val="clear" w:color="auto" w:fill="F7F7F7"/>
        </w:rPr>
        <w:t>Одновременно моджахеды предлагали советским военнопленным принять ислам, обещая, что тогда издевательства прекратятся и их освободят. В конце концов, у нескольких военнопленных созрел план побега.</w:t>
      </w:r>
      <w:r w:rsidRPr="001822CF">
        <w:rPr>
          <w:color w:val="222222"/>
          <w:shd w:val="clear" w:color="auto" w:fill="F7F7F7"/>
        </w:rPr>
        <w:t xml:space="preserve"> У</w:t>
      </w:r>
      <w:r w:rsidR="00146FB9" w:rsidRPr="001822CF">
        <w:rPr>
          <w:color w:val="222222"/>
          <w:shd w:val="clear" w:color="auto" w:fill="F7F7F7"/>
        </w:rPr>
        <w:t xml:space="preserve">словия содержания были невыносимыми и лучше было погибнуть в схватке с охранниками, чем и дальше каждый день подвергаться пыткам и издевательствам. </w:t>
      </w:r>
    </w:p>
    <w:p w:rsidR="00800607" w:rsidRDefault="00146FB9" w:rsidP="001822CF">
      <w:pPr>
        <w:rPr>
          <w:b/>
          <w:color w:val="000000"/>
          <w:shd w:val="clear" w:color="auto" w:fill="FFFFFF"/>
        </w:rPr>
      </w:pPr>
      <w:r w:rsidRPr="001822CF">
        <w:rPr>
          <w:color w:val="222222"/>
          <w:shd w:val="clear" w:color="auto" w:fill="F7F7F7"/>
        </w:rPr>
        <w:t xml:space="preserve">До сих пор о событиях в лагере </w:t>
      </w:r>
      <w:proofErr w:type="spellStart"/>
      <w:r w:rsidRPr="001822CF">
        <w:rPr>
          <w:color w:val="222222"/>
          <w:shd w:val="clear" w:color="auto" w:fill="F7F7F7"/>
        </w:rPr>
        <w:t>Бадабер</w:t>
      </w:r>
      <w:proofErr w:type="spellEnd"/>
      <w:r w:rsidRPr="001822CF">
        <w:rPr>
          <w:color w:val="222222"/>
          <w:shd w:val="clear" w:color="auto" w:fill="F7F7F7"/>
        </w:rPr>
        <w:t xml:space="preserve"> известно достаточно мало, но обычно организатором восстания называют Виктора Васильевича </w:t>
      </w:r>
      <w:proofErr w:type="spellStart"/>
      <w:r w:rsidRPr="001822CF">
        <w:rPr>
          <w:color w:val="222222"/>
          <w:shd w:val="clear" w:color="auto" w:fill="F7F7F7"/>
        </w:rPr>
        <w:t>Духовченко</w:t>
      </w:r>
      <w:proofErr w:type="spellEnd"/>
      <w:r w:rsidRPr="001822CF">
        <w:rPr>
          <w:color w:val="222222"/>
          <w:shd w:val="clear" w:color="auto" w:fill="F7F7F7"/>
        </w:rPr>
        <w:t xml:space="preserve"> 1954 года рождения. Тогда ему был 31 год. Уроженец Запорожской области Украины, Виктор </w:t>
      </w:r>
      <w:proofErr w:type="spellStart"/>
      <w:r w:rsidRPr="001822CF">
        <w:rPr>
          <w:color w:val="222222"/>
          <w:shd w:val="clear" w:color="auto" w:fill="F7F7F7"/>
        </w:rPr>
        <w:t>Духовченко</w:t>
      </w:r>
      <w:proofErr w:type="spellEnd"/>
      <w:r w:rsidRPr="001822CF">
        <w:rPr>
          <w:color w:val="222222"/>
          <w:shd w:val="clear" w:color="auto" w:fill="F7F7F7"/>
        </w:rPr>
        <w:t xml:space="preserve"> работал мотористом 573-го склада материально-технического снабжения в </w:t>
      </w:r>
      <w:proofErr w:type="spellStart"/>
      <w:r w:rsidRPr="001822CF">
        <w:rPr>
          <w:color w:val="222222"/>
          <w:shd w:val="clear" w:color="auto" w:fill="F7F7F7"/>
        </w:rPr>
        <w:t>Баграме</w:t>
      </w:r>
      <w:proofErr w:type="spellEnd"/>
      <w:r w:rsidRPr="001822CF">
        <w:rPr>
          <w:color w:val="222222"/>
          <w:shd w:val="clear" w:color="auto" w:fill="F7F7F7"/>
        </w:rPr>
        <w:t>, а в плен попал 1 янв</w:t>
      </w:r>
      <w:r w:rsidR="00EF379C">
        <w:rPr>
          <w:color w:val="222222"/>
          <w:shd w:val="clear" w:color="auto" w:fill="F7F7F7"/>
        </w:rPr>
        <w:t xml:space="preserve">аря 1985 </w:t>
      </w:r>
      <w:r w:rsidR="00800607">
        <w:rPr>
          <w:color w:val="222222"/>
          <w:shd w:val="clear" w:color="auto" w:fill="F7F7F7"/>
        </w:rPr>
        <w:t>года.</w:t>
      </w:r>
      <w:r w:rsidRPr="001822CF">
        <w:rPr>
          <w:color w:val="222222"/>
          <w:shd w:val="clear" w:color="auto" w:fill="F7F7F7"/>
        </w:rPr>
        <w:t xml:space="preserve"> Его захватили боевики из группы </w:t>
      </w:r>
      <w:proofErr w:type="spellStart"/>
      <w:r w:rsidRPr="001822CF">
        <w:rPr>
          <w:color w:val="222222"/>
          <w:shd w:val="clear" w:color="auto" w:fill="F7F7F7"/>
        </w:rPr>
        <w:t>Мослави</w:t>
      </w:r>
      <w:proofErr w:type="spellEnd"/>
      <w:r w:rsidRPr="001822CF">
        <w:rPr>
          <w:color w:val="222222"/>
          <w:shd w:val="clear" w:color="auto" w:fill="F7F7F7"/>
        </w:rPr>
        <w:t xml:space="preserve"> </w:t>
      </w:r>
      <w:proofErr w:type="spellStart"/>
      <w:r w:rsidRPr="001822CF">
        <w:rPr>
          <w:color w:val="222222"/>
          <w:shd w:val="clear" w:color="auto" w:fill="F7F7F7"/>
        </w:rPr>
        <w:t>Садаши</w:t>
      </w:r>
      <w:proofErr w:type="spellEnd"/>
      <w:r w:rsidRPr="001822CF">
        <w:rPr>
          <w:color w:val="222222"/>
          <w:shd w:val="clear" w:color="auto" w:fill="F7F7F7"/>
        </w:rPr>
        <w:t xml:space="preserve"> и отвезли в </w:t>
      </w:r>
      <w:proofErr w:type="spellStart"/>
      <w:r w:rsidRPr="001822CF">
        <w:rPr>
          <w:color w:val="222222"/>
          <w:shd w:val="clear" w:color="auto" w:fill="F7F7F7"/>
        </w:rPr>
        <w:t>Бадабер</w:t>
      </w:r>
      <w:proofErr w:type="spellEnd"/>
      <w:r w:rsidRPr="001822CF">
        <w:rPr>
          <w:color w:val="222222"/>
          <w:shd w:val="clear" w:color="auto" w:fill="F7F7F7"/>
        </w:rPr>
        <w:t xml:space="preserve">. Возглавил восстание 29-летний Николай Иванович Шевченко </w:t>
      </w:r>
      <w:r w:rsidRPr="003C6132">
        <w:rPr>
          <w:i/>
          <w:color w:val="222222"/>
          <w:shd w:val="clear" w:color="auto" w:fill="F7F7F7"/>
        </w:rPr>
        <w:t>(на фото)</w:t>
      </w:r>
      <w:r w:rsidRPr="001822CF">
        <w:rPr>
          <w:color w:val="222222"/>
          <w:shd w:val="clear" w:color="auto" w:fill="F7F7F7"/>
        </w:rPr>
        <w:t xml:space="preserve"> — тоже вольнонаемный гражданский специалист, служивший водителем в 5-й гвардейской мотострелковой дивизии.</w:t>
      </w:r>
      <w:r w:rsidRPr="001822CF">
        <w:rPr>
          <w:color w:val="222222"/>
        </w:rPr>
        <w:br/>
      </w:r>
      <w:r w:rsidRPr="001822CF">
        <w:rPr>
          <w:color w:val="222222"/>
        </w:rPr>
        <w:br/>
      </w:r>
      <w:r w:rsidRPr="001822CF">
        <w:rPr>
          <w:color w:val="222222"/>
          <w:shd w:val="clear" w:color="auto" w:fill="F7F7F7"/>
        </w:rPr>
        <w:t xml:space="preserve">26 апреля 1985 года в 21:00 охрана лагеря </w:t>
      </w:r>
      <w:proofErr w:type="spellStart"/>
      <w:r w:rsidRPr="001822CF">
        <w:rPr>
          <w:color w:val="222222"/>
          <w:shd w:val="clear" w:color="auto" w:fill="F7F7F7"/>
        </w:rPr>
        <w:t>Бадабер</w:t>
      </w:r>
      <w:proofErr w:type="spellEnd"/>
      <w:r w:rsidRPr="001822CF">
        <w:rPr>
          <w:color w:val="222222"/>
          <w:shd w:val="clear" w:color="auto" w:fill="F7F7F7"/>
        </w:rPr>
        <w:t xml:space="preserve"> собралась на проведение вечерней молитвы на плацу. В это время несколько самых отважных пленников «убрали» двух часовых, один из которых стоял на вышке, а другой — у склада вооружения, после чего освободили остальных военнопленных и вооружились имевшимся на складе оружием. В руках восставших ок</w:t>
      </w:r>
      <w:r w:rsidR="00D5042C" w:rsidRPr="001822CF">
        <w:rPr>
          <w:color w:val="222222"/>
          <w:shd w:val="clear" w:color="auto" w:fill="F7F7F7"/>
        </w:rPr>
        <w:t>азались миномет, гранатометы</w:t>
      </w:r>
      <w:r w:rsidRPr="001822CF">
        <w:rPr>
          <w:color w:val="222222"/>
          <w:shd w:val="clear" w:color="auto" w:fill="F7F7F7"/>
        </w:rPr>
        <w:t>. На помощь охранникам лагеря — афганским моджахедам прибыли подразделения пакистанской пограничной милиции и регулярной пакистанской армии с бронетехникой и артиллерией. Уже позже стало известно, что непосредственное участие в подавлении восстания принимали артиллерийские и бронетанковые подразделения 11-го армейского корпуса пакистанской армии, а также вертолетное звено ВВС Пакистана.</w:t>
      </w:r>
      <w:r w:rsidRPr="001822CF">
        <w:rPr>
          <w:color w:val="222222"/>
        </w:rPr>
        <w:br/>
      </w:r>
    </w:p>
    <w:p w:rsidR="00246DD5" w:rsidRPr="00800607" w:rsidRDefault="00146FB9" w:rsidP="00800607">
      <w:pPr>
        <w:rPr>
          <w:color w:val="222222"/>
          <w:shd w:val="clear" w:color="auto" w:fill="F7F7F7"/>
        </w:rPr>
      </w:pPr>
      <w:r w:rsidRPr="001822CF">
        <w:rPr>
          <w:color w:val="222222"/>
          <w:shd w:val="clear" w:color="auto" w:fill="F7F7F7"/>
        </w:rPr>
        <w:t>Советские военнопленные отказались сдаться и потребовали организовать встречу с представителями советского или афганского посольств в Пакистане, а также вызвать Кра</w:t>
      </w:r>
      <w:r w:rsidR="0073772F" w:rsidRPr="001822CF">
        <w:rPr>
          <w:color w:val="222222"/>
          <w:shd w:val="clear" w:color="auto" w:fill="F7F7F7"/>
        </w:rPr>
        <w:t>сный Крест.  Н</w:t>
      </w:r>
      <w:r w:rsidRPr="001822CF">
        <w:rPr>
          <w:color w:val="222222"/>
          <w:shd w:val="clear" w:color="auto" w:fill="F7F7F7"/>
        </w:rPr>
        <w:t xml:space="preserve">е желавший международной огласки </w:t>
      </w:r>
      <w:r w:rsidR="0073772F" w:rsidRPr="001822CF">
        <w:rPr>
          <w:color w:val="222222"/>
          <w:shd w:val="clear" w:color="auto" w:fill="F7F7F7"/>
        </w:rPr>
        <w:t xml:space="preserve">моджахеды </w:t>
      </w:r>
      <w:r w:rsidRPr="001822CF">
        <w:rPr>
          <w:color w:val="222222"/>
          <w:shd w:val="clear" w:color="auto" w:fill="F7F7F7"/>
        </w:rPr>
        <w:t xml:space="preserve">существования концлагеря на пакистанской территории, приказал начать штурм. Однако за всю ночь моджахеды и пакистанские солдаты так и не смогли взять штурмом склад, где укрепились военнопленные. В 8:00 утра 27 апреля пакистанская тяжелая артиллерия начала обстрел лагеря, после чего склад вооружения и боеприпасов взорвался. Во время взрыва погибли все пленные и охранники, которые находились внутри склада. Троих тяжелораненых пленных добили, взорвав их ручными гранатами. </w:t>
      </w:r>
      <w:r w:rsidR="00800607">
        <w:rPr>
          <w:color w:val="222222"/>
        </w:rPr>
        <w:br/>
      </w:r>
      <w:r w:rsidR="0081720A" w:rsidRPr="0081720A">
        <w:rPr>
          <w:color w:val="000000"/>
        </w:rPr>
        <w:t>В план работы вошли различные мероприятия. Одним из первых событий в проекте - встреча с ветеранами Афганистана и других «горячих точек»</w:t>
      </w:r>
      <w:r w:rsidR="00246DD5">
        <w:rPr>
          <w:color w:val="000000"/>
        </w:rPr>
        <w:t>.</w:t>
      </w:r>
      <w:r w:rsidR="0081720A" w:rsidRPr="0081720A">
        <w:rPr>
          <w:color w:val="000000"/>
          <w:shd w:val="clear" w:color="auto" w:fill="FFFFFF"/>
        </w:rPr>
        <w:t>15 февраля традицией стало возложение цветов к Памятнику воина</w:t>
      </w:r>
      <w:r w:rsidR="00875E25">
        <w:rPr>
          <w:color w:val="000000"/>
          <w:shd w:val="clear" w:color="auto" w:fill="FFFFFF"/>
        </w:rPr>
        <w:t xml:space="preserve">м-землякам, мемориальным доскам, встречи </w:t>
      </w:r>
      <w:proofErr w:type="gramStart"/>
      <w:r w:rsidR="00875E25">
        <w:rPr>
          <w:color w:val="000000"/>
          <w:shd w:val="clear" w:color="auto" w:fill="FFFFFF"/>
        </w:rPr>
        <w:t>в воинами</w:t>
      </w:r>
      <w:proofErr w:type="gramEnd"/>
      <w:r w:rsidR="00875E25">
        <w:rPr>
          <w:color w:val="000000"/>
          <w:shd w:val="clear" w:color="auto" w:fill="FFFFFF"/>
        </w:rPr>
        <w:t xml:space="preserve"> – интернационалистами.</w:t>
      </w:r>
      <w:r w:rsidR="00800607">
        <w:rPr>
          <w:color w:val="000000"/>
          <w:shd w:val="clear" w:color="auto" w:fill="FFFFFF"/>
        </w:rPr>
        <w:t xml:space="preserve"> </w:t>
      </w:r>
      <w:r w:rsidR="00246DD5">
        <w:rPr>
          <w:color w:val="202122"/>
        </w:rPr>
        <w:t>П</w:t>
      </w:r>
      <w:r w:rsidR="00246DD5" w:rsidRPr="00246DD5">
        <w:rPr>
          <w:color w:val="202122"/>
        </w:rPr>
        <w:t>ервые три месяца Афганистан покинули 50 183 </w:t>
      </w:r>
      <w:hyperlink r:id="rId5" w:tooltip="Военнослужащий" w:history="1">
        <w:r w:rsidR="00246DD5" w:rsidRPr="00246DD5">
          <w:rPr>
            <w:rStyle w:val="a5"/>
            <w:color w:val="auto"/>
            <w:u w:val="none"/>
          </w:rPr>
          <w:t>военнослужащих</w:t>
        </w:r>
      </w:hyperlink>
      <w:r w:rsidR="00246DD5" w:rsidRPr="00246DD5">
        <w:t>.</w:t>
      </w:r>
      <w:r w:rsidR="00246DD5" w:rsidRPr="00246DD5">
        <w:rPr>
          <w:color w:val="202122"/>
        </w:rPr>
        <w:t xml:space="preserve"> Ещё 50 100 человек вернулись в СССР в период с 15 августа 1988 года по 15 февраля 1989 года.</w:t>
      </w:r>
    </w:p>
    <w:p w:rsidR="00246DD5" w:rsidRPr="00246DD5" w:rsidRDefault="00800607" w:rsidP="00246DD5">
      <w:pPr>
        <w:pStyle w:val="a4"/>
        <w:shd w:val="clear" w:color="auto" w:fill="FFFFFF"/>
        <w:spacing w:before="120" w:beforeAutospacing="0" w:after="120" w:afterAutospacing="0"/>
        <w:rPr>
          <w:color w:val="202122"/>
        </w:rPr>
      </w:pPr>
      <w:hyperlink r:id="rId6" w:tooltip="Операция (военное дело)" w:history="1">
        <w:r w:rsidR="00246DD5" w:rsidRPr="00246DD5">
          <w:rPr>
            <w:rStyle w:val="a5"/>
            <w:color w:val="auto"/>
            <w:u w:val="none"/>
          </w:rPr>
          <w:t>Операция</w:t>
        </w:r>
      </w:hyperlink>
      <w:r w:rsidR="00246DD5" w:rsidRPr="00246DD5">
        <w:rPr>
          <w:color w:val="202122"/>
        </w:rPr>
        <w:t> по выводу войск постоянно подвергалась </w:t>
      </w:r>
      <w:hyperlink r:id="rId7" w:tooltip="Атака (манёвр)" w:history="1">
        <w:r w:rsidR="00246DD5" w:rsidRPr="00246DD5">
          <w:rPr>
            <w:rStyle w:val="a5"/>
            <w:color w:val="auto"/>
            <w:u w:val="none"/>
          </w:rPr>
          <w:t>атакам</w:t>
        </w:r>
      </w:hyperlink>
      <w:r w:rsidR="00246DD5" w:rsidRPr="00246DD5">
        <w:rPr>
          <w:color w:val="202122"/>
        </w:rPr>
        <w:t xml:space="preserve"> со стороны </w:t>
      </w:r>
      <w:proofErr w:type="spellStart"/>
      <w:r w:rsidR="00246DD5" w:rsidRPr="00246DD5">
        <w:rPr>
          <w:color w:val="202122"/>
        </w:rPr>
        <w:t>душманов</w:t>
      </w:r>
      <w:proofErr w:type="spellEnd"/>
      <w:r w:rsidR="00246DD5" w:rsidRPr="00246DD5">
        <w:rPr>
          <w:color w:val="202122"/>
        </w:rPr>
        <w:t xml:space="preserve"> (моджахедов). По информации газеты «Вашингтон пост», всего в этот период было убито 523 советских </w:t>
      </w:r>
      <w:hyperlink r:id="rId8" w:tooltip="Солдат" w:history="1">
        <w:r w:rsidR="00246DD5" w:rsidRPr="00246DD5">
          <w:rPr>
            <w:rStyle w:val="a5"/>
            <w:color w:val="auto"/>
            <w:u w:val="none"/>
          </w:rPr>
          <w:t>солдата</w:t>
        </w:r>
      </w:hyperlink>
      <w:r w:rsidR="00246DD5" w:rsidRPr="00246DD5">
        <w:t>.</w:t>
      </w:r>
    </w:p>
    <w:p w:rsidR="00246DD5" w:rsidRPr="003674CE" w:rsidRDefault="00246DD5" w:rsidP="00800607">
      <w:pPr>
        <w:pStyle w:val="a4"/>
        <w:shd w:val="clear" w:color="auto" w:fill="FFFFFF"/>
        <w:spacing w:before="120" w:beforeAutospacing="0" w:after="120" w:afterAutospacing="0"/>
        <w:rPr>
          <w:color w:val="202122"/>
        </w:rPr>
      </w:pPr>
      <w:r w:rsidRPr="00246DD5">
        <w:rPr>
          <w:color w:val="202122"/>
        </w:rPr>
        <w:t>15 февраля 1989 года </w:t>
      </w:r>
      <w:hyperlink r:id="rId9" w:tooltip="Генерал-лейтенант" w:history="1">
        <w:r w:rsidRPr="003C6132">
          <w:rPr>
            <w:rStyle w:val="a5"/>
            <w:i/>
            <w:color w:val="auto"/>
            <w:u w:val="none"/>
          </w:rPr>
          <w:t>генерал-лейтенант</w:t>
        </w:r>
      </w:hyperlink>
      <w:r w:rsidRPr="003C6132">
        <w:rPr>
          <w:i/>
        </w:rPr>
        <w:t> </w:t>
      </w:r>
      <w:hyperlink r:id="rId10" w:tooltip="Громов, Борис Всеволодович" w:history="1">
        <w:r w:rsidRPr="003C6132">
          <w:rPr>
            <w:rStyle w:val="a5"/>
            <w:i/>
            <w:color w:val="auto"/>
            <w:u w:val="none"/>
          </w:rPr>
          <w:t>Б. Громов</w:t>
        </w:r>
      </w:hyperlink>
      <w:r w:rsidRPr="00246DD5">
        <w:rPr>
          <w:color w:val="202122"/>
        </w:rPr>
        <w:t>, согласно официальной версии, стал последним советским военнослужащим, переступившим по </w:t>
      </w:r>
      <w:hyperlink r:id="rId11" w:tooltip="Мост Дружбы через Амударью" w:history="1">
        <w:r w:rsidRPr="003674CE">
          <w:rPr>
            <w:rStyle w:val="a5"/>
            <w:color w:val="auto"/>
            <w:u w:val="none"/>
          </w:rPr>
          <w:t>Мосту Дружбы</w:t>
        </w:r>
      </w:hyperlink>
      <w:r w:rsidRPr="00246DD5">
        <w:rPr>
          <w:color w:val="202122"/>
        </w:rPr>
        <w:t> границу двух стран. В действительности на территории Афганистана оставались как советские военнослужащие, попавшие в </w:t>
      </w:r>
      <w:hyperlink r:id="rId12" w:tooltip="Плен" w:history="1">
        <w:r w:rsidRPr="003674CE">
          <w:rPr>
            <w:rStyle w:val="a5"/>
            <w:color w:val="auto"/>
            <w:u w:val="none"/>
          </w:rPr>
          <w:t>плен</w:t>
        </w:r>
      </w:hyperlink>
      <w:r w:rsidRPr="003674CE">
        <w:t> </w:t>
      </w:r>
      <w:r w:rsidRPr="00246DD5">
        <w:rPr>
          <w:color w:val="202122"/>
        </w:rPr>
        <w:t xml:space="preserve">к </w:t>
      </w:r>
      <w:proofErr w:type="spellStart"/>
      <w:r w:rsidRPr="00246DD5">
        <w:rPr>
          <w:color w:val="202122"/>
        </w:rPr>
        <w:t>душманам</w:t>
      </w:r>
      <w:proofErr w:type="spellEnd"/>
      <w:r w:rsidRPr="00246DD5">
        <w:rPr>
          <w:color w:val="202122"/>
        </w:rPr>
        <w:t xml:space="preserve"> (моджахедам), так и </w:t>
      </w:r>
      <w:hyperlink r:id="rId13" w:tooltip="Подразделение (военное дело)" w:history="1">
        <w:r w:rsidRPr="003674CE">
          <w:rPr>
            <w:rStyle w:val="a5"/>
            <w:color w:val="auto"/>
            <w:u w:val="none"/>
          </w:rPr>
          <w:t>подразделения</w:t>
        </w:r>
      </w:hyperlink>
      <w:r w:rsidRPr="003674CE">
        <w:t> </w:t>
      </w:r>
      <w:hyperlink r:id="rId14" w:tooltip="Пограничник" w:history="1">
        <w:r w:rsidRPr="003674CE">
          <w:rPr>
            <w:rStyle w:val="a5"/>
            <w:color w:val="auto"/>
            <w:u w:val="none"/>
          </w:rPr>
          <w:t>пограничников</w:t>
        </w:r>
      </w:hyperlink>
      <w:r w:rsidRPr="00246DD5">
        <w:rPr>
          <w:color w:val="202122"/>
        </w:rPr>
        <w:t xml:space="preserve">, прикрывавшие вывод войск и вернувшиеся на </w:t>
      </w:r>
      <w:r w:rsidRPr="00246DD5">
        <w:rPr>
          <w:color w:val="202122"/>
        </w:rPr>
        <w:lastRenderedPageBreak/>
        <w:t>территорию </w:t>
      </w:r>
      <w:hyperlink r:id="rId15" w:tooltip="СССР" w:history="1">
        <w:r w:rsidRPr="003674CE">
          <w:rPr>
            <w:rStyle w:val="a5"/>
            <w:color w:val="auto"/>
            <w:u w:val="none"/>
          </w:rPr>
          <w:t>СССР</w:t>
        </w:r>
      </w:hyperlink>
      <w:r w:rsidRPr="00246DD5">
        <w:rPr>
          <w:color w:val="202122"/>
        </w:rPr>
        <w:t> только во второй половине дня 15 февраля</w:t>
      </w:r>
      <w:r w:rsidR="003674CE">
        <w:rPr>
          <w:color w:val="202122"/>
        </w:rPr>
        <w:t>.</w:t>
      </w:r>
      <w:r w:rsidR="00800607">
        <w:rPr>
          <w:color w:val="202122"/>
        </w:rPr>
        <w:t xml:space="preserve"> </w:t>
      </w:r>
      <w:r w:rsidRPr="00246DD5">
        <w:rPr>
          <w:color w:val="202122"/>
        </w:rPr>
        <w:t>7 апреля 1988 года: встреча в </w:t>
      </w:r>
      <w:hyperlink r:id="rId16" w:tooltip="Ташкент" w:history="1">
        <w:r w:rsidRPr="003674CE">
          <w:rPr>
            <w:rStyle w:val="a5"/>
            <w:color w:val="auto"/>
            <w:u w:val="none"/>
          </w:rPr>
          <w:t>Ташкенте</w:t>
        </w:r>
      </w:hyperlink>
      <w:r w:rsidRPr="003674CE">
        <w:t> </w:t>
      </w:r>
      <w:hyperlink r:id="rId17" w:tooltip="Генеральный секретарь ЦК КПСС" w:history="1">
        <w:r w:rsidRPr="003674CE">
          <w:rPr>
            <w:rStyle w:val="a5"/>
            <w:color w:val="auto"/>
            <w:u w:val="none"/>
          </w:rPr>
          <w:t>Генерального секретаря ЦК КПСС</w:t>
        </w:r>
      </w:hyperlink>
      <w:r w:rsidRPr="003674CE">
        <w:t> </w:t>
      </w:r>
      <w:hyperlink r:id="rId18" w:tooltip="Горбачёв, Михаил Сергеевич" w:history="1">
        <w:r w:rsidRPr="003C6132">
          <w:rPr>
            <w:rStyle w:val="a5"/>
            <w:i/>
            <w:color w:val="auto"/>
            <w:u w:val="none"/>
          </w:rPr>
          <w:t>М. С. Горбачёва</w:t>
        </w:r>
      </w:hyperlink>
      <w:r w:rsidRPr="003C6132">
        <w:rPr>
          <w:i/>
        </w:rPr>
        <w:t> и Президента Афганистана </w:t>
      </w:r>
      <w:proofErr w:type="spellStart"/>
      <w:r w:rsidR="00286573" w:rsidRPr="003C6132">
        <w:rPr>
          <w:i/>
        </w:rPr>
        <w:fldChar w:fldCharType="begin"/>
      </w:r>
      <w:r w:rsidRPr="003C6132">
        <w:rPr>
          <w:i/>
        </w:rPr>
        <w:instrText xml:space="preserve"> HYPERLINK "https://ru.wikipedia.org/wiki/%D0%9D%D0%B0%D0%B4%D0%B6%D0%B8%D0%B1%D1%83%D0%BB%D0%BB%D0%B0,_%D0%9C%D0%BE%D1%85%D0%B0%D0%BC%D0%BC%D0%B0%D0%B4" \o "Наджибулла, Мохаммад" </w:instrText>
      </w:r>
      <w:r w:rsidR="00286573" w:rsidRPr="003C6132">
        <w:rPr>
          <w:i/>
        </w:rPr>
        <w:fldChar w:fldCharType="separate"/>
      </w:r>
      <w:r w:rsidRPr="003C6132">
        <w:rPr>
          <w:rStyle w:val="a5"/>
          <w:i/>
          <w:color w:val="auto"/>
          <w:u w:val="none"/>
        </w:rPr>
        <w:t>Наджибуллы</w:t>
      </w:r>
      <w:proofErr w:type="spellEnd"/>
      <w:r w:rsidR="00286573" w:rsidRPr="003C6132">
        <w:rPr>
          <w:i/>
        </w:rPr>
        <w:fldChar w:fldCharType="end"/>
      </w:r>
      <w:r w:rsidRPr="003C6132">
        <w:rPr>
          <w:i/>
        </w:rPr>
        <w:t>,</w:t>
      </w:r>
      <w:r w:rsidRPr="003674CE">
        <w:t xml:space="preserve"> н</w:t>
      </w:r>
      <w:r w:rsidRPr="00246DD5">
        <w:rPr>
          <w:color w:val="202122"/>
        </w:rPr>
        <w:t>а которой были приняты решения, позволяющие немедленно подписать Женевские соглашения и начать вывод войск с 15 мая 1988 года, как ранее предполагалось.14 апреля 1988 года: подписание Женевских соглашений о политическом урегулировании вокруг Афганистана, между СССР, США, Афганистаном и Пакистаном.15 мая 1988 года: начало вывода советских войск: первые шесть полков из северных провинций двинулись домой.</w:t>
      </w:r>
      <w:r w:rsidR="00800607">
        <w:rPr>
          <w:color w:val="202122"/>
        </w:rPr>
        <w:t xml:space="preserve"> </w:t>
      </w:r>
      <w:r w:rsidRPr="00246DD5">
        <w:rPr>
          <w:color w:val="202122"/>
        </w:rPr>
        <w:t xml:space="preserve">Начало ноября 1988 года: приостановка вывода советских войск.15 февраля 1989 года — окончание вывода войск из </w:t>
      </w:r>
      <w:r w:rsidR="00800607">
        <w:rPr>
          <w:color w:val="202122"/>
        </w:rPr>
        <w:t>Афганистана</w:t>
      </w:r>
      <w:r w:rsidR="00800607" w:rsidRPr="00246DD5">
        <w:rPr>
          <w:color w:val="333333"/>
        </w:rPr>
        <w:t>. на</w:t>
      </w:r>
      <w:r w:rsidRPr="00246DD5">
        <w:rPr>
          <w:color w:val="333333"/>
        </w:rPr>
        <w:t xml:space="preserve"> многострадальной земле Афганистана не осталось ни одного советского солдата. Наш народ ждал этого дня целых девять лет. И вот 15 февраля 1989 года стал днем- символом</w:t>
      </w:r>
      <w:r w:rsidR="00800607">
        <w:rPr>
          <w:color w:val="333333"/>
        </w:rPr>
        <w:t>.</w:t>
      </w:r>
    </w:p>
    <w:p w:rsidR="00BA773A" w:rsidRPr="00246DD5" w:rsidRDefault="00BA773A" w:rsidP="003674C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2CF" w:rsidRPr="003674CE" w:rsidRDefault="001822CF" w:rsidP="001822CF">
      <w:pPr>
        <w:pStyle w:val="a4"/>
        <w:shd w:val="clear" w:color="auto" w:fill="FFFFFF"/>
        <w:spacing w:before="0" w:beforeAutospacing="0" w:after="324" w:afterAutospacing="0"/>
        <w:rPr>
          <w:color w:val="333333"/>
        </w:rPr>
      </w:pPr>
      <w:r w:rsidRPr="003674CE">
        <w:rPr>
          <w:color w:val="333333"/>
        </w:rPr>
        <w:t>.</w:t>
      </w:r>
    </w:p>
    <w:p w:rsidR="001822CF" w:rsidRDefault="001822CF"/>
    <w:sectPr w:rsidR="001822CF" w:rsidSect="005A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66195"/>
    <w:multiLevelType w:val="hybridMultilevel"/>
    <w:tmpl w:val="942A8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450F9"/>
    <w:multiLevelType w:val="hybridMultilevel"/>
    <w:tmpl w:val="53EAB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548FA"/>
    <w:multiLevelType w:val="multilevel"/>
    <w:tmpl w:val="B5A2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1EB"/>
    <w:rsid w:val="000F1559"/>
    <w:rsid w:val="00146FB9"/>
    <w:rsid w:val="001822CF"/>
    <w:rsid w:val="001E09BA"/>
    <w:rsid w:val="00226C4E"/>
    <w:rsid w:val="00246DD5"/>
    <w:rsid w:val="00265A47"/>
    <w:rsid w:val="00286573"/>
    <w:rsid w:val="002F5A5F"/>
    <w:rsid w:val="003674CE"/>
    <w:rsid w:val="003C5FE4"/>
    <w:rsid w:val="003C6132"/>
    <w:rsid w:val="00505F38"/>
    <w:rsid w:val="005A327F"/>
    <w:rsid w:val="005E199D"/>
    <w:rsid w:val="0073772F"/>
    <w:rsid w:val="007D0D67"/>
    <w:rsid w:val="00800607"/>
    <w:rsid w:val="0081720A"/>
    <w:rsid w:val="00875E25"/>
    <w:rsid w:val="00B038D5"/>
    <w:rsid w:val="00BA773A"/>
    <w:rsid w:val="00D5042C"/>
    <w:rsid w:val="00D56721"/>
    <w:rsid w:val="00DF2EDF"/>
    <w:rsid w:val="00E15ED5"/>
    <w:rsid w:val="00E421EB"/>
    <w:rsid w:val="00E91028"/>
    <w:rsid w:val="00EF379C"/>
    <w:rsid w:val="00F1165D"/>
    <w:rsid w:val="00F2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148D0-3463-47C3-9ACF-EEFEF1CC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5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D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421E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1E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421E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421E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E421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421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0">
    <w:name w:val="c0"/>
    <w:basedOn w:val="a"/>
    <w:rsid w:val="00F1165D"/>
    <w:pPr>
      <w:spacing w:before="100" w:beforeAutospacing="1" w:after="100" w:afterAutospacing="1"/>
    </w:pPr>
  </w:style>
  <w:style w:type="character" w:customStyle="1" w:styleId="c3">
    <w:name w:val="c3"/>
    <w:basedOn w:val="a0"/>
    <w:rsid w:val="00F1165D"/>
  </w:style>
  <w:style w:type="paragraph" w:customStyle="1" w:styleId="c6">
    <w:name w:val="c6"/>
    <w:basedOn w:val="a"/>
    <w:rsid w:val="00F1165D"/>
    <w:pPr>
      <w:spacing w:before="100" w:beforeAutospacing="1" w:after="100" w:afterAutospacing="1"/>
    </w:pPr>
  </w:style>
  <w:style w:type="paragraph" w:customStyle="1" w:styleId="c9">
    <w:name w:val="c9"/>
    <w:basedOn w:val="a"/>
    <w:rsid w:val="00505F3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46F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FB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1822C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5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Emphasis"/>
    <w:basedOn w:val="a0"/>
    <w:uiPriority w:val="20"/>
    <w:qFormat/>
    <w:rsid w:val="003C5FE4"/>
    <w:rPr>
      <w:i/>
      <w:iCs/>
    </w:rPr>
  </w:style>
  <w:style w:type="paragraph" w:customStyle="1" w:styleId="p1">
    <w:name w:val="p1"/>
    <w:basedOn w:val="a"/>
    <w:rsid w:val="003C5FE4"/>
    <w:pPr>
      <w:spacing w:before="100" w:beforeAutospacing="1" w:after="100" w:afterAutospacing="1"/>
    </w:pPr>
  </w:style>
  <w:style w:type="paragraph" w:customStyle="1" w:styleId="c2">
    <w:name w:val="c2"/>
    <w:basedOn w:val="a"/>
    <w:rsid w:val="00265A47"/>
    <w:pPr>
      <w:spacing w:before="100" w:beforeAutospacing="1" w:after="100" w:afterAutospacing="1"/>
    </w:pPr>
  </w:style>
  <w:style w:type="character" w:customStyle="1" w:styleId="c11">
    <w:name w:val="c11"/>
    <w:basedOn w:val="a0"/>
    <w:rsid w:val="00265A47"/>
  </w:style>
  <w:style w:type="character" w:customStyle="1" w:styleId="20">
    <w:name w:val="Заголовок 2 Знак"/>
    <w:basedOn w:val="a0"/>
    <w:link w:val="2"/>
    <w:uiPriority w:val="9"/>
    <w:semiHidden/>
    <w:rsid w:val="00246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  <w:rsid w:val="00246DD5"/>
  </w:style>
  <w:style w:type="character" w:customStyle="1" w:styleId="mw-editsection">
    <w:name w:val="mw-editsection"/>
    <w:basedOn w:val="a0"/>
    <w:rsid w:val="00246DD5"/>
  </w:style>
  <w:style w:type="character" w:customStyle="1" w:styleId="mw-editsection-bracket">
    <w:name w:val="mw-editsection-bracket"/>
    <w:basedOn w:val="a0"/>
    <w:rsid w:val="00246DD5"/>
  </w:style>
  <w:style w:type="character" w:customStyle="1" w:styleId="mw-editsection-divider">
    <w:name w:val="mw-editsection-divider"/>
    <w:basedOn w:val="a0"/>
    <w:rsid w:val="00246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2110">
          <w:marLeft w:val="649"/>
          <w:marRight w:val="649"/>
          <w:marTop w:val="51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328">
          <w:marLeft w:val="259"/>
          <w:marRight w:val="0"/>
          <w:marTop w:val="0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3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0%BB%D0%B4%D0%B0%D1%82" TargetMode="External"/><Relationship Id="rId13" Type="http://schemas.openxmlformats.org/officeDocument/2006/relationships/hyperlink" Target="https://ru.wikipedia.org/wiki/%D0%9F%D0%BE%D0%B4%D1%80%D0%B0%D0%B7%D0%B4%D0%B5%D0%BB%D0%B5%D0%BD%D0%B8%D0%B5_(%D0%B2%D0%BE%D0%B5%D0%BD%D0%BD%D0%BE%D0%B5_%D0%B4%D0%B5%D0%BB%D0%BE)" TargetMode="External"/><Relationship Id="rId18" Type="http://schemas.openxmlformats.org/officeDocument/2006/relationships/hyperlink" Target="https://ru.wikipedia.org/wiki/%D0%93%D0%BE%D1%80%D0%B1%D0%B0%D1%87%D1%91%D0%B2,_%D0%9C%D0%B8%D1%85%D0%B0%D0%B8%D0%BB_%D0%A1%D0%B5%D1%80%D0%B3%D0%B5%D0%B5%D0%B2%D0%B8%D1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1%82%D0%B0%D0%BA%D0%B0_(%D0%BC%D0%B0%D0%BD%D1%91%D0%B2%D1%80)" TargetMode="External"/><Relationship Id="rId12" Type="http://schemas.openxmlformats.org/officeDocument/2006/relationships/hyperlink" Target="https://ru.wikipedia.org/wiki/%D0%9F%D0%BB%D0%B5%D0%BD" TargetMode="External"/><Relationship Id="rId17" Type="http://schemas.openxmlformats.org/officeDocument/2006/relationships/hyperlink" Target="https://ru.wikipedia.org/wiki/%D0%93%D0%B5%D0%BD%D0%B5%D1%80%D0%B0%D0%BB%D1%8C%D0%BD%D1%8B%D0%B9_%D1%81%D0%B5%D0%BA%D1%80%D0%B5%D1%82%D0%B0%D1%80%D1%8C_%D0%A6%D0%9A_%D0%9A%D0%9F%D0%A1%D0%A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2%D0%B0%D1%88%D0%BA%D0%B5%D0%BD%D1%8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0%BF%D0%B5%D1%80%D0%B0%D1%86%D0%B8%D1%8F_(%D0%B2%D0%BE%D0%B5%D0%BD%D0%BD%D0%BE%D0%B5_%D0%B4%D0%B5%D0%BB%D0%BE)" TargetMode="External"/><Relationship Id="rId11" Type="http://schemas.openxmlformats.org/officeDocument/2006/relationships/hyperlink" Target="https://ru.wikipedia.org/wiki/%D0%9C%D0%BE%D1%81%D1%82_%D0%94%D1%80%D1%83%D0%B6%D0%B1%D1%8B_%D1%87%D0%B5%D1%80%D0%B5%D0%B7_%D0%90%D0%BC%D1%83%D0%B4%D0%B0%D1%80%D1%8C%D1%8E" TargetMode="External"/><Relationship Id="rId5" Type="http://schemas.openxmlformats.org/officeDocument/2006/relationships/hyperlink" Target="https://ru.wikipedia.org/wiki/%D0%92%D0%BE%D0%B5%D0%BD%D0%BD%D0%BE%D1%81%D0%BB%D1%83%D0%B6%D0%B0%D1%89%D0%B8%D0%B9" TargetMode="External"/><Relationship Id="rId15" Type="http://schemas.openxmlformats.org/officeDocument/2006/relationships/hyperlink" Target="https://ru.wikipedia.org/wiki/%D0%A1%D0%A1%D0%A1%D0%A0" TargetMode="External"/><Relationship Id="rId10" Type="http://schemas.openxmlformats.org/officeDocument/2006/relationships/hyperlink" Target="https://ru.wikipedia.org/wiki/%D0%93%D1%80%D0%BE%D0%BC%D0%BE%D0%B2,_%D0%91%D0%BE%D1%80%D0%B8%D1%81_%D0%92%D1%81%D0%B5%D0%B2%D0%BE%D0%BB%D0%BE%D0%B4%D0%BE%D0%B2%D0%B8%D1%8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5%D0%BD%D0%B5%D1%80%D0%B0%D0%BB-%D0%BB%D0%B5%D0%B9%D1%82%D0%B5%D0%BD%D0%B0%D0%BD%D1%82" TargetMode="External"/><Relationship Id="rId14" Type="http://schemas.openxmlformats.org/officeDocument/2006/relationships/hyperlink" Target="https://ru.wikipedia.org/wiki/%D0%9F%D0%BE%D0%B3%D1%80%D0%B0%D0%BD%D0%B8%D1%87%D0%BD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Кабинет-2</cp:lastModifiedBy>
  <cp:revision>4</cp:revision>
  <dcterms:created xsi:type="dcterms:W3CDTF">2020-11-15T14:52:00Z</dcterms:created>
  <dcterms:modified xsi:type="dcterms:W3CDTF">2024-02-26T09:04:00Z</dcterms:modified>
</cp:coreProperties>
</file>