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7" w:rsidRPr="002A1BD7" w:rsidRDefault="002A1BD7" w:rsidP="002A1BD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7">
        <w:rPr>
          <w:rFonts w:ascii="Times New Roman" w:hAnsi="Times New Roman" w:cs="Times New Roman"/>
          <w:b/>
          <w:sz w:val="28"/>
          <w:szCs w:val="28"/>
        </w:rPr>
        <w:t>Беседа для родителей</w:t>
      </w:r>
    </w:p>
    <w:p w:rsidR="002A1BD7" w:rsidRPr="002A1BD7" w:rsidRDefault="002A1BD7" w:rsidP="002A1BD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2A1BD7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b/>
          <w:sz w:val="28"/>
          <w:szCs w:val="28"/>
        </w:rPr>
        <w:t>об оценке</w:t>
      </w:r>
      <w:r w:rsidRPr="002A1BD7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Pr="002A1BD7">
        <w:rPr>
          <w:rFonts w:ascii="Times New Roman" w:hAnsi="Times New Roman" w:cs="Times New Roman"/>
          <w:b/>
          <w:sz w:val="28"/>
          <w:szCs w:val="28"/>
        </w:rPr>
        <w:t>чества образования в школе PISA</w:t>
      </w:r>
      <w:bookmarkEnd w:id="0"/>
      <w:r w:rsidRPr="002A1BD7">
        <w:rPr>
          <w:rFonts w:ascii="Times New Roman" w:hAnsi="Times New Roman" w:cs="Times New Roman"/>
          <w:b/>
          <w:sz w:val="28"/>
          <w:szCs w:val="28"/>
        </w:rPr>
        <w:t>»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Первый мониторинг качества образования в разных странах мира был проведен в 2000 году (PISA 2000), тогда участие в нем приняли 32 государства, в 2003 году их было уже 43 (PISA 2003),  в 2006 (PISA 2006) – 57, а в 2009 и 2012 годах - уже 65 стран (PISA 2009 и PISA 2012). Это не может не свидетельствовать о росте значения оценки PISA для национальных образовательных систем.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Мониторинг оценки качества образования в школе осуществляется консорциумом, состоящим из ведущих международных научных организаций, при участии национальных центров и организации ОЭСР. Руководит работой консорциума Австралийский Совет педагогических исследований (ACER) при активном содействии Нидерландского Национального Института Педагогических Измерений (CITO), Службы педагогического тестирования США (ETS), Национального института исследований в области образования (NIER) в Японии;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Вестат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США (WESTAT) и других авторитетных в мире образования организаций.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Цель мониторинга качества образования в школе PISA - оценка способности применять в реальной жизни знания, полученные за школьной скамьей. Объект исследования - образовательные достижения учащихся 15-летнего возраста. В большинстве стран в этом возрасте заканчивается  обязательное школьное обучение, а национальные программы обязательного среднего образования еще не так сильно различаются, как в старших классах.  Первая ступень образования особенно важна: ведь это фундамент всего образовательного процесса, который в нашем мире происходит всю жизнь. Если в ребенке заложена или воспитана способность самостоятельно приобретать знания, необходимые для успеха в обществе, то все остальное приложится. Критики мониторинга качества образования в школе PISA (понятное дело, все они граждане тех стран, в которых по результатам PISA с образовательными достижениями далеко не все в порядке), не считают данное исследование объективным. Их главный аргумент:  PISA оценивает не уровень освоения школьной программы, а скорее возможность школьников руководствоваться здравым смыслом и логикой. Но простите, разве </w:t>
      </w:r>
      <w:r w:rsidRPr="002A1BD7">
        <w:rPr>
          <w:rFonts w:ascii="Times New Roman" w:hAnsi="Times New Roman" w:cs="Times New Roman"/>
          <w:sz w:val="28"/>
          <w:szCs w:val="28"/>
        </w:rPr>
        <w:lastRenderedPageBreak/>
        <w:t xml:space="preserve">это не то, зачем мы отправляем наших детей в школу? Вряд ли в будущей жизни они будут сталкиваться с задачами, сформулированными в школьных учебниках: они должны будут применять полученные знания в решении нестандартных вопросов. Только так можно добиться успеха, </w:t>
      </w:r>
      <w:proofErr w:type="gramStart"/>
      <w:r w:rsidRPr="002A1B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1BD7">
        <w:rPr>
          <w:rFonts w:ascii="Times New Roman" w:hAnsi="Times New Roman" w:cs="Times New Roman"/>
          <w:sz w:val="28"/>
          <w:szCs w:val="28"/>
        </w:rPr>
        <w:t xml:space="preserve"> вовсе не щелкая по трафарету одинаковые задачки из учебника. 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Конечно, школа должна давать  определенный набор правил языка, исторических фактов, физических законов, математических формул и так далее. Но хорошая школа должна привить навыки решения  реальных жизненных проблем и самостоятельной работы с информацией. Это называется «функциональной грамотностью», и именно эта самая функциональная грамотность является объектом мониторинга качества образования в школе 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(PISA).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PISA – уникальный мониторинг оценки качества образования в школе, фиксирующий не только результаты усвоения учебного материала, но и умение использовать полученные навыки и знания в решении жизненных проблем. Именно это определяет  актуальность  мониторинга не только для совершенствования школьного обучения, но и для формирования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подхода в высшем образовании. Сегодня мало просто </w:t>
      </w:r>
      <w:proofErr w:type="gramStart"/>
      <w:r w:rsidRPr="002A1BD7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2A1BD7">
        <w:rPr>
          <w:rFonts w:ascii="Times New Roman" w:hAnsi="Times New Roman" w:cs="Times New Roman"/>
          <w:sz w:val="28"/>
          <w:szCs w:val="28"/>
        </w:rPr>
        <w:t xml:space="preserve"> факты и правила. В современном мире нужно еще уметь их использовать, например, для того, чтобы сформулировать свою точку зрения в споре о генетически измененных продуктах или оценить газетную статью о глобальном потеплении.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Мониторинг качества образования в школе PISA проводится по трем основным направлениям:</w:t>
      </w:r>
    </w:p>
    <w:p w:rsidR="002A1BD7" w:rsidRPr="002A1BD7" w:rsidRDefault="002A1BD7" w:rsidP="002A1BD7">
      <w:pPr>
        <w:pStyle w:val="a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грамотность чтения,</w:t>
      </w:r>
    </w:p>
    <w:p w:rsidR="002A1BD7" w:rsidRPr="002A1BD7" w:rsidRDefault="002A1BD7" w:rsidP="002A1BD7">
      <w:pPr>
        <w:pStyle w:val="a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математическая грамотность,</w:t>
      </w:r>
    </w:p>
    <w:p w:rsidR="002A1BD7" w:rsidRPr="002A1BD7" w:rsidRDefault="002A1BD7" w:rsidP="002A1BD7">
      <w:pPr>
        <w:pStyle w:val="a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естественнонаучная грамотность.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и интеллектуальными навыками. Для проверки математической грамотности, </w:t>
      </w:r>
      <w:r w:rsidRPr="002A1BD7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Математическая грамотность - степень способности определять и понимать роль математики в окружающем мире, высказывать хорошо обоснованные математические суждения и использовать математику в целях удовлетворения  потребностей, присущих созидательному, заинтересованному и мыслящему человеку.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– степень способности использовать </w:t>
      </w:r>
      <w:proofErr w:type="gramStart"/>
      <w:r w:rsidRPr="002A1BD7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2A1BD7">
        <w:rPr>
          <w:rFonts w:ascii="Times New Roman" w:hAnsi="Times New Roman" w:cs="Times New Roman"/>
          <w:sz w:val="28"/>
          <w:szCs w:val="28"/>
        </w:rPr>
        <w:t xml:space="preserve">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 </w:t>
      </w:r>
    </w:p>
    <w:p w:rsid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  Оценивается не техника чтения и буквальное понимание текста, а понимание и рефлексия на текст, использование прочитанного для различных целей.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7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Самое главное — это снизить напряжение и тревожность ребенка и обеспечить подходящие условия для занятий.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Постарайтесь справиться со своими эмоциями, чтобы Ваше волнение не передалось ребенку и не увеличило его тревожность.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Подбадривайте детей, хвалите их за то, что они делают хорошо.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Повышайте их уверенность в себе, так как чем больше ребенок боится неудачи, тем больше вероятности допуска ошибок. Говорите чаще детям: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Ты у меня все сможешь.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lastRenderedPageBreak/>
        <w:t xml:space="preserve">Я уверена, ты справишься с </w:t>
      </w:r>
      <w:r w:rsidR="002A1BD7">
        <w:rPr>
          <w:rFonts w:ascii="Times New Roman" w:hAnsi="Times New Roman" w:cs="Times New Roman"/>
          <w:sz w:val="28"/>
          <w:szCs w:val="28"/>
        </w:rPr>
        <w:t>заданиями</w:t>
      </w:r>
      <w:r w:rsidRPr="00D0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Я тобой горжусь.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Чтобы не случилось, ты для меня самый лучший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Создайте дома обстановку дружелюбия и уважения, демонстрируйте любовь и уважение к ребенку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Будьте одновременно твердыми, но добрыми, не выступайте в роли судьи.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</w:t>
      </w:r>
    </w:p>
    <w:p w:rsidR="004D2E29" w:rsidRPr="00D038E8" w:rsidRDefault="004D2E29" w:rsidP="002A1BD7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E29" w:rsidRPr="00D038E8" w:rsidSect="004D2E29">
      <w:pgSz w:w="11906" w:h="16838"/>
      <w:pgMar w:top="1134" w:right="850" w:bottom="1134" w:left="10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16"/>
    <w:multiLevelType w:val="hybridMultilevel"/>
    <w:tmpl w:val="119E3310"/>
    <w:lvl w:ilvl="0" w:tplc="E89ADB48">
      <w:numFmt w:val="bullet"/>
      <w:lvlText w:val="•"/>
      <w:lvlJc w:val="left"/>
      <w:pPr>
        <w:ind w:left="1759" w:hanging="975"/>
      </w:pPr>
      <w:rPr>
        <w:rFonts w:ascii="Times New Roman" w:eastAsia="Droid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43B7318"/>
    <w:multiLevelType w:val="multilevel"/>
    <w:tmpl w:val="691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5762AF0"/>
    <w:multiLevelType w:val="hybridMultilevel"/>
    <w:tmpl w:val="F81C07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B5C53"/>
    <w:multiLevelType w:val="hybridMultilevel"/>
    <w:tmpl w:val="70E8C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B49EA"/>
    <w:multiLevelType w:val="multilevel"/>
    <w:tmpl w:val="B25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42A2858"/>
    <w:multiLevelType w:val="hybridMultilevel"/>
    <w:tmpl w:val="02D27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D34"/>
    <w:multiLevelType w:val="multilevel"/>
    <w:tmpl w:val="C122CC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E29"/>
    <w:rsid w:val="002A1BD7"/>
    <w:rsid w:val="004D2E29"/>
    <w:rsid w:val="009847F5"/>
    <w:rsid w:val="00D038E8"/>
    <w:rsid w:val="00D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AE"/>
  </w:style>
  <w:style w:type="paragraph" w:styleId="1">
    <w:name w:val="heading 1"/>
    <w:basedOn w:val="a0"/>
    <w:next w:val="a1"/>
    <w:rsid w:val="004D2E29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4D2E29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1"/>
    <w:rsid w:val="004D2E29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D2E29"/>
    <w:pPr>
      <w:tabs>
        <w:tab w:val="left" w:pos="708"/>
      </w:tabs>
      <w:suppressAutoHyphens/>
    </w:pPr>
    <w:rPr>
      <w:rFonts w:ascii="Calibri" w:eastAsia="Droid Sans" w:hAnsi="Calibri"/>
      <w:lang w:eastAsia="en-US"/>
    </w:rPr>
  </w:style>
  <w:style w:type="character" w:customStyle="1" w:styleId="10">
    <w:name w:val="Заголовок 1 Знак"/>
    <w:basedOn w:val="a2"/>
    <w:rsid w:val="004D2E2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rsid w:val="004D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rsid w:val="004D2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2"/>
    <w:rsid w:val="004D2E29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4D2E29"/>
  </w:style>
  <w:style w:type="character" w:customStyle="1" w:styleId="news-date-time">
    <w:name w:val="news-date-time"/>
    <w:basedOn w:val="a2"/>
    <w:rsid w:val="004D2E29"/>
  </w:style>
  <w:style w:type="character" w:customStyle="1" w:styleId="pluso-counter">
    <w:name w:val="pluso-counter"/>
    <w:basedOn w:val="a2"/>
    <w:rsid w:val="004D2E29"/>
  </w:style>
  <w:style w:type="character" w:customStyle="1" w:styleId="a5">
    <w:name w:val="Текст выноски Знак"/>
    <w:basedOn w:val="a2"/>
    <w:rsid w:val="004D2E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D2E29"/>
    <w:rPr>
      <w:sz w:val="20"/>
    </w:rPr>
  </w:style>
  <w:style w:type="paragraph" w:customStyle="1" w:styleId="a6">
    <w:name w:val="Заголовок"/>
    <w:basedOn w:val="a0"/>
    <w:next w:val="a1"/>
    <w:rsid w:val="004D2E2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4D2E29"/>
    <w:pPr>
      <w:spacing w:after="120"/>
    </w:pPr>
  </w:style>
  <w:style w:type="paragraph" w:styleId="a7">
    <w:name w:val="List"/>
    <w:basedOn w:val="a1"/>
    <w:rsid w:val="004D2E29"/>
    <w:rPr>
      <w:rFonts w:cs="Lohit Hindi"/>
    </w:rPr>
  </w:style>
  <w:style w:type="paragraph" w:styleId="a8">
    <w:name w:val="Title"/>
    <w:basedOn w:val="a0"/>
    <w:rsid w:val="004D2E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4D2E29"/>
    <w:pPr>
      <w:suppressLineNumbers/>
    </w:pPr>
    <w:rPr>
      <w:rFonts w:cs="Lohit Hindi"/>
    </w:rPr>
  </w:style>
  <w:style w:type="paragraph" w:styleId="aa">
    <w:name w:val="Normal (Web)"/>
    <w:basedOn w:val="a0"/>
    <w:rsid w:val="004D2E2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rsid w:val="004D2E2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6</cp:revision>
  <dcterms:created xsi:type="dcterms:W3CDTF">2016-10-06T13:11:00Z</dcterms:created>
  <dcterms:modified xsi:type="dcterms:W3CDTF">2021-05-10T16:18:00Z</dcterms:modified>
</cp:coreProperties>
</file>