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0C" w:rsidRDefault="00AD41B0" w:rsidP="00914DA8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466C0C" w:rsidRDefault="00AD41B0" w:rsidP="00914DA8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466C0C" w:rsidRDefault="00AD41B0" w:rsidP="00914DA8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466C0C" w:rsidRDefault="00466C0C" w:rsidP="00914DA8">
      <w:pPr>
        <w:spacing w:after="0"/>
        <w:jc w:val="center"/>
        <w:rPr>
          <w:color w:val="002060"/>
        </w:rPr>
      </w:pPr>
    </w:p>
    <w:p w:rsidR="00466C0C" w:rsidRDefault="00466C0C">
      <w:pPr>
        <w:rPr>
          <w:color w:val="002060"/>
        </w:rPr>
      </w:pPr>
    </w:p>
    <w:p w:rsidR="00466C0C" w:rsidRDefault="00466C0C">
      <w:pPr>
        <w:jc w:val="center"/>
        <w:rPr>
          <w:color w:val="002060"/>
        </w:rPr>
      </w:pPr>
    </w:p>
    <w:p w:rsidR="00466C0C" w:rsidRPr="00914DA8" w:rsidRDefault="00AD41B0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914DA8">
        <w:rPr>
          <w:rFonts w:ascii="Times New Roman" w:hAnsi="Times New Roman"/>
          <w:color w:val="002060"/>
          <w:sz w:val="36"/>
        </w:rPr>
        <w:t xml:space="preserve">Беседа на тему: </w:t>
      </w:r>
    </w:p>
    <w:p w:rsidR="00466C0C" w:rsidRPr="00914DA8" w:rsidRDefault="00914DA8">
      <w:pPr>
        <w:pStyle w:val="10"/>
        <w:spacing w:before="0" w:after="0"/>
        <w:jc w:val="center"/>
        <w:rPr>
          <w:rFonts w:ascii="Times New Roman" w:hAnsi="Times New Roman"/>
          <w:color w:val="3C3C3C"/>
          <w:sz w:val="54"/>
        </w:rPr>
      </w:pPr>
      <w:r>
        <w:rPr>
          <w:rStyle w:val="11"/>
          <w:rFonts w:ascii="Times New Roman" w:hAnsi="Times New Roman"/>
          <w:b/>
          <w:color w:val="C00000"/>
          <w:sz w:val="36"/>
        </w:rPr>
        <w:t xml:space="preserve"> «История </w:t>
      </w:r>
      <w:proofErr w:type="spellStart"/>
      <w:r>
        <w:rPr>
          <w:rStyle w:val="11"/>
          <w:rFonts w:ascii="Times New Roman" w:hAnsi="Times New Roman"/>
          <w:b/>
          <w:color w:val="C00000"/>
          <w:sz w:val="36"/>
        </w:rPr>
        <w:t>Ф</w:t>
      </w:r>
      <w:r w:rsidR="00AD41B0" w:rsidRPr="00914DA8">
        <w:rPr>
          <w:rStyle w:val="11"/>
          <w:rFonts w:ascii="Times New Roman" w:hAnsi="Times New Roman"/>
          <w:b/>
          <w:color w:val="C00000"/>
          <w:sz w:val="36"/>
        </w:rPr>
        <w:t>илимоновской</w:t>
      </w:r>
      <w:proofErr w:type="spellEnd"/>
      <w:r w:rsidR="00AD41B0" w:rsidRPr="00914DA8">
        <w:rPr>
          <w:rStyle w:val="11"/>
          <w:rFonts w:ascii="Times New Roman" w:hAnsi="Times New Roman"/>
          <w:b/>
          <w:color w:val="C00000"/>
          <w:sz w:val="36"/>
        </w:rPr>
        <w:t xml:space="preserve"> игрушки»</w:t>
      </w:r>
      <w:r w:rsidR="00AD41B0" w:rsidRPr="00914DA8">
        <w:rPr>
          <w:rFonts w:ascii="Times New Roman" w:hAnsi="Times New Roman"/>
          <w:color w:val="C00000"/>
          <w:sz w:val="36"/>
        </w:rPr>
        <w:t xml:space="preserve">  </w:t>
      </w:r>
    </w:p>
    <w:p w:rsidR="00466C0C" w:rsidRDefault="00466C0C">
      <w:pPr>
        <w:jc w:val="center"/>
      </w:pPr>
    </w:p>
    <w:p w:rsidR="00466C0C" w:rsidRDefault="00AD41B0">
      <w:pPr>
        <w:jc w:val="center"/>
      </w:pPr>
      <w:r>
        <w:rPr>
          <w:noProof/>
        </w:rPr>
        <w:drawing>
          <wp:inline distT="0" distB="0" distL="0" distR="0">
            <wp:extent cx="5806946" cy="3703643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806946" cy="37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Default="00466C0C">
      <w:pPr>
        <w:rPr>
          <w:color w:val="002060"/>
        </w:rPr>
      </w:pPr>
    </w:p>
    <w:p w:rsidR="00466C0C" w:rsidRPr="00914DA8" w:rsidRDefault="00AD41B0">
      <w:pPr>
        <w:jc w:val="right"/>
        <w:rPr>
          <w:rFonts w:ascii="Times New Roman" w:hAnsi="Times New Roman"/>
          <w:color w:val="002060"/>
          <w:sz w:val="28"/>
        </w:rPr>
      </w:pPr>
      <w:r w:rsidRPr="00914DA8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466C0C" w:rsidRPr="00914DA8" w:rsidRDefault="00AD41B0">
      <w:pPr>
        <w:jc w:val="right"/>
        <w:rPr>
          <w:rFonts w:ascii="Times New Roman" w:hAnsi="Times New Roman"/>
          <w:color w:val="002060"/>
          <w:sz w:val="28"/>
        </w:rPr>
      </w:pPr>
      <w:r w:rsidRPr="00914DA8">
        <w:rPr>
          <w:rFonts w:ascii="Times New Roman" w:hAnsi="Times New Roman"/>
          <w:color w:val="002060"/>
          <w:sz w:val="28"/>
        </w:rPr>
        <w:t>педагог дополнительного образования</w:t>
      </w:r>
    </w:p>
    <w:p w:rsidR="00466C0C" w:rsidRPr="00914DA8" w:rsidRDefault="00AD41B0">
      <w:pPr>
        <w:jc w:val="right"/>
        <w:rPr>
          <w:rFonts w:ascii="Times New Roman" w:hAnsi="Times New Roman"/>
          <w:color w:val="002060"/>
          <w:sz w:val="28"/>
        </w:rPr>
      </w:pPr>
      <w:r w:rsidRPr="00914DA8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466C0C" w:rsidRDefault="00466C0C">
      <w:pPr>
        <w:rPr>
          <w:rFonts w:ascii="Times New Roman" w:hAnsi="Times New Roman"/>
          <w:sz w:val="28"/>
        </w:rPr>
      </w:pPr>
    </w:p>
    <w:p w:rsidR="00914DA8" w:rsidRPr="00914DA8" w:rsidRDefault="00914DA8">
      <w:pPr>
        <w:rPr>
          <w:rFonts w:ascii="Times New Roman" w:hAnsi="Times New Roman"/>
          <w:sz w:val="28"/>
        </w:rPr>
      </w:pPr>
    </w:p>
    <w:p w:rsidR="00466C0C" w:rsidRPr="00914DA8" w:rsidRDefault="00AD41B0">
      <w:pPr>
        <w:jc w:val="center"/>
        <w:rPr>
          <w:rFonts w:ascii="Times New Roman" w:hAnsi="Times New Roman"/>
          <w:color w:val="002060"/>
          <w:sz w:val="28"/>
        </w:rPr>
      </w:pPr>
      <w:r w:rsidRPr="00914DA8">
        <w:rPr>
          <w:rFonts w:ascii="Times New Roman" w:hAnsi="Times New Roman"/>
          <w:color w:val="002060"/>
          <w:sz w:val="28"/>
        </w:rPr>
        <w:t>г. Саранск</w:t>
      </w:r>
      <w:r w:rsidRPr="00914DA8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lastRenderedPageBreak/>
        <w:t xml:space="preserve">Цель: 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развитие чувства прекрасного.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 xml:space="preserve">Задачи: </w:t>
      </w:r>
    </w:p>
    <w:p w:rsidR="00466C0C" w:rsidRPr="00914DA8" w:rsidRDefault="00AD41B0" w:rsidP="00914DA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Знакомство с культурным наследием человечества.</w:t>
      </w:r>
    </w:p>
    <w:p w:rsidR="00466C0C" w:rsidRPr="00914DA8" w:rsidRDefault="00AD41B0" w:rsidP="00914DA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Ознакомление с историей промысла на Руси.</w:t>
      </w:r>
    </w:p>
    <w:p w:rsidR="00466C0C" w:rsidRPr="00914DA8" w:rsidRDefault="00AD41B0" w:rsidP="00914DA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Развитие </w:t>
      </w:r>
      <w:proofErr w:type="gramStart"/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творческий</w:t>
      </w:r>
      <w:proofErr w:type="gramEnd"/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потенциала уча</w:t>
      </w: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>щихся.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Форма проведения:</w:t>
      </w: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интерактивная беседа.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Оборудование:</w:t>
      </w:r>
      <w:r w:rsidRPr="00914DA8">
        <w:rPr>
          <w:rStyle w:val="1"/>
          <w:rFonts w:ascii="Times New Roman" w:hAnsi="Times New Roman"/>
          <w:color w:val="auto"/>
          <w:sz w:val="28"/>
          <w:szCs w:val="28"/>
          <w:highlight w:val="white"/>
        </w:rPr>
        <w:t xml:space="preserve"> ПК, проектор, презентация.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Style w:val="1"/>
          <w:rFonts w:ascii="Times New Roman" w:hAnsi="Times New Roman"/>
          <w:b/>
          <w:color w:val="auto"/>
          <w:sz w:val="28"/>
          <w:szCs w:val="28"/>
          <w:highlight w:val="white"/>
        </w:rPr>
        <w:t>Ход занятия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Гончарным делом в деревне Филимоново </w:t>
      </w:r>
      <w:hyperlink r:id="rId6" w:history="1"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>Тульской области</w:t>
        </w:r>
      </w:hyperlink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 занимались с XVI века. Земля в этих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местах была бедной, урожаи — </w:t>
      </w:r>
      <w:proofErr w:type="gram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скудными</w:t>
      </w:r>
      <w:proofErr w:type="gram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поэтому продажа глиняных горшков и мисок стала единственным источником дохода для жителей деревни. Чтобы не выбрасывать кусочки глины, оставшиеся после работы, из них лепили небольшие свистульки. Так появилась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овская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игрушка.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История </w:t>
      </w:r>
      <w:proofErr w:type="spellStart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>филимоновского</w:t>
      </w:r>
      <w:proofErr w:type="spellEnd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 промысла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284220" cy="246126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32842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078480" cy="386334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07848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По преданию, деревню Филимоново назвали в честь горшечника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Филимона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: он первым обнаружил в этих местах залежи мягкой глины, из которой можно было лепить разную утварь. Гончарный промысел процветал в дер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евне несколько веков: мужчины создавали глиняную посуду, кирпичи, печные трубы.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3235037" cy="2867891"/>
            <wp:effectExtent l="19050" t="0" r="3463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3233900" cy="286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Свистульки изготавливали из остатков материала, которые не годились для крупных изделий. Сначала все фигурки отдавали детям, затем стали продавать на </w:t>
      </w:r>
      <w:hyperlink r:id="rId10" w:history="1"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>ярмарках</w:t>
        </w:r>
      </w:hyperlink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. Лепили игрушки традиционно только женщины. Обучать девочек ремеслу начинали с семи лет: бабушки передавали внучкам секреты обжига и росписи. Все деньги, вырученные от продажи свистулек, от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кладывали в приданое юной мастерице.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К середине XIX века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филимоновские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игрушки стали популярны не только в Тульской губернии, но и в других регионах. Однако после революции промысел стал угасать: в деревне осталось всего несколько женщин, которые продолжал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и им заниматься. В 1960-х годах эти мастерицы научили своему ремеслу нескольких искусствоведов и коллекционеров. Затем народным техникам обучили молодых художников, и к 1980-м искусство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филимоновской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игрушки окончательно возродилось.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>Виды игрушек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</w:t>
      </w: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440131" cy="32904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440130" cy="329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DA8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      </w:t>
      </w: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553674" cy="3290455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554581" cy="329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3390900" cy="424434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3909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Все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филимоновские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игрушки были свистульками. Чаще всего мастера изображали людей и животных, иногда лепили композиции из нескольких фигур — например, статуэтку «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Любота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» в виде влюбленной пары.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Форму для игрушек выбирали простую, без мелких деталей. Женски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е фигурки называли барынями, мужские — кавалерами или солдатами, в зависимости от деталей костюма. Те и другие имели узкое и короткое туловище с тонкой талией, которое переходило в объемные штаны или пышную юбку-колокол.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Конусообразная голова почти не отли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чалась по ширине от шеи и была увенчана </w:t>
      </w:r>
      <w:hyperlink r:id="rId14" w:history="1"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>головным убором</w:t>
        </w:r>
      </w:hyperlink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 — платком или шляпкой у женских персонажей, фуражкой или цилиндром у мужских. В руках барыни держали младенца или птичку-свистульку, кавал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еры — петуха или гуся.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Из животных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филимоновские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мастера чаще всего изображали медведей, лошадей, коров, оленей. Различались они характерной формой рогов или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ушей, остальные пропорции были почти одинаковыми: тонкое вытянутое тело с плавными изгибами, строй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ные ноги, длинная шея и небольшая голова.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Техники </w:t>
      </w:r>
      <w:proofErr w:type="spellStart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>филимоновских</w:t>
      </w:r>
      <w:proofErr w:type="spellEnd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 мастеров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213860" cy="31623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/>
                    <a:stretch/>
                  </pic:blipFill>
                  <pic:spPr>
                    <a:xfrm>
                      <a:off x="0" y="0"/>
                      <a:ext cx="42138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175760" cy="313182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/>
                    <a:stretch/>
                  </pic:blipFill>
                  <pic:spPr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4091940" cy="307086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/>
                    <a:stretch/>
                  </pic:blipFill>
                  <pic:spPr>
                    <a:xfrm>
                      <a:off x="0" y="0"/>
                      <a:ext cx="409194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Свистульки делали из мягкой нежирной глины —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синики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которую так называли из-за темно-синего цвета. Ее запасали зимой. Добытый материал держали несколько дней в сыром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прохладном месте, затем женщины вымешивали его босыми ногами на деревянном полу. Готовую глину нарезали на пластины и хранили, накрыв влажной тканью.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Игрушку лепили из цельного куска материала. Мелкие трещины и неровности заглаживали мокрой рукой, поэтому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форма изделия становилась вытянутой и плавной. Готовые фигурки обжигали в специальной печи — горне. После обжига глина меняла цвет </w:t>
      </w:r>
      <w:proofErr w:type="gram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на</w:t>
      </w:r>
      <w:proofErr w:type="gram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 розовато-белый.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До середины XIX века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филимоновские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игрушки не расписывали. Затем появились </w:t>
      </w:r>
      <w:hyperlink r:id="rId18" w:history="1"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>анилиновые красители</w:t>
        </w:r>
      </w:hyperlink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: их разводили яичным белком или желтком, затем разрисовывали готовое изделие яркими узорами и сушили. Такая краска быстро выцветала, и к 1870-м годам мастера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заменили яйцо ацетоном. С ним покрытие получалось более стойким.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Для росписи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филимоновских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игрушек использовали всего три цвета — желтый, красно-малиновый и зеленый. В старину им придавали символическое значение: считалось, что желтый цвет олицетворяет во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здух и солнце, красный — тепло и красоту, зеленый — весну и жизнь. Краску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наносили куриным перышком в строгой очередности. Сначала заготовку «желтили» — создавали фон из широких полос и кругов. Ту часть свистульки, которой касались губами, не окрашивали. Ж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елтую краску накладывали на юбки и передники барынь, штаны кавалеров, шею и бока животных, крылья птиц.</w:t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Следующий этап росписи назывался «малинка». Красной или малиновой краской, начиная от центра, по желтому фону рисовали тонкие полоски, круги, точки, «ел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очки» и другие несложные орнаменты. Этим же цветом раскрашивали рубашки персонажей. Когда рисунок высыхал, между красными узорами наносили штрихи зеленого цвета: заключительный этап росписи называли «зеленкой». Лица игрушек не прорабатывали детально: тольк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о намечали красным рот, а зеленым — глаза-точки.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Музей </w:t>
      </w:r>
      <w:proofErr w:type="spellStart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>филимоновской</w:t>
      </w:r>
      <w:proofErr w:type="spellEnd"/>
      <w:r w:rsidRPr="00914DA8">
        <w:rPr>
          <w:rFonts w:ascii="Times New Roman" w:hAnsi="Times New Roman"/>
          <w:b/>
          <w:color w:val="auto"/>
          <w:sz w:val="28"/>
          <w:szCs w:val="28"/>
          <w:highlight w:val="white"/>
        </w:rPr>
        <w:t xml:space="preserve"> игрушки и фестиваль гончарного искусства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762500" cy="355854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/>
                    <a:stretch/>
                  </pic:blipFill>
                  <pic:spPr>
                    <a:xfrm>
                      <a:off x="0" y="0"/>
                      <a:ext cx="47625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Свистульки в деревне Филимоново и сейчас лепят вручную. Правда, обжигают их не в горнах, как в старину, а в электрических муфельных печах: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температура в них достигает 950 градусов. На смену анилиновым красителям 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lastRenderedPageBreak/>
        <w:t>и ацетону пришел яркий, стойкий и безвредный акрил. Его наносят кистями разной толщины из натурального меха, хотя некоторые мастера по старинке пользуются для росписи куриным перышком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.</w:t>
      </w:r>
    </w:p>
    <w:p w:rsidR="00466C0C" w:rsidRPr="00914DA8" w:rsidRDefault="00AD41B0" w:rsidP="00AD41B0">
      <w:pPr>
        <w:spacing w:line="360" w:lineRule="auto"/>
        <w:jc w:val="center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4297680" cy="322326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 cstate="print"/>
                    <a:stretch/>
                  </pic:blipFill>
                  <pic:spPr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proofErr w:type="gram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В 2009 году недалеко от деревни Филимоново, в городе Одоеве, открылся единственный в России </w:t>
      </w:r>
      <w:hyperlink r:id="rId21" w:history="1"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 xml:space="preserve">музей </w:t>
        </w:r>
        <w:proofErr w:type="spellStart"/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>филимоновской</w:t>
        </w:r>
        <w:proofErr w:type="spellEnd"/>
        <w:r w:rsidRPr="00914DA8">
          <w:rPr>
            <w:rFonts w:ascii="Times New Roman" w:hAnsi="Times New Roman"/>
            <w:color w:val="auto"/>
            <w:sz w:val="28"/>
            <w:szCs w:val="28"/>
            <w:highlight w:val="white"/>
          </w:rPr>
          <w:t xml:space="preserve"> игрушки</w:t>
        </w:r>
      </w:hyperlink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. В его экспозиции представлены не только местные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изделия, но и другие народные промыслы — романовская,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суджанская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, воронежская,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кожлянская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игрушка, а также копии греческих фигурок из глины 1400–1100 годов до н. э. В музее проходят лекции по истории промысла, мастер-классы по лепке и росписи свистулек.</w:t>
      </w:r>
      <w:proofErr w:type="gramEnd"/>
    </w:p>
    <w:p w:rsidR="00466C0C" w:rsidRPr="00914DA8" w:rsidRDefault="00AD41B0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highlight w:val="white"/>
        </w:rPr>
      </w:pP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С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 2013 года в Одоеве проводится фестиваль гончарного искусства и глиняной игрушки «Сказки деда </w:t>
      </w:r>
      <w:proofErr w:type="spellStart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Филимона</w:t>
      </w:r>
      <w:proofErr w:type="spellEnd"/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>». Мастера из разных концов страны привозят традиционные игрушки своих регионов и авторскую керамику. Кроме глиняных изделий на выставках и ярмарках гости</w:t>
      </w:r>
      <w:r w:rsidRPr="00914DA8">
        <w:rPr>
          <w:rFonts w:ascii="Times New Roman" w:hAnsi="Times New Roman"/>
          <w:color w:val="auto"/>
          <w:sz w:val="28"/>
          <w:szCs w:val="28"/>
          <w:highlight w:val="white"/>
        </w:rPr>
        <w:t xml:space="preserve"> фестиваля могут увидеть и купить кружева, национальные костюмы, сладости по старинным рецептам.</w:t>
      </w:r>
    </w:p>
    <w:p w:rsidR="00466C0C" w:rsidRPr="00914DA8" w:rsidRDefault="00466C0C" w:rsidP="00914DA8">
      <w:pPr>
        <w:spacing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sectPr w:rsidR="00466C0C" w:rsidRPr="00914DA8" w:rsidSect="00466C0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003690"/>
    <w:multiLevelType w:val="multilevel"/>
    <w:tmpl w:val="C4FEF7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66C0C"/>
    <w:rsid w:val="00466C0C"/>
    <w:rsid w:val="00914DA8"/>
    <w:rsid w:val="00AD4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66C0C"/>
  </w:style>
  <w:style w:type="paragraph" w:styleId="10">
    <w:name w:val="heading 1"/>
    <w:next w:val="a"/>
    <w:link w:val="11"/>
    <w:uiPriority w:val="9"/>
    <w:qFormat/>
    <w:rsid w:val="00466C0C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66C0C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66C0C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66C0C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66C0C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66C0C"/>
  </w:style>
  <w:style w:type="paragraph" w:styleId="21">
    <w:name w:val="toc 2"/>
    <w:next w:val="a"/>
    <w:link w:val="22"/>
    <w:uiPriority w:val="39"/>
    <w:rsid w:val="00466C0C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66C0C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66C0C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66C0C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66C0C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66C0C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66C0C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66C0C"/>
    <w:rPr>
      <w:rFonts w:ascii="XO Thames" w:hAnsi="XO Thames"/>
      <w:sz w:val="28"/>
    </w:rPr>
  </w:style>
  <w:style w:type="paragraph" w:styleId="a3">
    <w:name w:val="List Paragraph"/>
    <w:basedOn w:val="a"/>
    <w:link w:val="a4"/>
    <w:rsid w:val="00466C0C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466C0C"/>
  </w:style>
  <w:style w:type="character" w:customStyle="1" w:styleId="30">
    <w:name w:val="Заголовок 3 Знак"/>
    <w:link w:val="3"/>
    <w:rsid w:val="00466C0C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466C0C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66C0C"/>
    <w:rPr>
      <w:rFonts w:ascii="XO Thames" w:hAnsi="XO Thames"/>
      <w:sz w:val="28"/>
    </w:rPr>
  </w:style>
  <w:style w:type="paragraph" w:customStyle="1" w:styleId="12">
    <w:name w:val="Основной шрифт абзаца1"/>
    <w:link w:val="5"/>
    <w:rsid w:val="00466C0C"/>
  </w:style>
  <w:style w:type="character" w:customStyle="1" w:styleId="50">
    <w:name w:val="Заголовок 5 Знак"/>
    <w:link w:val="5"/>
    <w:rsid w:val="00466C0C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466C0C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466C0C"/>
    <w:rPr>
      <w:color w:val="0000FF"/>
      <w:u w:val="single"/>
    </w:rPr>
  </w:style>
  <w:style w:type="character" w:styleId="a5">
    <w:name w:val="Hyperlink"/>
    <w:link w:val="13"/>
    <w:rsid w:val="00466C0C"/>
    <w:rPr>
      <w:color w:val="0000FF"/>
      <w:u w:val="single"/>
    </w:rPr>
  </w:style>
  <w:style w:type="paragraph" w:customStyle="1" w:styleId="Footnote">
    <w:name w:val="Footnote"/>
    <w:link w:val="Footnote0"/>
    <w:rsid w:val="00466C0C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66C0C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466C0C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66C0C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66C0C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66C0C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66C0C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66C0C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466C0C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66C0C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466C0C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66C0C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466C0C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466C0C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466C0C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466C0C"/>
    <w:rPr>
      <w:rFonts w:ascii="XO Thames" w:hAnsi="XO Thames"/>
      <w:sz w:val="28"/>
    </w:rPr>
  </w:style>
  <w:style w:type="paragraph" w:styleId="a8">
    <w:name w:val="Title"/>
    <w:next w:val="a"/>
    <w:link w:val="a9"/>
    <w:uiPriority w:val="10"/>
    <w:qFormat/>
    <w:rsid w:val="00466C0C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466C0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66C0C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66C0C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1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4DA8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culture.ru/materials/254951/surik-okhra-i-kinovar-kakie-kraski-ispolzovali-na-rus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culture.ru/institutes/11811/muzei-filimonovskaya-igrushk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culture.ru/region/tulskaya-oblast" TargetMode="Externa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culture.ru/materials/253302/istoriya-yarmarok-v-rossii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culture.ru/s/vopros/golovnye-ubory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1005</Words>
  <Characters>5730</Characters>
  <Application>Microsoft Office Word</Application>
  <DocSecurity>0</DocSecurity>
  <Lines>47</Lines>
  <Paragraphs>13</Paragraphs>
  <ScaleCrop>false</ScaleCrop>
  <Company>Microsoft</Company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3</cp:revision>
  <dcterms:created xsi:type="dcterms:W3CDTF">2023-09-23T08:52:00Z</dcterms:created>
  <dcterms:modified xsi:type="dcterms:W3CDTF">2023-09-23T08:56:00Z</dcterms:modified>
</cp:coreProperties>
</file>