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A7C" w:rsidRDefault="00CF43B7" w:rsidP="003206A9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Муниципальное учреждение дополнительного образования</w:t>
      </w:r>
    </w:p>
    <w:p w:rsidR="00B24A7C" w:rsidRDefault="00CF43B7" w:rsidP="003206A9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«Центр эстетического воспитания детей»                                                 </w:t>
      </w:r>
    </w:p>
    <w:p w:rsidR="00B24A7C" w:rsidRDefault="00CF43B7" w:rsidP="003206A9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  города Саранска Республики Мордовия</w:t>
      </w:r>
    </w:p>
    <w:p w:rsidR="00B24A7C" w:rsidRDefault="00B24A7C" w:rsidP="003206A9">
      <w:pPr>
        <w:spacing w:after="0"/>
        <w:jc w:val="center"/>
        <w:rPr>
          <w:color w:val="002060"/>
        </w:rPr>
      </w:pPr>
    </w:p>
    <w:p w:rsidR="00B24A7C" w:rsidRDefault="00B24A7C">
      <w:pPr>
        <w:rPr>
          <w:color w:val="002060"/>
        </w:rPr>
      </w:pPr>
    </w:p>
    <w:p w:rsidR="00B24A7C" w:rsidRDefault="00B24A7C">
      <w:pPr>
        <w:jc w:val="center"/>
        <w:rPr>
          <w:color w:val="002060"/>
        </w:rPr>
      </w:pPr>
    </w:p>
    <w:p w:rsidR="00B24A7C" w:rsidRPr="003206A9" w:rsidRDefault="00CF43B7">
      <w:pPr>
        <w:pStyle w:val="10"/>
        <w:spacing w:before="0" w:after="0"/>
        <w:jc w:val="center"/>
        <w:rPr>
          <w:color w:val="002060"/>
          <w:sz w:val="36"/>
        </w:rPr>
      </w:pPr>
      <w:r w:rsidRPr="003206A9">
        <w:rPr>
          <w:color w:val="002060"/>
          <w:sz w:val="36"/>
        </w:rPr>
        <w:t xml:space="preserve">Беседа на тему: </w:t>
      </w:r>
    </w:p>
    <w:p w:rsidR="00B24A7C" w:rsidRPr="003206A9" w:rsidRDefault="00CF43B7">
      <w:pPr>
        <w:pStyle w:val="10"/>
        <w:spacing w:before="0" w:after="0"/>
        <w:jc w:val="center"/>
        <w:rPr>
          <w:rFonts w:ascii="PTSans" w:hAnsi="PTSans"/>
          <w:color w:val="3C3C3C"/>
          <w:sz w:val="54"/>
        </w:rPr>
      </w:pPr>
      <w:r w:rsidRPr="003206A9">
        <w:rPr>
          <w:rStyle w:val="11"/>
          <w:b/>
          <w:color w:val="C00000"/>
          <w:sz w:val="36"/>
        </w:rPr>
        <w:t xml:space="preserve"> «Осенние пейзажи»</w:t>
      </w:r>
      <w:r w:rsidRPr="003206A9">
        <w:rPr>
          <w:color w:val="C00000"/>
          <w:sz w:val="36"/>
        </w:rPr>
        <w:t xml:space="preserve">  </w:t>
      </w:r>
    </w:p>
    <w:p w:rsidR="00B24A7C" w:rsidRDefault="00B24A7C">
      <w:pPr>
        <w:rPr>
          <w:color w:val="002060"/>
        </w:rPr>
      </w:pPr>
    </w:p>
    <w:p w:rsidR="00B24A7C" w:rsidRDefault="00CF43B7">
      <w:pPr>
        <w:jc w:val="center"/>
        <w:rPr>
          <w:color w:val="002060"/>
          <w:sz w:val="28"/>
        </w:rPr>
      </w:pPr>
      <w:r>
        <w:rPr>
          <w:noProof/>
        </w:rPr>
        <w:drawing>
          <wp:inline distT="0" distB="0" distL="0" distR="0">
            <wp:extent cx="5940425" cy="3960283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2060"/>
          <w:sz w:val="28"/>
        </w:rPr>
        <w:t xml:space="preserve"> </w:t>
      </w:r>
    </w:p>
    <w:p w:rsidR="00B24A7C" w:rsidRDefault="00B24A7C">
      <w:pPr>
        <w:jc w:val="center"/>
        <w:rPr>
          <w:color w:val="002060"/>
          <w:sz w:val="28"/>
        </w:rPr>
      </w:pPr>
    </w:p>
    <w:p w:rsidR="003206A9" w:rsidRDefault="003206A9">
      <w:pPr>
        <w:jc w:val="center"/>
        <w:rPr>
          <w:color w:val="002060"/>
          <w:sz w:val="28"/>
        </w:rPr>
      </w:pPr>
    </w:p>
    <w:p w:rsidR="003206A9" w:rsidRPr="003206A9" w:rsidRDefault="003206A9" w:rsidP="003206A9">
      <w:pPr>
        <w:spacing w:after="0"/>
        <w:jc w:val="right"/>
        <w:rPr>
          <w:rFonts w:ascii="Times New Roman" w:hAnsi="Times New Roman"/>
          <w:color w:val="002060"/>
          <w:sz w:val="28"/>
        </w:rPr>
      </w:pPr>
      <w:r w:rsidRPr="003206A9">
        <w:rPr>
          <w:rFonts w:ascii="Times New Roman" w:hAnsi="Times New Roman"/>
          <w:color w:val="002060"/>
          <w:sz w:val="28"/>
        </w:rPr>
        <w:t>Подготовила</w:t>
      </w:r>
    </w:p>
    <w:p w:rsidR="00B24A7C" w:rsidRPr="003206A9" w:rsidRDefault="00CF43B7" w:rsidP="003206A9">
      <w:pPr>
        <w:spacing w:after="0"/>
        <w:jc w:val="right"/>
        <w:rPr>
          <w:rFonts w:ascii="Times New Roman" w:hAnsi="Times New Roman"/>
          <w:color w:val="002060"/>
          <w:sz w:val="28"/>
        </w:rPr>
      </w:pPr>
      <w:r w:rsidRPr="003206A9">
        <w:rPr>
          <w:rFonts w:ascii="Times New Roman" w:hAnsi="Times New Roman"/>
          <w:color w:val="002060"/>
          <w:sz w:val="28"/>
        </w:rPr>
        <w:t xml:space="preserve">педагог дополнительного </w:t>
      </w:r>
      <w:r w:rsidRPr="003206A9">
        <w:rPr>
          <w:rFonts w:ascii="Times New Roman" w:hAnsi="Times New Roman"/>
          <w:color w:val="002060"/>
          <w:sz w:val="28"/>
        </w:rPr>
        <w:t>образования</w:t>
      </w:r>
    </w:p>
    <w:p w:rsidR="00B24A7C" w:rsidRPr="003206A9" w:rsidRDefault="00CF43B7" w:rsidP="003206A9">
      <w:pPr>
        <w:spacing w:after="0"/>
        <w:jc w:val="right"/>
        <w:rPr>
          <w:rFonts w:ascii="Times New Roman" w:hAnsi="Times New Roman"/>
          <w:color w:val="002060"/>
          <w:sz w:val="28"/>
        </w:rPr>
      </w:pPr>
      <w:r w:rsidRPr="003206A9">
        <w:rPr>
          <w:rFonts w:ascii="Times New Roman" w:hAnsi="Times New Roman"/>
          <w:color w:val="002060"/>
          <w:sz w:val="28"/>
        </w:rPr>
        <w:t xml:space="preserve">Калиниченко </w:t>
      </w:r>
      <w:r w:rsidR="003206A9" w:rsidRPr="003206A9">
        <w:rPr>
          <w:rFonts w:ascii="Times New Roman" w:hAnsi="Times New Roman"/>
          <w:color w:val="002060"/>
          <w:sz w:val="28"/>
        </w:rPr>
        <w:t>Татьяна Александровна</w:t>
      </w:r>
    </w:p>
    <w:p w:rsidR="00B24A7C" w:rsidRDefault="00B24A7C" w:rsidP="003206A9">
      <w:pPr>
        <w:spacing w:after="0"/>
        <w:rPr>
          <w:rFonts w:ascii="Times New Roman" w:hAnsi="Times New Roman"/>
          <w:sz w:val="28"/>
        </w:rPr>
      </w:pPr>
    </w:p>
    <w:p w:rsidR="003206A9" w:rsidRDefault="003206A9" w:rsidP="003206A9">
      <w:pPr>
        <w:spacing w:after="0"/>
        <w:rPr>
          <w:rFonts w:ascii="Times New Roman" w:hAnsi="Times New Roman"/>
          <w:sz w:val="28"/>
        </w:rPr>
      </w:pPr>
    </w:p>
    <w:p w:rsidR="003206A9" w:rsidRPr="003206A9" w:rsidRDefault="003206A9" w:rsidP="003206A9">
      <w:pPr>
        <w:spacing w:after="0"/>
        <w:rPr>
          <w:rFonts w:ascii="Times New Roman" w:hAnsi="Times New Roman"/>
          <w:sz w:val="28"/>
        </w:rPr>
      </w:pPr>
    </w:p>
    <w:p w:rsidR="00B24A7C" w:rsidRPr="003206A9" w:rsidRDefault="00CF43B7" w:rsidP="003206A9">
      <w:pPr>
        <w:spacing w:after="0"/>
        <w:jc w:val="center"/>
        <w:rPr>
          <w:rFonts w:ascii="Times New Roman" w:hAnsi="Times New Roman"/>
          <w:color w:val="002060"/>
          <w:sz w:val="28"/>
        </w:rPr>
      </w:pPr>
      <w:r w:rsidRPr="003206A9">
        <w:rPr>
          <w:rFonts w:ascii="Times New Roman" w:hAnsi="Times New Roman"/>
          <w:color w:val="002060"/>
          <w:sz w:val="28"/>
        </w:rPr>
        <w:t>г. Саранск</w:t>
      </w:r>
      <w:r w:rsidRPr="003206A9">
        <w:rPr>
          <w:rFonts w:ascii="Times New Roman" w:hAnsi="Times New Roman"/>
          <w:color w:val="002060"/>
          <w:sz w:val="28"/>
        </w:rPr>
        <w:br/>
        <w:t xml:space="preserve"> 2023</w:t>
      </w:r>
    </w:p>
    <w:p w:rsidR="00B255A4" w:rsidRPr="00B255A4" w:rsidRDefault="00B255A4" w:rsidP="00B255A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255A4">
        <w:rPr>
          <w:rFonts w:ascii="Times New Roman" w:hAnsi="Times New Roman"/>
          <w:b/>
          <w:sz w:val="28"/>
          <w:szCs w:val="28"/>
        </w:rPr>
        <w:lastRenderedPageBreak/>
        <w:t>Цель:</w:t>
      </w:r>
      <w:r w:rsidRPr="00B255A4">
        <w:rPr>
          <w:rFonts w:ascii="Times New Roman" w:hAnsi="Times New Roman"/>
          <w:sz w:val="28"/>
          <w:szCs w:val="28"/>
        </w:rPr>
        <w:t xml:space="preserve"> Познакомить детей с пейзажами русских художников.</w:t>
      </w:r>
    </w:p>
    <w:p w:rsidR="00B255A4" w:rsidRPr="00B255A4" w:rsidRDefault="00B255A4" w:rsidP="00B255A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255A4">
        <w:rPr>
          <w:rFonts w:ascii="Times New Roman" w:hAnsi="Times New Roman"/>
          <w:b/>
          <w:sz w:val="28"/>
          <w:szCs w:val="28"/>
        </w:rPr>
        <w:t>Задачи:</w:t>
      </w:r>
      <w:r w:rsidRPr="00B255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1. </w:t>
      </w:r>
      <w:r w:rsidRPr="00B255A4">
        <w:rPr>
          <w:rFonts w:ascii="Times New Roman" w:hAnsi="Times New Roman"/>
          <w:sz w:val="28"/>
          <w:szCs w:val="28"/>
        </w:rPr>
        <w:t xml:space="preserve">Формировать умения правильно рассматривать и анализировать содержание картины, описывать колорит, называть цвета, используемые в работе мастеров, закреплять понятие «репродукция» и «картина», формировать эстетическое восприятие, эстетическое отношение к произведениям искусства. </w:t>
      </w:r>
    </w:p>
    <w:p w:rsidR="00B255A4" w:rsidRPr="00B255A4" w:rsidRDefault="00B255A4" w:rsidP="00B255A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B255A4">
        <w:rPr>
          <w:rFonts w:ascii="Times New Roman" w:hAnsi="Times New Roman"/>
          <w:sz w:val="28"/>
          <w:szCs w:val="28"/>
        </w:rPr>
        <w:t xml:space="preserve">Пополнить литературный багаж детей стихотворениями, развивать умение чувствовать красоту и выразительность языка произведения, чуткости поэтического слова. </w:t>
      </w:r>
    </w:p>
    <w:p w:rsidR="00B255A4" w:rsidRPr="00B255A4" w:rsidRDefault="00B255A4" w:rsidP="00B255A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B255A4">
        <w:rPr>
          <w:rFonts w:ascii="Times New Roman" w:hAnsi="Times New Roman"/>
          <w:sz w:val="28"/>
          <w:szCs w:val="28"/>
        </w:rPr>
        <w:t xml:space="preserve">Развивать формы монологической и диалогической речи, учить </w:t>
      </w:r>
      <w:proofErr w:type="gramStart"/>
      <w:r w:rsidRPr="00B255A4">
        <w:rPr>
          <w:rFonts w:ascii="Times New Roman" w:hAnsi="Times New Roman"/>
          <w:sz w:val="28"/>
          <w:szCs w:val="28"/>
        </w:rPr>
        <w:t>правильно</w:t>
      </w:r>
      <w:proofErr w:type="gramEnd"/>
      <w:r w:rsidRPr="00B255A4">
        <w:rPr>
          <w:rFonts w:ascii="Times New Roman" w:hAnsi="Times New Roman"/>
          <w:sz w:val="28"/>
          <w:szCs w:val="28"/>
        </w:rPr>
        <w:t xml:space="preserve"> произносить художественные термины, давать развернутый анализ картине, учить сравнивать и выражать свои эмоции от увиденного.</w:t>
      </w:r>
    </w:p>
    <w:p w:rsidR="00B255A4" w:rsidRPr="00B255A4" w:rsidRDefault="00B255A4" w:rsidP="00B255A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255A4">
        <w:rPr>
          <w:rFonts w:ascii="Times New Roman" w:hAnsi="Times New Roman"/>
          <w:b/>
          <w:sz w:val="28"/>
          <w:szCs w:val="28"/>
        </w:rPr>
        <w:t>Материалы:</w:t>
      </w:r>
      <w:r w:rsidRPr="00B255A4">
        <w:rPr>
          <w:rFonts w:ascii="Times New Roman" w:hAnsi="Times New Roman"/>
          <w:sz w:val="28"/>
          <w:szCs w:val="28"/>
        </w:rPr>
        <w:t xml:space="preserve"> репродукции картин Исаака Левитана «Золотая осень», Иван Иванович Шишкина «Осенний лес», «Осень. Дорога в деревне»; Алексей Кондратьевич Саврасов «Девушка у ручья»; мольберты, ларец с призами, дидактическая игра «Умники и умницы».</w:t>
      </w:r>
    </w:p>
    <w:p w:rsidR="00B255A4" w:rsidRPr="00B255A4" w:rsidRDefault="00B255A4" w:rsidP="00B255A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255A4">
        <w:rPr>
          <w:rFonts w:ascii="Times New Roman" w:hAnsi="Times New Roman"/>
          <w:b/>
          <w:sz w:val="28"/>
          <w:szCs w:val="28"/>
        </w:rPr>
        <w:t xml:space="preserve">Предварительная работа: </w:t>
      </w:r>
      <w:r w:rsidRPr="00B255A4">
        <w:rPr>
          <w:rFonts w:ascii="Times New Roman" w:hAnsi="Times New Roman"/>
          <w:sz w:val="28"/>
          <w:szCs w:val="28"/>
        </w:rPr>
        <w:t>Наблюдение за природой на прогулках, экскурсия вокруг детского сада, рассматривание деревьев.</w:t>
      </w:r>
    </w:p>
    <w:p w:rsidR="00B255A4" w:rsidRPr="00B255A4" w:rsidRDefault="00B255A4" w:rsidP="00B255A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55A4">
        <w:rPr>
          <w:rFonts w:ascii="Times New Roman" w:hAnsi="Times New Roman"/>
          <w:b/>
          <w:sz w:val="28"/>
          <w:szCs w:val="28"/>
        </w:rPr>
        <w:t>Методы и приёмы:</w:t>
      </w:r>
    </w:p>
    <w:p w:rsidR="00B255A4" w:rsidRPr="00B255A4" w:rsidRDefault="00B255A4" w:rsidP="00B255A4">
      <w:pPr>
        <w:pStyle w:val="a3"/>
        <w:numPr>
          <w:ilvl w:val="0"/>
          <w:numId w:val="1"/>
        </w:numPr>
        <w:spacing w:after="0" w:line="360" w:lineRule="auto"/>
        <w:ind w:left="993"/>
        <w:jc w:val="both"/>
        <w:rPr>
          <w:rFonts w:ascii="Times New Roman" w:hAnsi="Times New Roman"/>
          <w:sz w:val="28"/>
          <w:szCs w:val="28"/>
        </w:rPr>
      </w:pPr>
      <w:proofErr w:type="gramStart"/>
      <w:r w:rsidRPr="00B255A4">
        <w:rPr>
          <w:rFonts w:ascii="Times New Roman" w:hAnsi="Times New Roman"/>
          <w:sz w:val="28"/>
          <w:szCs w:val="28"/>
        </w:rPr>
        <w:t>Практические</w:t>
      </w:r>
      <w:proofErr w:type="gramEnd"/>
      <w:r w:rsidRPr="00B255A4">
        <w:rPr>
          <w:rFonts w:ascii="Times New Roman" w:hAnsi="Times New Roman"/>
          <w:sz w:val="28"/>
          <w:szCs w:val="28"/>
        </w:rPr>
        <w:t>: создание художественного продукта, обследование.</w:t>
      </w:r>
    </w:p>
    <w:p w:rsidR="00B255A4" w:rsidRPr="00B255A4" w:rsidRDefault="00B255A4" w:rsidP="00B255A4">
      <w:pPr>
        <w:pStyle w:val="a3"/>
        <w:numPr>
          <w:ilvl w:val="0"/>
          <w:numId w:val="1"/>
        </w:numPr>
        <w:spacing w:after="0" w:line="36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B255A4">
        <w:rPr>
          <w:rFonts w:ascii="Times New Roman" w:hAnsi="Times New Roman"/>
          <w:sz w:val="28"/>
          <w:szCs w:val="28"/>
        </w:rPr>
        <w:t>Практическая деятельность: рассматривание.</w:t>
      </w:r>
    </w:p>
    <w:p w:rsidR="00B255A4" w:rsidRPr="00B255A4" w:rsidRDefault="00B255A4" w:rsidP="00B255A4">
      <w:pPr>
        <w:pStyle w:val="a3"/>
        <w:numPr>
          <w:ilvl w:val="0"/>
          <w:numId w:val="1"/>
        </w:numPr>
        <w:spacing w:after="0" w:line="360" w:lineRule="auto"/>
        <w:ind w:left="993"/>
        <w:jc w:val="both"/>
        <w:rPr>
          <w:rFonts w:ascii="Times New Roman" w:hAnsi="Times New Roman"/>
          <w:sz w:val="28"/>
          <w:szCs w:val="28"/>
        </w:rPr>
      </w:pPr>
      <w:proofErr w:type="gramStart"/>
      <w:r w:rsidRPr="00B255A4">
        <w:rPr>
          <w:rFonts w:ascii="Times New Roman" w:hAnsi="Times New Roman"/>
          <w:sz w:val="28"/>
          <w:szCs w:val="28"/>
        </w:rPr>
        <w:t>Словесные</w:t>
      </w:r>
      <w:proofErr w:type="gramEnd"/>
      <w:r w:rsidRPr="00B255A4">
        <w:rPr>
          <w:rFonts w:ascii="Times New Roman" w:hAnsi="Times New Roman"/>
          <w:sz w:val="28"/>
          <w:szCs w:val="28"/>
        </w:rPr>
        <w:t>: чтение, вопрос, беседа.</w:t>
      </w:r>
    </w:p>
    <w:p w:rsidR="00B255A4" w:rsidRPr="00B255A4" w:rsidRDefault="00B255A4" w:rsidP="00B255A4">
      <w:pPr>
        <w:pStyle w:val="a3"/>
        <w:numPr>
          <w:ilvl w:val="0"/>
          <w:numId w:val="1"/>
        </w:numPr>
        <w:spacing w:after="0" w:line="36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B255A4">
        <w:rPr>
          <w:rFonts w:ascii="Times New Roman" w:hAnsi="Times New Roman"/>
          <w:sz w:val="28"/>
          <w:szCs w:val="28"/>
        </w:rPr>
        <w:t>Инновационные: МР3 запись произведение Чайковского «Времена года, Осень»</w:t>
      </w:r>
    </w:p>
    <w:p w:rsidR="00B255A4" w:rsidRDefault="00B255A4" w:rsidP="00B255A4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B255A4" w:rsidRDefault="00B255A4" w:rsidP="003206A9">
      <w:pPr>
        <w:spacing w:line="360" w:lineRule="auto"/>
        <w:jc w:val="center"/>
        <w:rPr>
          <w:rStyle w:val="1"/>
          <w:rFonts w:ascii="Times New Roman" w:hAnsi="Times New Roman"/>
          <w:b/>
          <w:color w:val="auto"/>
          <w:sz w:val="28"/>
          <w:highlight w:val="white"/>
        </w:rPr>
      </w:pPr>
    </w:p>
    <w:p w:rsidR="003206A9" w:rsidRDefault="003206A9" w:rsidP="00331347">
      <w:pPr>
        <w:spacing w:line="360" w:lineRule="auto"/>
        <w:jc w:val="center"/>
        <w:rPr>
          <w:rStyle w:val="1"/>
          <w:rFonts w:ascii="Times New Roman" w:hAnsi="Times New Roman"/>
          <w:b/>
          <w:color w:val="auto"/>
          <w:sz w:val="28"/>
          <w:highlight w:val="white"/>
        </w:rPr>
      </w:pPr>
      <w:r>
        <w:rPr>
          <w:rStyle w:val="1"/>
          <w:rFonts w:ascii="Times New Roman" w:hAnsi="Times New Roman"/>
          <w:b/>
          <w:color w:val="auto"/>
          <w:sz w:val="28"/>
          <w:highlight w:val="white"/>
        </w:rPr>
        <w:lastRenderedPageBreak/>
        <w:t>Беседа</w:t>
      </w:r>
    </w:p>
    <w:p w:rsidR="00331347" w:rsidRPr="00331347" w:rsidRDefault="00331347" w:rsidP="00331347">
      <w:pPr>
        <w:spacing w:after="0" w:line="360" w:lineRule="auto"/>
        <w:ind w:firstLine="720"/>
        <w:jc w:val="both"/>
        <w:rPr>
          <w:rFonts w:ascii="Times New Roman" w:hAnsi="Times New Roman"/>
          <w:b/>
          <w:i/>
          <w:sz w:val="28"/>
          <w:szCs w:val="28"/>
        </w:rPr>
      </w:pPr>
      <w:r w:rsidRPr="00331347">
        <w:rPr>
          <w:rFonts w:ascii="Times New Roman" w:hAnsi="Times New Roman"/>
          <w:b/>
          <w:i/>
          <w:sz w:val="28"/>
          <w:szCs w:val="28"/>
        </w:rPr>
        <w:t>И. Бунин</w:t>
      </w:r>
    </w:p>
    <w:p w:rsidR="00331347" w:rsidRPr="00331347" w:rsidRDefault="00331347" w:rsidP="00331347">
      <w:pPr>
        <w:spacing w:after="0" w:line="360" w:lineRule="auto"/>
        <w:ind w:firstLine="72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31347" w:rsidRPr="00331347" w:rsidRDefault="00331347" w:rsidP="0033134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31347">
        <w:rPr>
          <w:rFonts w:ascii="Times New Roman" w:hAnsi="Times New Roman"/>
          <w:sz w:val="28"/>
          <w:szCs w:val="28"/>
        </w:rPr>
        <w:t>Лес, точно терем расписной,</w:t>
      </w:r>
    </w:p>
    <w:p w:rsidR="00331347" w:rsidRPr="00331347" w:rsidRDefault="00331347" w:rsidP="0033134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31347">
        <w:rPr>
          <w:rFonts w:ascii="Times New Roman" w:hAnsi="Times New Roman"/>
          <w:sz w:val="28"/>
          <w:szCs w:val="28"/>
        </w:rPr>
        <w:t>Лиловый, золотой, багряный,</w:t>
      </w:r>
    </w:p>
    <w:p w:rsidR="00331347" w:rsidRPr="00331347" w:rsidRDefault="00331347" w:rsidP="0033134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31347">
        <w:rPr>
          <w:rFonts w:ascii="Times New Roman" w:hAnsi="Times New Roman"/>
          <w:sz w:val="28"/>
          <w:szCs w:val="28"/>
        </w:rPr>
        <w:t>Веселой, пестрою стеной</w:t>
      </w:r>
    </w:p>
    <w:p w:rsidR="00331347" w:rsidRPr="00331347" w:rsidRDefault="00331347" w:rsidP="0033134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31347">
        <w:rPr>
          <w:rFonts w:ascii="Times New Roman" w:hAnsi="Times New Roman"/>
          <w:sz w:val="28"/>
          <w:szCs w:val="28"/>
        </w:rPr>
        <w:t>Стоит над светлою поляной.</w:t>
      </w:r>
    </w:p>
    <w:p w:rsidR="00331347" w:rsidRPr="00331347" w:rsidRDefault="00331347" w:rsidP="0033134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31347">
        <w:rPr>
          <w:rFonts w:ascii="Times New Roman" w:hAnsi="Times New Roman"/>
          <w:sz w:val="28"/>
          <w:szCs w:val="28"/>
        </w:rPr>
        <w:t>Березы желтою резьбой</w:t>
      </w:r>
    </w:p>
    <w:p w:rsidR="00331347" w:rsidRPr="00331347" w:rsidRDefault="00331347" w:rsidP="0033134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31347">
        <w:rPr>
          <w:rFonts w:ascii="Times New Roman" w:hAnsi="Times New Roman"/>
          <w:sz w:val="28"/>
          <w:szCs w:val="28"/>
        </w:rPr>
        <w:t>Блестят в лазури голубой,</w:t>
      </w:r>
    </w:p>
    <w:p w:rsidR="00331347" w:rsidRPr="00331347" w:rsidRDefault="00331347" w:rsidP="0033134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31347">
        <w:rPr>
          <w:rFonts w:ascii="Times New Roman" w:hAnsi="Times New Roman"/>
          <w:sz w:val="28"/>
          <w:szCs w:val="28"/>
        </w:rPr>
        <w:t>Как вышки, елочки темнеют,</w:t>
      </w:r>
    </w:p>
    <w:p w:rsidR="00331347" w:rsidRPr="00331347" w:rsidRDefault="00331347" w:rsidP="0033134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31347">
        <w:rPr>
          <w:rFonts w:ascii="Times New Roman" w:hAnsi="Times New Roman"/>
          <w:sz w:val="28"/>
          <w:szCs w:val="28"/>
        </w:rPr>
        <w:t>А между кленами синеют</w:t>
      </w:r>
    </w:p>
    <w:p w:rsidR="00331347" w:rsidRPr="00331347" w:rsidRDefault="00331347" w:rsidP="0033134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31347">
        <w:rPr>
          <w:rFonts w:ascii="Times New Roman" w:hAnsi="Times New Roman"/>
          <w:sz w:val="28"/>
          <w:szCs w:val="28"/>
        </w:rPr>
        <w:t>То там, то здесь в листве сквозной</w:t>
      </w:r>
    </w:p>
    <w:p w:rsidR="00331347" w:rsidRPr="00331347" w:rsidRDefault="00331347" w:rsidP="0033134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31347">
        <w:rPr>
          <w:rFonts w:ascii="Times New Roman" w:hAnsi="Times New Roman"/>
          <w:sz w:val="28"/>
          <w:szCs w:val="28"/>
        </w:rPr>
        <w:t>Просветы в небо, что оконца.</w:t>
      </w:r>
    </w:p>
    <w:p w:rsidR="00331347" w:rsidRPr="00331347" w:rsidRDefault="00331347" w:rsidP="0033134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31347">
        <w:rPr>
          <w:rFonts w:ascii="Times New Roman" w:hAnsi="Times New Roman"/>
          <w:sz w:val="28"/>
          <w:szCs w:val="28"/>
        </w:rPr>
        <w:t>Лес пахнет дубом и сосной,</w:t>
      </w:r>
    </w:p>
    <w:p w:rsidR="00331347" w:rsidRPr="00331347" w:rsidRDefault="00331347" w:rsidP="0033134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31347">
        <w:rPr>
          <w:rFonts w:ascii="Times New Roman" w:hAnsi="Times New Roman"/>
          <w:sz w:val="28"/>
          <w:szCs w:val="28"/>
        </w:rPr>
        <w:t>За лето высох он от солнца,</w:t>
      </w:r>
    </w:p>
    <w:p w:rsidR="00331347" w:rsidRPr="00331347" w:rsidRDefault="00331347" w:rsidP="0033134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31347">
        <w:rPr>
          <w:rFonts w:ascii="Times New Roman" w:hAnsi="Times New Roman"/>
          <w:sz w:val="28"/>
          <w:szCs w:val="28"/>
        </w:rPr>
        <w:t>И Осень тихою вдовой</w:t>
      </w:r>
    </w:p>
    <w:p w:rsidR="00331347" w:rsidRPr="00331347" w:rsidRDefault="00331347" w:rsidP="0033134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31347">
        <w:rPr>
          <w:rFonts w:ascii="Times New Roman" w:hAnsi="Times New Roman"/>
          <w:sz w:val="28"/>
          <w:szCs w:val="28"/>
        </w:rPr>
        <w:t>Вступает в пестрый терем свой...</w:t>
      </w:r>
    </w:p>
    <w:p w:rsidR="009B4981" w:rsidRPr="009B4981" w:rsidRDefault="009B4981" w:rsidP="009B4981">
      <w:pPr>
        <w:pStyle w:val="ac"/>
        <w:spacing w:line="360" w:lineRule="auto"/>
        <w:jc w:val="both"/>
        <w:rPr>
          <w:sz w:val="28"/>
          <w:szCs w:val="28"/>
        </w:rPr>
      </w:pPr>
      <w:r w:rsidRPr="009B4981">
        <w:rPr>
          <w:rStyle w:val="6hwnw"/>
          <w:sz w:val="28"/>
          <w:szCs w:val="28"/>
        </w:rPr>
        <w:t>О</w:t>
      </w:r>
      <w:r w:rsidRPr="009B4981">
        <w:rPr>
          <w:sz w:val="28"/>
          <w:szCs w:val="28"/>
        </w:rPr>
        <w:t>сень  — это время счастливой грусти, умиротворённого настроения, когда летнее тепло сменяется прохладой и дождями, когда деревья начинают менять цвета, в воздухе разливается приятный запах опавшей листвы, когда есть ощущение наступающих холодов, но пока ещё есть время насладиться последними тёплыми деньками…</w:t>
      </w:r>
    </w:p>
    <w:p w:rsidR="009B4981" w:rsidRPr="009B4981" w:rsidRDefault="009B4981" w:rsidP="009B4981">
      <w:pPr>
        <w:pStyle w:val="ac"/>
        <w:spacing w:line="360" w:lineRule="auto"/>
        <w:jc w:val="both"/>
        <w:rPr>
          <w:sz w:val="28"/>
          <w:szCs w:val="28"/>
        </w:rPr>
      </w:pPr>
      <w:r w:rsidRPr="009B4981">
        <w:rPr>
          <w:sz w:val="28"/>
          <w:szCs w:val="28"/>
        </w:rPr>
        <w:t xml:space="preserve">Осень в живописи русских художников предстаёт в десятках вариаций. Есть картины с осенними пейзажами, где она бледна и трепетна, как паутинка уходящего бабьего лета. Есть осенние пейзажи, насыщенные золотом, </w:t>
      </w:r>
      <w:proofErr w:type="spellStart"/>
      <w:r w:rsidRPr="009B4981">
        <w:rPr>
          <w:sz w:val="28"/>
          <w:szCs w:val="28"/>
        </w:rPr>
        <w:t>шампанью</w:t>
      </w:r>
      <w:proofErr w:type="spellEnd"/>
      <w:r w:rsidRPr="009B4981">
        <w:rPr>
          <w:sz w:val="28"/>
          <w:szCs w:val="28"/>
        </w:rPr>
        <w:t xml:space="preserve">, лимоном и огнём. Есть работы, где доминируют кармин, кардинал, багрянец, бордо — и яркость красок порой доходит до крещендо! </w:t>
      </w:r>
      <w:r w:rsidRPr="009B4981">
        <w:rPr>
          <w:sz w:val="28"/>
          <w:szCs w:val="28"/>
        </w:rPr>
        <w:lastRenderedPageBreak/>
        <w:t>Но бывает, что оттенки у художников темны и ненастны, а образы полны печали и даже безысходности.</w:t>
      </w:r>
    </w:p>
    <w:p w:rsidR="009B4981" w:rsidRDefault="009B4981" w:rsidP="009B4981">
      <w:pPr>
        <w:pStyle w:val="ac"/>
        <w:spacing w:line="360" w:lineRule="auto"/>
        <w:jc w:val="both"/>
        <w:rPr>
          <w:sz w:val="28"/>
          <w:szCs w:val="28"/>
        </w:rPr>
      </w:pPr>
      <w:r w:rsidRPr="009B4981">
        <w:rPr>
          <w:sz w:val="28"/>
          <w:szCs w:val="28"/>
        </w:rPr>
        <w:t>На занятиях учащиеся рассмотрят репродукции картин известных русских живописцев и обсудят восприятие осени художниками вместе с преподавателями отделения изобразительного искусства.</w:t>
      </w:r>
    </w:p>
    <w:p w:rsidR="009B4981" w:rsidRPr="009B4981" w:rsidRDefault="009B4981" w:rsidP="009B4981">
      <w:pPr>
        <w:pStyle w:val="ac"/>
        <w:spacing w:line="360" w:lineRule="auto"/>
        <w:jc w:val="center"/>
        <w:rPr>
          <w:b/>
          <w:sz w:val="28"/>
          <w:szCs w:val="28"/>
        </w:rPr>
      </w:pPr>
      <w:r w:rsidRPr="009B4981">
        <w:rPr>
          <w:b/>
          <w:sz w:val="28"/>
          <w:szCs w:val="28"/>
        </w:rPr>
        <w:t>Осень</w:t>
      </w:r>
    </w:p>
    <w:p w:rsidR="00B24A7C" w:rsidRPr="003206A9" w:rsidRDefault="00CF43B7" w:rsidP="003206A9">
      <w:p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3206A9">
        <w:rPr>
          <w:rFonts w:ascii="Times New Roman" w:hAnsi="Times New Roman"/>
          <w:color w:val="auto"/>
          <w:sz w:val="28"/>
          <w:highlight w:val="white"/>
        </w:rPr>
        <w:t>Время светлой грусти и тихой радости. Редкий случай буйства красок в средней полосе для художника — повод добавить на холст теплые тона. Красные листья рябины, ярко-желтые — березы,</w:t>
      </w:r>
      <w:r w:rsidRPr="003206A9">
        <w:rPr>
          <w:rFonts w:ascii="Times New Roman" w:hAnsi="Times New Roman"/>
          <w:color w:val="auto"/>
          <w:sz w:val="28"/>
          <w:highlight w:val="white"/>
        </w:rPr>
        <w:t xml:space="preserve"> золотисто-желтые липовые и желто-коричневые дубовые. Даже лиственница осенью поддается общему настрою и горит канареечным цветом на фоне синего неба. Если повезет и золотая осень выдастся погожей и ласковой. Рассматриваем картины о самом романтическом вре</w:t>
      </w:r>
      <w:r w:rsidRPr="003206A9">
        <w:rPr>
          <w:rFonts w:ascii="Times New Roman" w:hAnsi="Times New Roman"/>
          <w:color w:val="auto"/>
          <w:sz w:val="28"/>
          <w:highlight w:val="white"/>
        </w:rPr>
        <w:t xml:space="preserve">мени года вместе с Натальей </w:t>
      </w:r>
      <w:proofErr w:type="spellStart"/>
      <w:r w:rsidRPr="003206A9">
        <w:rPr>
          <w:rFonts w:ascii="Times New Roman" w:hAnsi="Times New Roman"/>
          <w:color w:val="auto"/>
          <w:sz w:val="28"/>
          <w:highlight w:val="white"/>
        </w:rPr>
        <w:t>Летниковой</w:t>
      </w:r>
      <w:proofErr w:type="spellEnd"/>
      <w:r w:rsidRPr="003206A9">
        <w:rPr>
          <w:rFonts w:ascii="Times New Roman" w:hAnsi="Times New Roman"/>
          <w:color w:val="auto"/>
          <w:sz w:val="28"/>
          <w:highlight w:val="white"/>
        </w:rPr>
        <w:t>.</w:t>
      </w:r>
    </w:p>
    <w:p w:rsidR="00B24A7C" w:rsidRPr="003206A9" w:rsidRDefault="00CF43B7" w:rsidP="00CA0D64">
      <w:pPr>
        <w:spacing w:line="360" w:lineRule="auto"/>
        <w:jc w:val="center"/>
        <w:rPr>
          <w:rFonts w:ascii="Times New Roman" w:hAnsi="Times New Roman"/>
          <w:color w:val="auto"/>
          <w:sz w:val="28"/>
          <w:highlight w:val="white"/>
        </w:rPr>
      </w:pPr>
      <w:r w:rsidRPr="003206A9">
        <w:rPr>
          <w:rFonts w:ascii="Times New Roman" w:hAnsi="Times New Roman"/>
          <w:noProof/>
          <w:color w:val="auto"/>
          <w:sz w:val="28"/>
          <w:highlight w:val="white"/>
        </w:rPr>
        <w:drawing>
          <wp:inline distT="0" distB="0" distL="0" distR="0">
            <wp:extent cx="3754275" cy="2694709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3755945" cy="269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A7C" w:rsidRPr="003206A9" w:rsidRDefault="00CF43B7" w:rsidP="003206A9">
      <w:p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3206A9">
        <w:rPr>
          <w:rFonts w:ascii="Times New Roman" w:hAnsi="Times New Roman"/>
          <w:color w:val="auto"/>
          <w:sz w:val="28"/>
          <w:highlight w:val="white"/>
        </w:rPr>
        <w:t>Полотно из «мажорной серии» </w:t>
      </w:r>
      <w:hyperlink r:id="rId7" w:history="1">
        <w:r w:rsidRPr="003206A9">
          <w:rPr>
            <w:rFonts w:ascii="Times New Roman" w:hAnsi="Times New Roman"/>
            <w:color w:val="auto"/>
            <w:sz w:val="28"/>
            <w:highlight w:val="white"/>
          </w:rPr>
          <w:t>Исаака Левитана</w:t>
        </w:r>
      </w:hyperlink>
      <w:r w:rsidRPr="003206A9">
        <w:rPr>
          <w:rFonts w:ascii="Times New Roman" w:hAnsi="Times New Roman"/>
          <w:color w:val="auto"/>
          <w:sz w:val="28"/>
          <w:highlight w:val="white"/>
        </w:rPr>
        <w:t>. «Меня страстно потянуло работать, увлекся я, и вот уже неделя, как я изо дня в день не отрываюсь от холст</w:t>
      </w:r>
      <w:r w:rsidRPr="003206A9">
        <w:rPr>
          <w:rFonts w:ascii="Times New Roman" w:hAnsi="Times New Roman"/>
          <w:color w:val="auto"/>
          <w:sz w:val="28"/>
          <w:highlight w:val="white"/>
        </w:rPr>
        <w:t>а…» — писал художник своему другу </w:t>
      </w:r>
      <w:hyperlink r:id="rId8" w:history="1">
        <w:r w:rsidRPr="003206A9">
          <w:rPr>
            <w:rFonts w:ascii="Times New Roman" w:hAnsi="Times New Roman"/>
            <w:color w:val="auto"/>
            <w:sz w:val="28"/>
            <w:highlight w:val="white"/>
          </w:rPr>
          <w:t>Василию Поленову</w:t>
        </w:r>
      </w:hyperlink>
      <w:r w:rsidRPr="003206A9">
        <w:rPr>
          <w:rFonts w:ascii="Times New Roman" w:hAnsi="Times New Roman"/>
          <w:color w:val="auto"/>
          <w:sz w:val="28"/>
          <w:highlight w:val="white"/>
        </w:rPr>
        <w:t xml:space="preserve">, работая над осенним полотном. </w:t>
      </w:r>
      <w:proofErr w:type="gramStart"/>
      <w:r w:rsidRPr="003206A9">
        <w:rPr>
          <w:rFonts w:ascii="Times New Roman" w:hAnsi="Times New Roman"/>
          <w:color w:val="auto"/>
          <w:sz w:val="28"/>
          <w:highlight w:val="white"/>
        </w:rPr>
        <w:t xml:space="preserve">Увидел пышущий желтым и едва отдающий зеленью пейзаж живописец в Тверской губернии на берегу реки </w:t>
      </w:r>
      <w:proofErr w:type="spellStart"/>
      <w:r w:rsidRPr="003206A9">
        <w:rPr>
          <w:rFonts w:ascii="Times New Roman" w:hAnsi="Times New Roman"/>
          <w:color w:val="auto"/>
          <w:sz w:val="28"/>
          <w:highlight w:val="white"/>
        </w:rPr>
        <w:t>Съежа</w:t>
      </w:r>
      <w:proofErr w:type="spellEnd"/>
      <w:r w:rsidRPr="003206A9">
        <w:rPr>
          <w:rFonts w:ascii="Times New Roman" w:hAnsi="Times New Roman"/>
          <w:color w:val="auto"/>
          <w:sz w:val="28"/>
          <w:highlight w:val="white"/>
        </w:rPr>
        <w:t xml:space="preserve"> неподалеку </w:t>
      </w:r>
      <w:r w:rsidRPr="003206A9">
        <w:rPr>
          <w:rFonts w:ascii="Times New Roman" w:hAnsi="Times New Roman"/>
          <w:color w:val="auto"/>
          <w:sz w:val="28"/>
          <w:highlight w:val="white"/>
        </w:rPr>
        <w:lastRenderedPageBreak/>
        <w:t>от усадьбы Горка, где имел сердечный интерес.</w:t>
      </w:r>
      <w:proofErr w:type="gramEnd"/>
      <w:r w:rsidRPr="003206A9">
        <w:rPr>
          <w:rFonts w:ascii="Times New Roman" w:hAnsi="Times New Roman"/>
          <w:color w:val="auto"/>
          <w:sz w:val="28"/>
          <w:highlight w:val="white"/>
        </w:rPr>
        <w:t xml:space="preserve"> Не потому ли его «Золотая осень» словно улыбка природы. </w:t>
      </w:r>
      <w:proofErr w:type="gramStart"/>
      <w:r w:rsidRPr="003206A9">
        <w:rPr>
          <w:rFonts w:ascii="Times New Roman" w:hAnsi="Times New Roman"/>
          <w:color w:val="auto"/>
          <w:sz w:val="28"/>
          <w:highlight w:val="white"/>
        </w:rPr>
        <w:t>Самая</w:t>
      </w:r>
      <w:proofErr w:type="gramEnd"/>
      <w:r w:rsidRPr="003206A9">
        <w:rPr>
          <w:rFonts w:ascii="Times New Roman" w:hAnsi="Times New Roman"/>
          <w:color w:val="auto"/>
          <w:sz w:val="28"/>
          <w:highlight w:val="white"/>
        </w:rPr>
        <w:t xml:space="preserve"> яркая из сотни осенних картин Левитана.</w:t>
      </w:r>
    </w:p>
    <w:p w:rsidR="00B24A7C" w:rsidRPr="003206A9" w:rsidRDefault="00CF43B7" w:rsidP="003206A9">
      <w:pPr>
        <w:spacing w:line="360" w:lineRule="auto"/>
        <w:jc w:val="center"/>
        <w:rPr>
          <w:rFonts w:ascii="Times New Roman" w:hAnsi="Times New Roman"/>
          <w:color w:val="auto"/>
          <w:sz w:val="28"/>
          <w:highlight w:val="white"/>
        </w:rPr>
      </w:pPr>
      <w:r w:rsidRPr="003206A9">
        <w:rPr>
          <w:rFonts w:ascii="Times New Roman" w:hAnsi="Times New Roman"/>
          <w:noProof/>
          <w:color w:val="auto"/>
          <w:sz w:val="28"/>
          <w:highlight w:val="white"/>
        </w:rPr>
        <w:drawing>
          <wp:inline distT="0" distB="0" distL="0" distR="0">
            <wp:extent cx="4095750" cy="3422073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4097478" cy="342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A7C" w:rsidRPr="003206A9" w:rsidRDefault="00CF43B7" w:rsidP="003206A9">
      <w:p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3206A9">
        <w:rPr>
          <w:rFonts w:ascii="Times New Roman" w:hAnsi="Times New Roman"/>
          <w:color w:val="auto"/>
          <w:sz w:val="28"/>
          <w:highlight w:val="white"/>
        </w:rPr>
        <w:t>Уютный уголок загородного дома, где можно оказаться с осенним парком «глаза в глаза». До макуш</w:t>
      </w:r>
      <w:r w:rsidRPr="003206A9">
        <w:rPr>
          <w:rFonts w:ascii="Times New Roman" w:hAnsi="Times New Roman"/>
          <w:color w:val="auto"/>
          <w:sz w:val="28"/>
          <w:highlight w:val="white"/>
        </w:rPr>
        <w:t>ки ели, кажется, можно достать рукою и при желании сорвать с березки вон тот лимонно-желтый лист. Увидеть горизонт и, вдохнув прохладный чистый воздух, опуститься на скамью под скользящие лучи осеннего солнца. Станислав Жуковский нежно любил осень и старин</w:t>
      </w:r>
      <w:r w:rsidRPr="003206A9">
        <w:rPr>
          <w:rFonts w:ascii="Times New Roman" w:hAnsi="Times New Roman"/>
          <w:color w:val="auto"/>
          <w:sz w:val="28"/>
          <w:highlight w:val="white"/>
        </w:rPr>
        <w:t>ные русские </w:t>
      </w:r>
      <w:hyperlink r:id="rId10" w:history="1">
        <w:r w:rsidRPr="003206A9">
          <w:rPr>
            <w:rFonts w:ascii="Times New Roman" w:hAnsi="Times New Roman"/>
            <w:color w:val="auto"/>
            <w:sz w:val="28"/>
            <w:highlight w:val="white"/>
          </w:rPr>
          <w:t>усадьбы</w:t>
        </w:r>
      </w:hyperlink>
      <w:r w:rsidRPr="003206A9">
        <w:rPr>
          <w:rFonts w:ascii="Times New Roman" w:hAnsi="Times New Roman"/>
          <w:color w:val="auto"/>
          <w:sz w:val="28"/>
          <w:highlight w:val="white"/>
        </w:rPr>
        <w:t>. Столетие назад собранный букет ничуть не утратил своих ярких красок и лишь подчеркивает осеннее единение — обитателей дома и его окружения.</w:t>
      </w:r>
    </w:p>
    <w:p w:rsidR="00B24A7C" w:rsidRPr="003206A9" w:rsidRDefault="00CF43B7" w:rsidP="003206A9">
      <w:pPr>
        <w:spacing w:line="360" w:lineRule="auto"/>
        <w:jc w:val="center"/>
        <w:rPr>
          <w:rFonts w:ascii="Times New Roman" w:hAnsi="Times New Roman"/>
          <w:color w:val="auto"/>
          <w:sz w:val="28"/>
          <w:highlight w:val="white"/>
        </w:rPr>
      </w:pPr>
      <w:r w:rsidRPr="003206A9">
        <w:rPr>
          <w:rFonts w:ascii="Times New Roman" w:hAnsi="Times New Roman"/>
          <w:noProof/>
          <w:color w:val="auto"/>
          <w:sz w:val="28"/>
          <w:highlight w:val="white"/>
        </w:rPr>
        <w:lastRenderedPageBreak/>
        <w:drawing>
          <wp:inline distT="0" distB="0" distL="0" distR="0">
            <wp:extent cx="4351003" cy="3124200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4353861" cy="312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A7C" w:rsidRPr="003206A9" w:rsidRDefault="00CF43B7" w:rsidP="003206A9">
      <w:p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3206A9">
        <w:rPr>
          <w:rFonts w:ascii="Times New Roman" w:hAnsi="Times New Roman"/>
          <w:color w:val="auto"/>
          <w:sz w:val="28"/>
          <w:highlight w:val="white"/>
        </w:rPr>
        <w:t>Купчихи в осеннем интерьере. Излюбленную тему </w:t>
      </w:r>
      <w:hyperlink r:id="rId12" w:history="1">
        <w:r w:rsidRPr="003206A9">
          <w:rPr>
            <w:rFonts w:ascii="Times New Roman" w:hAnsi="Times New Roman"/>
            <w:color w:val="auto"/>
            <w:sz w:val="28"/>
            <w:highlight w:val="white"/>
          </w:rPr>
          <w:t>Борис Кустодиев</w:t>
        </w:r>
      </w:hyperlink>
      <w:r w:rsidRPr="003206A9">
        <w:rPr>
          <w:rFonts w:ascii="Times New Roman" w:hAnsi="Times New Roman"/>
          <w:color w:val="auto"/>
          <w:sz w:val="28"/>
          <w:highlight w:val="white"/>
        </w:rPr>
        <w:t> разбавил теплыми красками. Огненно-красные клены и желтеющий сад у провинциальных домиков делают осень особенно уютной. То сам</w:t>
      </w:r>
      <w:r w:rsidRPr="003206A9">
        <w:rPr>
          <w:rFonts w:ascii="Times New Roman" w:hAnsi="Times New Roman"/>
          <w:color w:val="auto"/>
          <w:sz w:val="28"/>
          <w:highlight w:val="white"/>
        </w:rPr>
        <w:t>ое бабье лето, которое на время примиряет с красивыми, но, увы, неизбежно облетающими листьями. В прозрачном воздухе витает аромат листвы, арбуза и свежего хлеба из маленькой булочной. И уж, конечно, никакая осень не страшна, если поблизости </w:t>
      </w:r>
      <w:hyperlink r:id="rId13" w:history="1">
        <w:r w:rsidRPr="003206A9">
          <w:rPr>
            <w:rFonts w:ascii="Times New Roman" w:hAnsi="Times New Roman"/>
            <w:color w:val="auto"/>
            <w:sz w:val="28"/>
            <w:highlight w:val="white"/>
          </w:rPr>
          <w:t>кот</w:t>
        </w:r>
      </w:hyperlink>
      <w:r w:rsidRPr="003206A9">
        <w:rPr>
          <w:rFonts w:ascii="Times New Roman" w:hAnsi="Times New Roman"/>
          <w:color w:val="auto"/>
          <w:sz w:val="28"/>
          <w:highlight w:val="white"/>
        </w:rPr>
        <w:t>. Вкупе с </w:t>
      </w:r>
      <w:hyperlink r:id="rId14" w:history="1">
        <w:r w:rsidRPr="003206A9">
          <w:rPr>
            <w:rFonts w:ascii="Times New Roman" w:hAnsi="Times New Roman"/>
            <w:color w:val="auto"/>
            <w:sz w:val="28"/>
            <w:highlight w:val="white"/>
          </w:rPr>
          <w:t>самоваром</w:t>
        </w:r>
      </w:hyperlink>
      <w:r w:rsidRPr="003206A9">
        <w:rPr>
          <w:rFonts w:ascii="Times New Roman" w:hAnsi="Times New Roman"/>
          <w:color w:val="auto"/>
          <w:sz w:val="28"/>
          <w:highlight w:val="white"/>
        </w:rPr>
        <w:t>.</w:t>
      </w:r>
    </w:p>
    <w:p w:rsidR="00B24A7C" w:rsidRPr="003206A9" w:rsidRDefault="00CF43B7" w:rsidP="003206A9">
      <w:pPr>
        <w:spacing w:line="360" w:lineRule="auto"/>
        <w:jc w:val="center"/>
        <w:rPr>
          <w:rFonts w:ascii="Times New Roman" w:hAnsi="Times New Roman"/>
          <w:color w:val="auto"/>
          <w:sz w:val="28"/>
          <w:highlight w:val="white"/>
        </w:rPr>
      </w:pPr>
      <w:r w:rsidRPr="003206A9">
        <w:rPr>
          <w:rFonts w:ascii="Times New Roman" w:hAnsi="Times New Roman"/>
          <w:noProof/>
          <w:color w:val="auto"/>
          <w:sz w:val="28"/>
          <w:highlight w:val="white"/>
        </w:rPr>
        <w:drawing>
          <wp:inline distT="0" distB="0" distL="0" distR="0">
            <wp:extent cx="4049338" cy="3477491"/>
            <wp:effectExtent l="19050" t="0" r="8312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4049337" cy="34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A7C" w:rsidRPr="003206A9" w:rsidRDefault="00CF43B7" w:rsidP="003206A9">
      <w:p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3206A9">
        <w:rPr>
          <w:rFonts w:ascii="Times New Roman" w:hAnsi="Times New Roman"/>
          <w:color w:val="auto"/>
          <w:sz w:val="28"/>
          <w:highlight w:val="white"/>
        </w:rPr>
        <w:lastRenderedPageBreak/>
        <w:t>Навеяно пребыванием в </w:t>
      </w:r>
      <w:hyperlink r:id="rId16" w:history="1">
        <w:r w:rsidRPr="003206A9">
          <w:rPr>
            <w:rFonts w:ascii="Times New Roman" w:hAnsi="Times New Roman"/>
            <w:color w:val="auto"/>
            <w:sz w:val="28"/>
            <w:highlight w:val="white"/>
          </w:rPr>
          <w:t>Абрамцево</w:t>
        </w:r>
      </w:hyperlink>
      <w:r w:rsidRPr="003206A9">
        <w:rPr>
          <w:rFonts w:ascii="Times New Roman" w:hAnsi="Times New Roman"/>
          <w:color w:val="auto"/>
          <w:sz w:val="28"/>
          <w:highlight w:val="white"/>
        </w:rPr>
        <w:t xml:space="preserve">. Будучи в гостях у Саввы Мамонтова, художник Илья Остроухов вдоволь гулял по окрестностям. Затейливые деревья приусадебного парка, одетые в желтое золото, заставили взяться </w:t>
      </w:r>
      <w:r w:rsidRPr="003206A9">
        <w:rPr>
          <w:rFonts w:ascii="Times New Roman" w:hAnsi="Times New Roman"/>
          <w:color w:val="auto"/>
          <w:sz w:val="28"/>
          <w:highlight w:val="white"/>
        </w:rPr>
        <w:t>за кисть. Творческая атмосфера усадьбы или же осеннее настроение сделали свое дело — первый же пейзаж Остроухова купил Павел Третьяков. «Пейзаж настроения» звенит тишиной, которую нарушает лишь стрекот сорок. К слову, птицы появились на полотне с легкой ру</w:t>
      </w:r>
      <w:r w:rsidRPr="003206A9">
        <w:rPr>
          <w:rFonts w:ascii="Times New Roman" w:hAnsi="Times New Roman"/>
          <w:color w:val="auto"/>
          <w:sz w:val="28"/>
          <w:highlight w:val="white"/>
        </w:rPr>
        <w:t>ки друга художника — </w:t>
      </w:r>
      <w:hyperlink r:id="rId17" w:history="1">
        <w:r w:rsidRPr="003206A9">
          <w:rPr>
            <w:rFonts w:ascii="Times New Roman" w:hAnsi="Times New Roman"/>
            <w:color w:val="auto"/>
            <w:sz w:val="28"/>
            <w:highlight w:val="white"/>
          </w:rPr>
          <w:t>Валентина Серова</w:t>
        </w:r>
      </w:hyperlink>
      <w:r w:rsidRPr="003206A9">
        <w:rPr>
          <w:rFonts w:ascii="Times New Roman" w:hAnsi="Times New Roman"/>
          <w:color w:val="auto"/>
          <w:sz w:val="28"/>
          <w:highlight w:val="white"/>
        </w:rPr>
        <w:t>.</w:t>
      </w:r>
    </w:p>
    <w:p w:rsidR="00B24A7C" w:rsidRPr="003206A9" w:rsidRDefault="00CF43B7" w:rsidP="003206A9">
      <w:pPr>
        <w:spacing w:line="360" w:lineRule="auto"/>
        <w:jc w:val="center"/>
        <w:rPr>
          <w:rFonts w:ascii="Times New Roman" w:hAnsi="Times New Roman"/>
          <w:color w:val="auto"/>
          <w:sz w:val="28"/>
          <w:highlight w:val="white"/>
        </w:rPr>
      </w:pPr>
      <w:r w:rsidRPr="003206A9">
        <w:rPr>
          <w:rFonts w:ascii="Times New Roman" w:hAnsi="Times New Roman"/>
          <w:noProof/>
          <w:color w:val="auto"/>
          <w:sz w:val="28"/>
          <w:highlight w:val="white"/>
        </w:rPr>
        <w:drawing>
          <wp:inline distT="0" distB="0" distL="0" distR="0">
            <wp:extent cx="3324622" cy="2680855"/>
            <wp:effectExtent l="19050" t="0" r="9128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3322948" cy="267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A7C" w:rsidRPr="003206A9" w:rsidRDefault="00CF43B7" w:rsidP="003206A9">
      <w:p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3206A9">
        <w:rPr>
          <w:rFonts w:ascii="Times New Roman" w:hAnsi="Times New Roman"/>
          <w:color w:val="auto"/>
          <w:sz w:val="28"/>
          <w:highlight w:val="white"/>
        </w:rPr>
        <w:t xml:space="preserve">Деревенские хлопоты за ярким буйством красок разглядел будущий представитель соцреализма Исаак Бродский. </w:t>
      </w:r>
      <w:proofErr w:type="gramStart"/>
      <w:r w:rsidRPr="003206A9">
        <w:rPr>
          <w:rFonts w:ascii="Times New Roman" w:hAnsi="Times New Roman"/>
          <w:color w:val="auto"/>
          <w:sz w:val="28"/>
          <w:highlight w:val="white"/>
        </w:rPr>
        <w:t xml:space="preserve">Знаменит своей </w:t>
      </w:r>
      <w:proofErr w:type="spellStart"/>
      <w:r w:rsidRPr="003206A9">
        <w:rPr>
          <w:rFonts w:ascii="Times New Roman" w:hAnsi="Times New Roman"/>
          <w:color w:val="auto"/>
          <w:sz w:val="28"/>
          <w:highlight w:val="white"/>
        </w:rPr>
        <w:t>ленинианой</w:t>
      </w:r>
      <w:proofErr w:type="spellEnd"/>
      <w:r w:rsidRPr="003206A9">
        <w:rPr>
          <w:rFonts w:ascii="Times New Roman" w:hAnsi="Times New Roman"/>
          <w:color w:val="auto"/>
          <w:sz w:val="28"/>
          <w:highlight w:val="white"/>
        </w:rPr>
        <w:t xml:space="preserve"> ученик </w:t>
      </w:r>
      <w:hyperlink r:id="rId19" w:history="1">
        <w:r w:rsidRPr="003206A9">
          <w:rPr>
            <w:rFonts w:ascii="Times New Roman" w:hAnsi="Times New Roman"/>
            <w:color w:val="auto"/>
            <w:sz w:val="28"/>
            <w:highlight w:val="white"/>
          </w:rPr>
          <w:t>Ильи Репина</w:t>
        </w:r>
      </w:hyperlink>
      <w:r w:rsidRPr="003206A9">
        <w:rPr>
          <w:rFonts w:ascii="Times New Roman" w:hAnsi="Times New Roman"/>
          <w:color w:val="auto"/>
          <w:sz w:val="28"/>
          <w:highlight w:val="white"/>
        </w:rPr>
        <w:t> стал уже много позже, а в 1913 году картинам из революционной жизни художник предпочитал романтические пейзажи.</w:t>
      </w:r>
      <w:proofErr w:type="gramEnd"/>
      <w:r w:rsidRPr="003206A9">
        <w:rPr>
          <w:rFonts w:ascii="Times New Roman" w:hAnsi="Times New Roman"/>
          <w:color w:val="auto"/>
          <w:sz w:val="28"/>
          <w:highlight w:val="white"/>
        </w:rPr>
        <w:t xml:space="preserve"> Обрамленная осеннею листвой, словно на ладони, раскинулась деревенька. Живет своей </w:t>
      </w:r>
      <w:r w:rsidRPr="003206A9">
        <w:rPr>
          <w:rFonts w:ascii="Times New Roman" w:hAnsi="Times New Roman"/>
          <w:color w:val="auto"/>
          <w:sz w:val="28"/>
          <w:highlight w:val="white"/>
        </w:rPr>
        <w:t>суетной жизнью — гремит повозками, звенит голосами. Меняются лишь краски — от красного золота, через белый зимний пейзаж — к буйству зелени и вновь к позолоте.</w:t>
      </w:r>
    </w:p>
    <w:p w:rsidR="00B24A7C" w:rsidRPr="003206A9" w:rsidRDefault="00CF43B7" w:rsidP="003206A9">
      <w:pPr>
        <w:spacing w:line="360" w:lineRule="auto"/>
        <w:jc w:val="center"/>
        <w:rPr>
          <w:rFonts w:ascii="Times New Roman" w:hAnsi="Times New Roman"/>
          <w:color w:val="auto"/>
          <w:sz w:val="28"/>
          <w:highlight w:val="white"/>
        </w:rPr>
      </w:pPr>
      <w:r w:rsidRPr="003206A9">
        <w:rPr>
          <w:rFonts w:ascii="Times New Roman" w:hAnsi="Times New Roman"/>
          <w:noProof/>
          <w:color w:val="auto"/>
          <w:sz w:val="28"/>
          <w:highlight w:val="white"/>
        </w:rPr>
        <w:lastRenderedPageBreak/>
        <w:drawing>
          <wp:inline distT="0" distB="0" distL="0" distR="0">
            <wp:extent cx="4243988" cy="3325091"/>
            <wp:effectExtent l="19050" t="0" r="4162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4242661" cy="332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A7C" w:rsidRPr="003206A9" w:rsidRDefault="00CF43B7" w:rsidP="003206A9">
      <w:p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3206A9">
        <w:rPr>
          <w:rFonts w:ascii="Times New Roman" w:hAnsi="Times New Roman"/>
          <w:color w:val="auto"/>
          <w:sz w:val="28"/>
          <w:highlight w:val="white"/>
        </w:rPr>
        <w:t xml:space="preserve">Пронизанный ярким солнцем уголок Нескучного сада и впрямь выглядит в погожий осенний день </w:t>
      </w:r>
      <w:r w:rsidRPr="003206A9">
        <w:rPr>
          <w:rFonts w:ascii="Times New Roman" w:hAnsi="Times New Roman"/>
          <w:color w:val="auto"/>
          <w:sz w:val="28"/>
          <w:highlight w:val="white"/>
        </w:rPr>
        <w:t>нескучным. Хоть из движения в пустынном парке лишь медленные воды реки и длинные серые тени, которыми повелевает солнце. О том, что парк обитаем, своим видом сообщает дом на холме. И вовсе не скажешь, что это часть шумной Москвы. Художник Петр Петровичев п</w:t>
      </w:r>
      <w:r w:rsidRPr="003206A9">
        <w:rPr>
          <w:rFonts w:ascii="Times New Roman" w:hAnsi="Times New Roman"/>
          <w:color w:val="auto"/>
          <w:sz w:val="28"/>
          <w:highlight w:val="white"/>
        </w:rPr>
        <w:t>ришел в столицу из Ярославской губернии пешком — чтобы учиться живописи у Левитана и писать Кусково, Кузьминки, Нескучный сад.</w:t>
      </w:r>
    </w:p>
    <w:p w:rsidR="00B24A7C" w:rsidRPr="003206A9" w:rsidRDefault="00CF43B7" w:rsidP="003206A9">
      <w:pPr>
        <w:spacing w:line="360" w:lineRule="auto"/>
        <w:jc w:val="center"/>
        <w:rPr>
          <w:rFonts w:ascii="Times New Roman" w:hAnsi="Times New Roman"/>
          <w:color w:val="auto"/>
          <w:sz w:val="28"/>
          <w:highlight w:val="white"/>
        </w:rPr>
      </w:pPr>
      <w:r w:rsidRPr="003206A9">
        <w:rPr>
          <w:rFonts w:ascii="Times New Roman" w:hAnsi="Times New Roman"/>
          <w:noProof/>
          <w:color w:val="auto"/>
          <w:sz w:val="28"/>
          <w:highlight w:val="white"/>
        </w:rPr>
        <w:drawing>
          <wp:inline distT="0" distB="0" distL="0" distR="0">
            <wp:extent cx="3976255" cy="3193472"/>
            <wp:effectExtent l="19050" t="0" r="5195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 cstate="print"/>
                    <a:stretch/>
                  </pic:blipFill>
                  <pic:spPr>
                    <a:xfrm>
                      <a:off x="0" y="0"/>
                      <a:ext cx="3976134" cy="319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A7C" w:rsidRPr="003206A9" w:rsidRDefault="00CF43B7" w:rsidP="003206A9">
      <w:p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3206A9">
        <w:rPr>
          <w:rFonts w:ascii="Times New Roman" w:hAnsi="Times New Roman"/>
          <w:color w:val="auto"/>
          <w:sz w:val="28"/>
          <w:highlight w:val="white"/>
        </w:rPr>
        <w:lastRenderedPageBreak/>
        <w:t>Центр Москвы или королевский парк под Парижем. Золотая осень хороша в любом местечке, где листва в угоду осени меняет свой цвет</w:t>
      </w:r>
      <w:r w:rsidRPr="003206A9">
        <w:rPr>
          <w:rFonts w:ascii="Times New Roman" w:hAnsi="Times New Roman"/>
          <w:color w:val="auto"/>
          <w:sz w:val="28"/>
          <w:highlight w:val="white"/>
        </w:rPr>
        <w:t xml:space="preserve">. Новая картинка изо дня в день — как спектр оттенков. Знай мешай на палитре: льняной, </w:t>
      </w:r>
      <w:proofErr w:type="spellStart"/>
      <w:r w:rsidRPr="003206A9">
        <w:rPr>
          <w:rFonts w:ascii="Times New Roman" w:hAnsi="Times New Roman"/>
          <w:color w:val="auto"/>
          <w:sz w:val="28"/>
          <w:highlight w:val="white"/>
        </w:rPr>
        <w:t>дижон</w:t>
      </w:r>
      <w:proofErr w:type="spellEnd"/>
      <w:r w:rsidRPr="003206A9">
        <w:rPr>
          <w:rFonts w:ascii="Times New Roman" w:hAnsi="Times New Roman"/>
          <w:color w:val="auto"/>
          <w:sz w:val="28"/>
          <w:highlight w:val="white"/>
        </w:rPr>
        <w:t>, горчичный</w:t>
      </w:r>
      <w:proofErr w:type="gramStart"/>
      <w:r w:rsidRPr="003206A9">
        <w:rPr>
          <w:rFonts w:ascii="Times New Roman" w:hAnsi="Times New Roman"/>
          <w:color w:val="auto"/>
          <w:sz w:val="28"/>
          <w:highlight w:val="white"/>
        </w:rPr>
        <w:t>… И</w:t>
      </w:r>
      <w:proofErr w:type="gramEnd"/>
      <w:r w:rsidRPr="003206A9">
        <w:rPr>
          <w:rFonts w:ascii="Times New Roman" w:hAnsi="Times New Roman"/>
          <w:color w:val="auto"/>
          <w:sz w:val="28"/>
          <w:highlight w:val="white"/>
        </w:rPr>
        <w:t> вот уже аллея подернута ржавчиной, и цвет тосканского солнца затмевает парижская грусть. Но холст сохранит «сказочный чертог, всем открытый для обзор</w:t>
      </w:r>
      <w:r w:rsidRPr="003206A9">
        <w:rPr>
          <w:rFonts w:ascii="Times New Roman" w:hAnsi="Times New Roman"/>
          <w:color w:val="auto"/>
          <w:sz w:val="28"/>
          <w:highlight w:val="white"/>
        </w:rPr>
        <w:t>а»… Будто не остались до зимнего покоя считанные дни. И пылать листве, и синеть небу, не зная осенних ветров и грядущей стужи.</w:t>
      </w:r>
    </w:p>
    <w:p w:rsidR="00144FAF" w:rsidRDefault="00CF43B7" w:rsidP="00CF43B7">
      <w:pPr>
        <w:spacing w:line="360" w:lineRule="auto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noProof/>
          <w:color w:val="auto"/>
        </w:rPr>
        <w:drawing>
          <wp:inline distT="0" distB="0" distL="0" distR="0">
            <wp:extent cx="5375275" cy="4267200"/>
            <wp:effectExtent l="19050" t="0" r="0" b="0"/>
            <wp:docPr id="5" name="Рисунок 1" descr="C:\Users\estetika\Desktop\картинки\Осень\7dbbbada17228392efc1eddd1590cb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tika\Desktop\картинки\Осень\7dbbbada17228392efc1eddd1590cbd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FAF" w:rsidRDefault="00144FAF" w:rsidP="003206A9">
      <w:pPr>
        <w:spacing w:line="360" w:lineRule="auto"/>
        <w:jc w:val="both"/>
        <w:rPr>
          <w:rFonts w:ascii="Times New Roman" w:hAnsi="Times New Roman"/>
          <w:color w:val="auto"/>
        </w:rPr>
      </w:pPr>
    </w:p>
    <w:p w:rsidR="00B24A7C" w:rsidRPr="003206A9" w:rsidRDefault="00B24A7C" w:rsidP="003206A9">
      <w:pPr>
        <w:spacing w:line="360" w:lineRule="auto"/>
        <w:jc w:val="both"/>
        <w:rPr>
          <w:rFonts w:ascii="Times New Roman" w:hAnsi="Times New Roman"/>
          <w:color w:val="auto"/>
        </w:rPr>
      </w:pPr>
    </w:p>
    <w:sectPr w:rsidR="00B24A7C" w:rsidRPr="003206A9" w:rsidSect="00B24A7C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356D2A"/>
    <w:multiLevelType w:val="hybridMultilevel"/>
    <w:tmpl w:val="82F8FD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24A7C"/>
    <w:rsid w:val="00144FAF"/>
    <w:rsid w:val="003206A9"/>
    <w:rsid w:val="00331347"/>
    <w:rsid w:val="009B4981"/>
    <w:rsid w:val="00B24A7C"/>
    <w:rsid w:val="00B255A4"/>
    <w:rsid w:val="00CA0D64"/>
    <w:rsid w:val="00CF4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B24A7C"/>
  </w:style>
  <w:style w:type="paragraph" w:styleId="10">
    <w:name w:val="heading 1"/>
    <w:next w:val="a"/>
    <w:link w:val="11"/>
    <w:uiPriority w:val="9"/>
    <w:qFormat/>
    <w:rsid w:val="00B24A7C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B24A7C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B24A7C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B24A7C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B24A7C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B24A7C"/>
  </w:style>
  <w:style w:type="paragraph" w:styleId="21">
    <w:name w:val="toc 2"/>
    <w:next w:val="a"/>
    <w:link w:val="22"/>
    <w:uiPriority w:val="39"/>
    <w:rsid w:val="00B24A7C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B24A7C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B24A7C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B24A7C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B24A7C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B24A7C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B24A7C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B24A7C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B24A7C"/>
    <w:rPr>
      <w:rFonts w:ascii="XO Thames" w:hAnsi="XO Thames"/>
      <w:b/>
      <w:sz w:val="26"/>
    </w:rPr>
  </w:style>
  <w:style w:type="paragraph" w:styleId="a3">
    <w:name w:val="List Paragraph"/>
    <w:basedOn w:val="a"/>
    <w:link w:val="a4"/>
    <w:uiPriority w:val="34"/>
    <w:qFormat/>
    <w:rsid w:val="00B24A7C"/>
    <w:pPr>
      <w:ind w:left="720"/>
      <w:contextualSpacing/>
    </w:pPr>
  </w:style>
  <w:style w:type="character" w:customStyle="1" w:styleId="a4">
    <w:name w:val="Абзац списка Знак"/>
    <w:basedOn w:val="1"/>
    <w:link w:val="a3"/>
    <w:rsid w:val="00B24A7C"/>
  </w:style>
  <w:style w:type="paragraph" w:styleId="31">
    <w:name w:val="toc 3"/>
    <w:next w:val="a"/>
    <w:link w:val="32"/>
    <w:uiPriority w:val="39"/>
    <w:rsid w:val="00B24A7C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B24A7C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B24A7C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B24A7C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sid w:val="00B24A7C"/>
    <w:rPr>
      <w:color w:val="0000FF"/>
      <w:u w:val="single"/>
    </w:rPr>
  </w:style>
  <w:style w:type="character" w:styleId="a5">
    <w:name w:val="Hyperlink"/>
    <w:link w:val="12"/>
    <w:rsid w:val="00B24A7C"/>
    <w:rPr>
      <w:color w:val="0000FF"/>
      <w:u w:val="single"/>
    </w:rPr>
  </w:style>
  <w:style w:type="paragraph" w:customStyle="1" w:styleId="Footnote">
    <w:name w:val="Footnote"/>
    <w:link w:val="Footnote0"/>
    <w:rsid w:val="00B24A7C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B24A7C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B24A7C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sid w:val="00B24A7C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B24A7C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B24A7C"/>
    <w:rPr>
      <w:rFonts w:ascii="XO Thames" w:hAnsi="XO Thames"/>
      <w:sz w:val="20"/>
    </w:rPr>
  </w:style>
  <w:style w:type="paragraph" w:customStyle="1" w:styleId="15">
    <w:name w:val="Основной шрифт абзаца1"/>
    <w:link w:val="9"/>
    <w:rsid w:val="00B24A7C"/>
  </w:style>
  <w:style w:type="paragraph" w:styleId="9">
    <w:name w:val="toc 9"/>
    <w:next w:val="a"/>
    <w:link w:val="90"/>
    <w:uiPriority w:val="39"/>
    <w:rsid w:val="00B24A7C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B24A7C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B24A7C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B24A7C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B24A7C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B24A7C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rsid w:val="00B24A7C"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sid w:val="00B24A7C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B24A7C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B24A7C"/>
    <w:rPr>
      <w:rFonts w:ascii="XO Thames" w:hAnsi="XO Thames"/>
      <w:sz w:val="28"/>
    </w:rPr>
  </w:style>
  <w:style w:type="paragraph" w:styleId="a8">
    <w:name w:val="Title"/>
    <w:next w:val="a"/>
    <w:link w:val="a9"/>
    <w:uiPriority w:val="10"/>
    <w:qFormat/>
    <w:rsid w:val="00B24A7C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sid w:val="00B24A7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B24A7C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B24A7C"/>
    <w:rPr>
      <w:rFonts w:ascii="XO Thames" w:hAnsi="XO Thames"/>
      <w:b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320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206A9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9B4981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customStyle="1" w:styleId="6hwnw">
    <w:name w:val="_6hwnw"/>
    <w:basedOn w:val="a0"/>
    <w:rsid w:val="009B4981"/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5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lture.ru/themes/250/hudozhnik-o-hudozhnike" TargetMode="External"/><Relationship Id="rId13" Type="http://schemas.openxmlformats.org/officeDocument/2006/relationships/hyperlink" Target="https://www.culture.ru/materials/135272/kotiki-v-russkoy-klassike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www.culture.ru/persons/8242/isaak-levitan" TargetMode="External"/><Relationship Id="rId12" Type="http://schemas.openxmlformats.org/officeDocument/2006/relationships/hyperlink" Target="https://www.culture.ru/persons/8241/boris-kustodiev" TargetMode="External"/><Relationship Id="rId17" Type="http://schemas.openxmlformats.org/officeDocument/2006/relationships/hyperlink" Target="https://www.culture.ru/persons/8247/valentin-serov" TargetMode="Externa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www.culture.ru/materials/253581/usadba-abramcevo-v-russkoi-kulture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s://www.culture.ru/materials/128127/-den-otkritih-dverey-v-usadbe-ili-repina" TargetMode="External"/><Relationship Id="rId19" Type="http://schemas.openxmlformats.org/officeDocument/2006/relationships/hyperlink" Target="https://www.culture.ru/persons/8244/ilya-rep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culture.ru/materials/76834/vodogreynaya-mashina-ili-simvol-russkogo-bita-istoriya-samovarov-na-rusi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9</Pages>
  <Words>1137</Words>
  <Characters>6484</Characters>
  <Application>Microsoft Office Word</Application>
  <DocSecurity>0</DocSecurity>
  <Lines>54</Lines>
  <Paragraphs>15</Paragraphs>
  <ScaleCrop>false</ScaleCrop>
  <Company>Microsoft</Company>
  <LinksUpToDate>false</LinksUpToDate>
  <CharactersWithSpaces>7606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estetika</cp:lastModifiedBy>
  <cp:revision>9</cp:revision>
  <dcterms:created xsi:type="dcterms:W3CDTF">2023-09-25T12:10:00Z</dcterms:created>
  <dcterms:modified xsi:type="dcterms:W3CDTF">2023-09-25T14:24:00Z</dcterms:modified>
</cp:coreProperties>
</file>