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28D2" w:rsidRDefault="00C66F23">
      <w:pPr>
        <w:jc w:val="center"/>
        <w:rPr>
          <w:color w:val="002060"/>
          <w:sz w:val="28"/>
        </w:rPr>
      </w:pPr>
      <w:r>
        <w:rPr>
          <w:color w:val="002060"/>
          <w:sz w:val="28"/>
        </w:rPr>
        <w:t xml:space="preserve">Муниципальное учреждение дополнительного образования </w:t>
      </w:r>
    </w:p>
    <w:p w:rsidR="008728D2" w:rsidRDefault="00C66F23">
      <w:pPr>
        <w:jc w:val="center"/>
        <w:rPr>
          <w:color w:val="002060"/>
          <w:sz w:val="28"/>
        </w:rPr>
      </w:pPr>
      <w:r>
        <w:rPr>
          <w:color w:val="002060"/>
          <w:sz w:val="28"/>
        </w:rPr>
        <w:t>«Центр эстетического воспитания детей»</w:t>
      </w:r>
    </w:p>
    <w:p w:rsidR="008728D2" w:rsidRDefault="00C66F23">
      <w:pPr>
        <w:jc w:val="center"/>
        <w:rPr>
          <w:color w:val="002060"/>
          <w:sz w:val="28"/>
        </w:rPr>
      </w:pPr>
      <w:r>
        <w:rPr>
          <w:color w:val="002060"/>
          <w:sz w:val="28"/>
        </w:rPr>
        <w:t>Республика Мордовия, город Саранск</w:t>
      </w:r>
    </w:p>
    <w:p w:rsidR="008728D2" w:rsidRDefault="008728D2">
      <w:pPr>
        <w:spacing w:line="360" w:lineRule="auto"/>
        <w:jc w:val="center"/>
        <w:rPr>
          <w:sz w:val="28"/>
        </w:rPr>
      </w:pPr>
    </w:p>
    <w:p w:rsidR="008728D2" w:rsidRDefault="008728D2">
      <w:pPr>
        <w:spacing w:line="360" w:lineRule="auto"/>
        <w:rPr>
          <w:sz w:val="28"/>
        </w:rPr>
      </w:pPr>
    </w:p>
    <w:p w:rsidR="008728D2" w:rsidRDefault="008728D2">
      <w:pPr>
        <w:spacing w:line="360" w:lineRule="auto"/>
        <w:rPr>
          <w:sz w:val="28"/>
        </w:rPr>
      </w:pPr>
    </w:p>
    <w:p w:rsidR="008728D2" w:rsidRDefault="008728D2" w:rsidP="00C66F23">
      <w:pPr>
        <w:spacing w:line="276" w:lineRule="auto"/>
        <w:rPr>
          <w:sz w:val="28"/>
        </w:rPr>
      </w:pPr>
    </w:p>
    <w:p w:rsidR="008728D2" w:rsidRDefault="00C66F23" w:rsidP="00C66F23">
      <w:pPr>
        <w:pStyle w:val="a3"/>
        <w:spacing w:line="276" w:lineRule="auto"/>
        <w:jc w:val="center"/>
        <w:rPr>
          <w:b/>
          <w:color w:val="C00000"/>
          <w:sz w:val="36"/>
        </w:rPr>
      </w:pPr>
      <w:r>
        <w:rPr>
          <w:b/>
          <w:color w:val="C00000"/>
          <w:sz w:val="36"/>
        </w:rPr>
        <w:t xml:space="preserve">Беседа по теме </w:t>
      </w:r>
    </w:p>
    <w:p w:rsidR="008728D2" w:rsidRDefault="00C66F23" w:rsidP="00C66F23">
      <w:pPr>
        <w:pStyle w:val="a3"/>
        <w:spacing w:line="276" w:lineRule="auto"/>
        <w:jc w:val="center"/>
        <w:rPr>
          <w:b/>
          <w:color w:val="C00000"/>
          <w:sz w:val="36"/>
        </w:rPr>
      </w:pPr>
      <w:r>
        <w:rPr>
          <w:b/>
          <w:color w:val="C00000"/>
          <w:sz w:val="36"/>
        </w:rPr>
        <w:t>«В</w:t>
      </w:r>
      <w:r>
        <w:rPr>
          <w:rStyle w:val="a4"/>
          <w:b/>
          <w:color w:val="C00000"/>
          <w:sz w:val="36"/>
        </w:rPr>
        <w:t>асилий Верещагин»</w:t>
      </w:r>
    </w:p>
    <w:p w:rsidR="008728D2" w:rsidRDefault="008728D2">
      <w:pPr>
        <w:jc w:val="center"/>
      </w:pPr>
    </w:p>
    <w:p w:rsidR="008728D2" w:rsidRDefault="00C66F23">
      <w:pPr>
        <w:jc w:val="center"/>
      </w:pPr>
      <w:r>
        <w:rPr>
          <w:noProof/>
        </w:rPr>
        <w:drawing>
          <wp:inline distT="0" distB="0" distL="0" distR="0">
            <wp:extent cx="5940425" cy="3339183"/>
            <wp:effectExtent l="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/>
                    <a:stretch/>
                  </pic:blipFill>
                  <pic:spPr>
                    <a:xfrm>
                      <a:off x="0" y="0"/>
                      <a:ext cx="5940425" cy="333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Default="008728D2">
      <w:pPr>
        <w:jc w:val="center"/>
      </w:pPr>
    </w:p>
    <w:p w:rsidR="008728D2" w:rsidRDefault="008728D2">
      <w:pPr>
        <w:tabs>
          <w:tab w:val="left" w:pos="3255"/>
        </w:tabs>
        <w:spacing w:line="276" w:lineRule="auto"/>
        <w:jc w:val="center"/>
        <w:rPr>
          <w:color w:val="002060"/>
          <w:sz w:val="28"/>
        </w:rPr>
      </w:pPr>
    </w:p>
    <w:p w:rsidR="008728D2" w:rsidRDefault="00C66F23">
      <w:pPr>
        <w:tabs>
          <w:tab w:val="left" w:pos="3255"/>
        </w:tabs>
        <w:spacing w:line="276" w:lineRule="auto"/>
        <w:jc w:val="right"/>
        <w:rPr>
          <w:color w:val="002060"/>
          <w:sz w:val="28"/>
        </w:rPr>
      </w:pPr>
      <w:r>
        <w:rPr>
          <w:color w:val="002060"/>
          <w:sz w:val="28"/>
        </w:rPr>
        <w:t>Подготовила:</w:t>
      </w:r>
    </w:p>
    <w:p w:rsidR="008728D2" w:rsidRDefault="00C66F23">
      <w:pPr>
        <w:tabs>
          <w:tab w:val="left" w:pos="3255"/>
        </w:tabs>
        <w:spacing w:line="276" w:lineRule="auto"/>
        <w:jc w:val="right"/>
        <w:rPr>
          <w:color w:val="002060"/>
          <w:sz w:val="28"/>
        </w:rPr>
      </w:pPr>
      <w:r>
        <w:rPr>
          <w:color w:val="002060"/>
          <w:sz w:val="28"/>
        </w:rPr>
        <w:t xml:space="preserve">педагог дополнительного образования                                                                 </w:t>
      </w:r>
    </w:p>
    <w:p w:rsidR="008728D2" w:rsidRDefault="00C66F23">
      <w:pPr>
        <w:tabs>
          <w:tab w:val="left" w:pos="3255"/>
        </w:tabs>
        <w:spacing w:line="276" w:lineRule="auto"/>
        <w:jc w:val="right"/>
        <w:rPr>
          <w:color w:val="002060"/>
          <w:sz w:val="28"/>
        </w:rPr>
      </w:pPr>
      <w:r>
        <w:rPr>
          <w:color w:val="002060"/>
          <w:sz w:val="28"/>
        </w:rPr>
        <w:t xml:space="preserve">                                                                   Калиниченко Анжелика Николаевна </w:t>
      </w:r>
    </w:p>
    <w:p w:rsidR="008728D2" w:rsidRDefault="008728D2">
      <w:pPr>
        <w:tabs>
          <w:tab w:val="left" w:pos="3255"/>
        </w:tabs>
        <w:jc w:val="right"/>
        <w:rPr>
          <w:color w:val="002060"/>
          <w:sz w:val="28"/>
        </w:rPr>
      </w:pPr>
    </w:p>
    <w:p w:rsidR="008728D2" w:rsidRDefault="008728D2">
      <w:pPr>
        <w:tabs>
          <w:tab w:val="left" w:pos="3255"/>
        </w:tabs>
        <w:spacing w:line="276" w:lineRule="auto"/>
        <w:rPr>
          <w:color w:val="002060"/>
          <w:sz w:val="28"/>
        </w:rPr>
      </w:pPr>
    </w:p>
    <w:p w:rsidR="008728D2" w:rsidRDefault="008728D2">
      <w:pPr>
        <w:tabs>
          <w:tab w:val="left" w:pos="3255"/>
        </w:tabs>
        <w:spacing w:line="276" w:lineRule="auto"/>
        <w:rPr>
          <w:color w:val="002060"/>
          <w:sz w:val="28"/>
        </w:rPr>
      </w:pPr>
    </w:p>
    <w:p w:rsidR="008728D2" w:rsidRDefault="008728D2">
      <w:pPr>
        <w:tabs>
          <w:tab w:val="left" w:pos="3255"/>
        </w:tabs>
        <w:spacing w:line="276" w:lineRule="auto"/>
        <w:rPr>
          <w:color w:val="002060"/>
          <w:sz w:val="28"/>
        </w:rPr>
      </w:pPr>
    </w:p>
    <w:p w:rsidR="008728D2" w:rsidRDefault="008728D2">
      <w:pPr>
        <w:tabs>
          <w:tab w:val="left" w:pos="3255"/>
        </w:tabs>
        <w:spacing w:line="276" w:lineRule="auto"/>
        <w:rPr>
          <w:color w:val="002060"/>
          <w:sz w:val="28"/>
        </w:rPr>
      </w:pPr>
    </w:p>
    <w:p w:rsidR="008728D2" w:rsidRDefault="00C66F23">
      <w:pPr>
        <w:tabs>
          <w:tab w:val="left" w:pos="3255"/>
        </w:tabs>
        <w:spacing w:line="276" w:lineRule="auto"/>
        <w:jc w:val="right"/>
        <w:rPr>
          <w:color w:val="002060"/>
          <w:sz w:val="28"/>
        </w:rPr>
      </w:pPr>
      <w:r>
        <w:rPr>
          <w:color w:val="002060"/>
          <w:sz w:val="28"/>
        </w:rPr>
        <w:t xml:space="preserve">                                 </w:t>
      </w:r>
    </w:p>
    <w:p w:rsidR="008728D2" w:rsidRDefault="00C66F23">
      <w:pPr>
        <w:tabs>
          <w:tab w:val="left" w:pos="3255"/>
        </w:tabs>
        <w:spacing w:line="276" w:lineRule="auto"/>
        <w:jc w:val="center"/>
        <w:rPr>
          <w:color w:val="002060"/>
          <w:sz w:val="28"/>
        </w:rPr>
      </w:pPr>
      <w:r>
        <w:rPr>
          <w:color w:val="002060"/>
          <w:sz w:val="28"/>
        </w:rPr>
        <w:t>Саранск 2023 г</w:t>
      </w:r>
    </w:p>
    <w:p w:rsidR="00C66F23" w:rsidRDefault="00C66F23" w:rsidP="00C66F23">
      <w:pPr>
        <w:spacing w:before="300" w:after="300" w:line="360" w:lineRule="auto"/>
        <w:jc w:val="center"/>
        <w:rPr>
          <w:b/>
          <w:color w:val="C00000"/>
          <w:sz w:val="28"/>
          <w:szCs w:val="28"/>
        </w:rPr>
      </w:pPr>
      <w:r w:rsidRPr="00C66F23">
        <w:rPr>
          <w:b/>
          <w:color w:val="C00000"/>
          <w:sz w:val="28"/>
          <w:szCs w:val="28"/>
        </w:rPr>
        <w:lastRenderedPageBreak/>
        <w:t>Василий Верещагин</w:t>
      </w:r>
    </w:p>
    <w:p w:rsidR="008728D2" w:rsidRPr="00C66F23" w:rsidRDefault="00C66F23" w:rsidP="00C66F23">
      <w:pPr>
        <w:spacing w:before="300" w:after="300" w:line="360" w:lineRule="auto"/>
        <w:jc w:val="both"/>
        <w:rPr>
          <w:b/>
          <w:color w:val="C00000"/>
          <w:sz w:val="28"/>
          <w:szCs w:val="28"/>
        </w:rPr>
      </w:pPr>
      <w:r w:rsidRPr="00C66F23">
        <w:rPr>
          <w:i/>
          <w:color w:val="auto"/>
          <w:sz w:val="28"/>
          <w:szCs w:val="28"/>
        </w:rPr>
        <w:t>Василий Верещагин еще при жизни стал известен как художник батальных сцен. Однако его «непатриотичные», как их называли, работы демонстрировали зрителям не триумф побед, а изнанку сражений — с погибшими, ранеными, измученными солдатами. Художник ходил не только в военные походы, но и путешествовал по всему миру, привозя эскизы для будущих полотен — экспрессивных, красочных и детальных. Коллекционер Павел Третьяков скупал работы Верещагина целыми сериями вместе с резными авторскими рамами, которые создавались по эскизам живописца.</w:t>
      </w:r>
    </w:p>
    <w:p w:rsidR="008728D2" w:rsidRPr="00C66F23" w:rsidRDefault="00C66F23" w:rsidP="00C66F23">
      <w:pPr>
        <w:spacing w:before="600" w:after="300" w:line="360" w:lineRule="auto"/>
        <w:jc w:val="center"/>
        <w:rPr>
          <w:b/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2392680" cy="3322320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 cstate="print"/>
                    <a:stretch/>
                  </pic:blipFill>
                  <pic:spPr>
                    <a:xfrm>
                      <a:off x="0" y="0"/>
                      <a:ext cx="239268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Василий Верещагин родился в </w:t>
      </w:r>
      <w:hyperlink r:id="rId6" w:history="1">
        <w:r w:rsidRPr="00C66F23">
          <w:rPr>
            <w:color w:val="auto"/>
            <w:sz w:val="28"/>
            <w:szCs w:val="28"/>
          </w:rPr>
          <w:t>Череповце</w:t>
        </w:r>
      </w:hyperlink>
      <w:r w:rsidRPr="00C66F23">
        <w:rPr>
          <w:color w:val="auto"/>
          <w:sz w:val="28"/>
          <w:szCs w:val="28"/>
        </w:rPr>
        <w:t> в семье состоятельного помещика. В 9 лет родители определили его в кадетский морской корпус. </w:t>
      </w:r>
      <w:r w:rsidRPr="00C66F23">
        <w:rPr>
          <w:i/>
          <w:color w:val="auto"/>
          <w:sz w:val="28"/>
          <w:szCs w:val="28"/>
        </w:rPr>
        <w:t>«Корпус терпеть не мог</w:t>
      </w:r>
      <w:r w:rsidRPr="00C66F23">
        <w:rPr>
          <w:color w:val="auto"/>
          <w:sz w:val="28"/>
          <w:szCs w:val="28"/>
        </w:rPr>
        <w:t>, — вспоминал художник, — </w:t>
      </w:r>
      <w:r w:rsidRPr="00C66F23">
        <w:rPr>
          <w:i/>
          <w:color w:val="auto"/>
          <w:sz w:val="28"/>
          <w:szCs w:val="28"/>
        </w:rPr>
        <w:t xml:space="preserve">товарищество только выносил, как необходимое зло, но никогда не любил его искренно. Закал, дух и проч. </w:t>
      </w:r>
      <w:proofErr w:type="gramStart"/>
      <w:r w:rsidRPr="00C66F23">
        <w:rPr>
          <w:i/>
          <w:color w:val="auto"/>
          <w:sz w:val="28"/>
          <w:szCs w:val="28"/>
        </w:rPr>
        <w:t>противны</w:t>
      </w:r>
      <w:proofErr w:type="gramEnd"/>
      <w:r w:rsidRPr="00C66F23">
        <w:rPr>
          <w:i/>
          <w:color w:val="auto"/>
          <w:sz w:val="28"/>
          <w:szCs w:val="28"/>
        </w:rPr>
        <w:t xml:space="preserve"> до сих пор, как огульное, резкое, ложное»</w:t>
      </w:r>
      <w:r w:rsidRPr="00C66F23">
        <w:rPr>
          <w:color w:val="auto"/>
          <w:sz w:val="28"/>
          <w:szCs w:val="28"/>
        </w:rPr>
        <w:t>.</w:t>
      </w:r>
    </w:p>
    <w:p w:rsid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lastRenderedPageBreak/>
        <w:t>Еще во время учебы проявилась его способность к живописи — он посещал рисовальную школу, знакомился с художниками. После окончания кадетского корпуса Верещагин на морскую службу не пошел. В 1860 году против воли родителей он поступил в </w:t>
      </w:r>
      <w:hyperlink r:id="rId7" w:history="1">
        <w:r w:rsidRPr="00C66F23">
          <w:rPr>
            <w:color w:val="auto"/>
            <w:sz w:val="28"/>
            <w:szCs w:val="28"/>
          </w:rPr>
          <w:t>Академию художеств</w:t>
        </w:r>
      </w:hyperlink>
      <w:r w:rsidRPr="00C66F23">
        <w:rPr>
          <w:color w:val="auto"/>
          <w:sz w:val="28"/>
          <w:szCs w:val="28"/>
        </w:rPr>
        <w:t>. В это же время пробовал себя в литературном творчестве: предложил свой «Рассказ старого охотника» петербургской газете «Голос». После рецензии редакции: </w:t>
      </w:r>
      <w:r w:rsidRPr="00C66F23">
        <w:rPr>
          <w:i/>
          <w:color w:val="auto"/>
          <w:sz w:val="28"/>
          <w:szCs w:val="28"/>
        </w:rPr>
        <w:t>«Извольте, это такая гадость…»</w:t>
      </w:r>
      <w:r w:rsidRPr="00C66F23">
        <w:rPr>
          <w:color w:val="auto"/>
          <w:sz w:val="28"/>
          <w:szCs w:val="28"/>
        </w:rPr>
        <w:t> — Верещагин на время оставил писательскую деятельность.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Первое большое путешествие Верещагин совершил в 1863 году — на Кавказ. Здесь он останавливался в городе Шуши в Нагорном Карабахе, наблюдал за жизнью местных народов, изучал их обряды и традиции, писал этюды.</w:t>
      </w:r>
    </w:p>
    <w:p w:rsidR="008728D2" w:rsidRPr="00C66F23" w:rsidRDefault="00C66F23" w:rsidP="00C66F23">
      <w:pPr>
        <w:spacing w:line="360" w:lineRule="auto"/>
        <w:jc w:val="both"/>
        <w:rPr>
          <w:i/>
          <w:color w:val="auto"/>
          <w:sz w:val="28"/>
          <w:szCs w:val="28"/>
        </w:rPr>
      </w:pPr>
      <w:r w:rsidRPr="00C66F23">
        <w:rPr>
          <w:i/>
          <w:color w:val="auto"/>
          <w:sz w:val="28"/>
          <w:szCs w:val="28"/>
        </w:rPr>
        <w:t>Много ездил, рано понял, что железные дороги и пароходы на то и созданы, чтобы ими пользоваться… Путешествие признаю великою школою — много видел и слышал и имею сказать много. Говорил, рисовал и писал с искренним намерением поведать другим то, что узнал сам.</w:t>
      </w:r>
      <w:r>
        <w:rPr>
          <w:i/>
          <w:color w:val="auto"/>
          <w:sz w:val="28"/>
          <w:szCs w:val="28"/>
        </w:rPr>
        <w:t xml:space="preserve"> </w:t>
      </w:r>
      <w:r w:rsidRPr="00C66F23">
        <w:rPr>
          <w:color w:val="auto"/>
          <w:sz w:val="28"/>
          <w:szCs w:val="28"/>
        </w:rPr>
        <w:t>Василий Верещагин</w:t>
      </w:r>
    </w:p>
    <w:p w:rsid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 1864 году Верещагин уехал в </w:t>
      </w:r>
      <w:proofErr w:type="gramStart"/>
      <w:r w:rsidRPr="00C66F23">
        <w:rPr>
          <w:color w:val="auto"/>
          <w:sz w:val="28"/>
          <w:szCs w:val="28"/>
        </w:rPr>
        <w:t>Париж</w:t>
      </w:r>
      <w:proofErr w:type="gramEnd"/>
      <w:r w:rsidRPr="00C66F23">
        <w:rPr>
          <w:color w:val="auto"/>
          <w:sz w:val="28"/>
          <w:szCs w:val="28"/>
        </w:rPr>
        <w:t xml:space="preserve"> и год учился и работал у Жана Леона </w:t>
      </w:r>
      <w:proofErr w:type="spellStart"/>
      <w:r w:rsidRPr="00C66F23">
        <w:rPr>
          <w:color w:val="auto"/>
          <w:sz w:val="28"/>
          <w:szCs w:val="28"/>
        </w:rPr>
        <w:t>Жерома</w:t>
      </w:r>
      <w:proofErr w:type="spellEnd"/>
      <w:r w:rsidRPr="00C66F23">
        <w:rPr>
          <w:color w:val="auto"/>
          <w:sz w:val="28"/>
          <w:szCs w:val="28"/>
        </w:rPr>
        <w:t> — авторитетного живописца-академиста. Потом еще раз съездил на Кавказ. В Академию Верещагин вернулся весной 1866 года и официально завершил обучение.</w:t>
      </w:r>
    </w:p>
    <w:p w:rsidR="008728D2" w:rsidRPr="00C66F23" w:rsidRDefault="00C66F23" w:rsidP="00C66F23">
      <w:pPr>
        <w:spacing w:before="300" w:after="300" w:line="360" w:lineRule="auto"/>
        <w:jc w:val="center"/>
        <w:rPr>
          <w:color w:val="auto"/>
          <w:sz w:val="28"/>
          <w:szCs w:val="28"/>
        </w:rPr>
      </w:pPr>
      <w:r w:rsidRPr="00C66F23">
        <w:rPr>
          <w:b/>
          <w:color w:val="auto"/>
          <w:sz w:val="28"/>
          <w:szCs w:val="28"/>
        </w:rPr>
        <w:t>Картины Туркестанской серии</w:t>
      </w:r>
    </w:p>
    <w:p w:rsidR="008728D2" w:rsidRPr="00C66F23" w:rsidRDefault="00C66F23" w:rsidP="00C66F23">
      <w:pPr>
        <w:spacing w:line="360" w:lineRule="auto"/>
        <w:ind w:left="75" w:right="75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    </w:t>
      </w: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1609224" cy="1892968"/>
            <wp:effectExtent l="1905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1609612" cy="189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6F23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                 </w:t>
      </w: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2595633" cy="1892969"/>
            <wp:effectExtent l="1905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2605089" cy="18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3032760" cy="3802380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303276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 1867 году Верещагин поступил на службу к туркестанскому генерал-губернатору Константину фон Кауфману — штатным художником. Живописец прибыл в Самарканд в мае 1868 года. Вскоре крепость с русскими войсками оказалась в осаде: восстали местные жители. Верещагин участвовал в битве с бухарцами и даже получил орден Святого Георгия 4-го класса — за отвагу.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 xml:space="preserve">Живопись и графику, </w:t>
      </w:r>
      <w:proofErr w:type="gramStart"/>
      <w:r w:rsidRPr="00C66F23">
        <w:rPr>
          <w:color w:val="auto"/>
          <w:sz w:val="28"/>
          <w:szCs w:val="28"/>
        </w:rPr>
        <w:t>привезенные</w:t>
      </w:r>
      <w:proofErr w:type="gramEnd"/>
      <w:r w:rsidRPr="00C66F23">
        <w:rPr>
          <w:color w:val="auto"/>
          <w:sz w:val="28"/>
          <w:szCs w:val="28"/>
        </w:rPr>
        <w:t xml:space="preserve"> из Туркестана, художник представил в 1869 году в столице. Большинство работ были выполнены в этюдной манере. Благодаря картинам Верещагина посетители увидели неизвестную им Среднюю Азию: невольничий рынок, нищих </w:t>
      </w:r>
      <w:proofErr w:type="spellStart"/>
      <w:r w:rsidRPr="00C66F23">
        <w:rPr>
          <w:color w:val="auto"/>
          <w:sz w:val="28"/>
          <w:szCs w:val="28"/>
        </w:rPr>
        <w:t>опиумоедов</w:t>
      </w:r>
      <w:proofErr w:type="spellEnd"/>
      <w:r w:rsidRPr="00C66F23">
        <w:rPr>
          <w:color w:val="auto"/>
          <w:sz w:val="28"/>
          <w:szCs w:val="28"/>
        </w:rPr>
        <w:t xml:space="preserve"> и женщин, с головы до ног укрытых одеяниями.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 xml:space="preserve">После выставки Верещагин снова отправился в Туркестан. На этот раз его путь пролегал через Сибирь, киргизские земли и Западный Китай. В Киргизии художник гостил у своего друга </w:t>
      </w:r>
      <w:proofErr w:type="spellStart"/>
      <w:r w:rsidRPr="00C66F23">
        <w:rPr>
          <w:color w:val="auto"/>
          <w:sz w:val="28"/>
          <w:szCs w:val="28"/>
        </w:rPr>
        <w:t>Байтика</w:t>
      </w:r>
      <w:proofErr w:type="spellEnd"/>
      <w:r w:rsidRPr="00C66F23">
        <w:rPr>
          <w:color w:val="auto"/>
          <w:sz w:val="28"/>
          <w:szCs w:val="28"/>
        </w:rPr>
        <w:t xml:space="preserve"> </w:t>
      </w:r>
      <w:proofErr w:type="spellStart"/>
      <w:r w:rsidRPr="00C66F23">
        <w:rPr>
          <w:color w:val="auto"/>
          <w:sz w:val="28"/>
          <w:szCs w:val="28"/>
        </w:rPr>
        <w:t>Канаева</w:t>
      </w:r>
      <w:proofErr w:type="spellEnd"/>
      <w:r w:rsidRPr="00C66F23">
        <w:rPr>
          <w:color w:val="auto"/>
          <w:sz w:val="28"/>
          <w:szCs w:val="28"/>
        </w:rPr>
        <w:t>, с которым познакомился еще в </w:t>
      </w:r>
      <w:hyperlink r:id="rId11" w:history="1">
        <w:r w:rsidRPr="00C66F23">
          <w:rPr>
            <w:color w:val="auto"/>
            <w:sz w:val="28"/>
            <w:szCs w:val="28"/>
          </w:rPr>
          <w:t>Петербурге</w:t>
        </w:r>
      </w:hyperlink>
      <w:r w:rsidRPr="00C66F23">
        <w:rPr>
          <w:color w:val="auto"/>
          <w:sz w:val="28"/>
          <w:szCs w:val="28"/>
        </w:rPr>
        <w:t xml:space="preserve"> на одном из официальных приемов. Часть </w:t>
      </w:r>
      <w:r w:rsidRPr="00C66F23">
        <w:rPr>
          <w:color w:val="auto"/>
          <w:sz w:val="28"/>
          <w:szCs w:val="28"/>
        </w:rPr>
        <w:lastRenderedPageBreak/>
        <w:t>картин художник написал в его богатой юрте: изобразил ее интерьер, в точности передал плетения свода, сложные завитки на коврах. Верещагин создавал портреты простых жителей, изображал сцены из их жизни. Он собрал множество местных орнаментов, зарисовал узоры, которые украшали оружие местных воинов. В поисках колоритных пейзажей он уезжал в горы близ Иссык-Куля, в </w:t>
      </w:r>
      <w:proofErr w:type="spellStart"/>
      <w:r w:rsidRPr="00C66F23">
        <w:rPr>
          <w:color w:val="auto"/>
          <w:sz w:val="28"/>
          <w:szCs w:val="28"/>
        </w:rPr>
        <w:t>Боомском</w:t>
      </w:r>
      <w:proofErr w:type="spellEnd"/>
      <w:r w:rsidRPr="00C66F23">
        <w:rPr>
          <w:color w:val="auto"/>
          <w:sz w:val="28"/>
          <w:szCs w:val="28"/>
        </w:rPr>
        <w:t xml:space="preserve"> ущелье и на перевалах горного хребта Алатау. В работах художник использовал тонкий мазок и яркие, насыщенные оттенки, которые лучше передавали зной азиатских пейзажей.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 xml:space="preserve">В Западном Китае в то время войска императора усмиряли восстания дунган и уйгуров. Почти все города этого региона были сожжены. По одной из версий, именно после посещения </w:t>
      </w:r>
      <w:proofErr w:type="spellStart"/>
      <w:r w:rsidRPr="00C66F23">
        <w:rPr>
          <w:color w:val="auto"/>
          <w:sz w:val="28"/>
          <w:szCs w:val="28"/>
        </w:rPr>
        <w:t>дунганских</w:t>
      </w:r>
      <w:proofErr w:type="spellEnd"/>
      <w:r w:rsidRPr="00C66F23">
        <w:rPr>
          <w:color w:val="auto"/>
          <w:sz w:val="28"/>
          <w:szCs w:val="28"/>
        </w:rPr>
        <w:t xml:space="preserve"> земель Верещагин задумал написать картину «Апофеоз войны» с пирамидой черепов и летающими над ней воронами.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 xml:space="preserve">В 1871 году Василий Верещагин переехал в Мюнхен. Здесь он познакомился с Элизабет Фишер-Рид, которая стала его женой. В мастерской своего друга Теодора </w:t>
      </w:r>
      <w:proofErr w:type="spellStart"/>
      <w:r w:rsidRPr="00C66F23">
        <w:rPr>
          <w:color w:val="auto"/>
          <w:sz w:val="28"/>
          <w:szCs w:val="28"/>
        </w:rPr>
        <w:t>Горшельда</w:t>
      </w:r>
      <w:proofErr w:type="spellEnd"/>
      <w:r w:rsidRPr="00C66F23">
        <w:rPr>
          <w:color w:val="auto"/>
          <w:sz w:val="28"/>
          <w:szCs w:val="28"/>
        </w:rPr>
        <w:t xml:space="preserve"> художник писал свои восточные картины — «Богатого киргизского охотника с соколом», «Двери Тамерлана», серию батальных сцен «Варвары» и другие работы. Всего в Туркестанскую серию вошли 13 полотен, 81 этюд и 133 рисунка. В 1873 году Верещагин выставил весь ци</w:t>
      </w:r>
      <w:proofErr w:type="gramStart"/>
      <w:r w:rsidRPr="00C66F23">
        <w:rPr>
          <w:color w:val="auto"/>
          <w:sz w:val="28"/>
          <w:szCs w:val="28"/>
        </w:rPr>
        <w:t>кл в Хр</w:t>
      </w:r>
      <w:proofErr w:type="gramEnd"/>
      <w:r w:rsidRPr="00C66F23">
        <w:rPr>
          <w:color w:val="auto"/>
          <w:sz w:val="28"/>
          <w:szCs w:val="28"/>
        </w:rPr>
        <w:t>устальном дворце в Лондоне.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Художник хотел привезти всю серию в Россию, поэтому предупредил английских коллекционеров, что картины не продаются. В каталоге к выставке он </w:t>
      </w:r>
      <w:proofErr w:type="gramStart"/>
      <w:r w:rsidRPr="00C66F23">
        <w:rPr>
          <w:color w:val="auto"/>
          <w:sz w:val="28"/>
          <w:szCs w:val="28"/>
        </w:rPr>
        <w:t>разместил пояснение</w:t>
      </w:r>
      <w:proofErr w:type="gramEnd"/>
      <w:r w:rsidRPr="00C66F23">
        <w:rPr>
          <w:color w:val="auto"/>
          <w:sz w:val="28"/>
          <w:szCs w:val="28"/>
        </w:rPr>
        <w:t xml:space="preserve"> к каждому полотну, а о своем путешествии в Туркестан, об азиатской культуре и традициях написал очерк «Поездка по Средней Азии». Его опубликовал французский журнал </w:t>
      </w:r>
      <w:proofErr w:type="spellStart"/>
      <w:r w:rsidRPr="00C66F23">
        <w:rPr>
          <w:color w:val="auto"/>
          <w:sz w:val="28"/>
          <w:szCs w:val="28"/>
        </w:rPr>
        <w:t>Le</w:t>
      </w:r>
      <w:proofErr w:type="spellEnd"/>
      <w:r w:rsidRPr="00C66F23">
        <w:rPr>
          <w:color w:val="auto"/>
          <w:sz w:val="28"/>
          <w:szCs w:val="28"/>
        </w:rPr>
        <w:t xml:space="preserve"> </w:t>
      </w:r>
      <w:proofErr w:type="spellStart"/>
      <w:r w:rsidRPr="00C66F23">
        <w:rPr>
          <w:color w:val="auto"/>
          <w:sz w:val="28"/>
          <w:szCs w:val="28"/>
        </w:rPr>
        <w:t>Tour</w:t>
      </w:r>
      <w:proofErr w:type="spellEnd"/>
      <w:r w:rsidRPr="00C66F23">
        <w:rPr>
          <w:color w:val="auto"/>
          <w:sz w:val="28"/>
          <w:szCs w:val="28"/>
        </w:rPr>
        <w:t xml:space="preserve"> </w:t>
      </w:r>
      <w:proofErr w:type="spellStart"/>
      <w:r w:rsidRPr="00C66F23">
        <w:rPr>
          <w:color w:val="auto"/>
          <w:sz w:val="28"/>
          <w:szCs w:val="28"/>
        </w:rPr>
        <w:t>du</w:t>
      </w:r>
      <w:proofErr w:type="spellEnd"/>
      <w:r w:rsidRPr="00C66F23">
        <w:rPr>
          <w:color w:val="auto"/>
          <w:sz w:val="28"/>
          <w:szCs w:val="28"/>
        </w:rPr>
        <w:t xml:space="preserve"> </w:t>
      </w:r>
      <w:proofErr w:type="spellStart"/>
      <w:r w:rsidRPr="00C66F23">
        <w:rPr>
          <w:color w:val="auto"/>
          <w:sz w:val="28"/>
          <w:szCs w:val="28"/>
        </w:rPr>
        <w:t>Monde</w:t>
      </w:r>
      <w:proofErr w:type="spellEnd"/>
      <w:r w:rsidRPr="00C66F23">
        <w:rPr>
          <w:color w:val="auto"/>
          <w:sz w:val="28"/>
          <w:szCs w:val="28"/>
        </w:rPr>
        <w:t>, позже работа вышла на страницах английской прессы.</w:t>
      </w:r>
    </w:p>
    <w:p w:rsidR="008728D2" w:rsidRPr="00C66F23" w:rsidRDefault="00C66F23" w:rsidP="00C66F23">
      <w:pPr>
        <w:spacing w:before="600" w:after="300" w:line="360" w:lineRule="auto"/>
        <w:jc w:val="center"/>
        <w:rPr>
          <w:b/>
          <w:color w:val="auto"/>
          <w:sz w:val="28"/>
          <w:szCs w:val="28"/>
        </w:rPr>
      </w:pPr>
      <w:r w:rsidRPr="00C66F23">
        <w:rPr>
          <w:b/>
          <w:color w:val="auto"/>
          <w:sz w:val="28"/>
          <w:szCs w:val="28"/>
        </w:rPr>
        <w:lastRenderedPageBreak/>
        <w:t>Первая персональная выставка</w:t>
      </w:r>
    </w:p>
    <w:p w:rsidR="008728D2" w:rsidRPr="00C66F23" w:rsidRDefault="00C66F23" w:rsidP="00C66F23">
      <w:pPr>
        <w:spacing w:line="360" w:lineRule="auto"/>
        <w:jc w:val="both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5940425" cy="3342968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 cstate="print"/>
                    <a:stretch/>
                  </pic:blipFill>
                  <pic:spPr>
                    <a:xfrm>
                      <a:off x="0" y="0"/>
                      <a:ext cx="5940425" cy="334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Первая масштабная выставка Верещагина прошла в Петербурге в 1874 году. Тогда от желающих увидеть картины не было отбоя — залы Министерства внутренних дел едва вмещали всех посетителей. Весь тираж каталогов выставки — 30 тысяч экземпляров — раскупили.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Но высшие государственные чины не одобрили работ Верещагина: незадолго до выставки император подписал указ о всеобщей воинской повинности, и от художника ожидали триумфальных полотен с победными атаками, портретов военачальников с орденами. А Верещагин изображал обратную сторону батальных сцен: нечеловеческий труд, уставших, раненых, погибших людей. Художника обвинили в </w:t>
      </w:r>
      <w:proofErr w:type="spellStart"/>
      <w:r w:rsidRPr="00C66F23">
        <w:rPr>
          <w:color w:val="auto"/>
          <w:sz w:val="28"/>
          <w:szCs w:val="28"/>
        </w:rPr>
        <w:t>антипатриотизме</w:t>
      </w:r>
      <w:proofErr w:type="spellEnd"/>
      <w:r w:rsidRPr="00C66F23">
        <w:rPr>
          <w:color w:val="auto"/>
          <w:sz w:val="28"/>
          <w:szCs w:val="28"/>
        </w:rPr>
        <w:t xml:space="preserve"> и сочувствии к врагу.</w:t>
      </w:r>
    </w:p>
    <w:p w:rsidR="008728D2" w:rsidRPr="00C66F23" w:rsidRDefault="00C66F23" w:rsidP="00C66F23">
      <w:pPr>
        <w:spacing w:line="360" w:lineRule="auto"/>
        <w:jc w:val="both"/>
        <w:rPr>
          <w:i/>
          <w:color w:val="auto"/>
          <w:sz w:val="28"/>
          <w:szCs w:val="28"/>
        </w:rPr>
      </w:pPr>
      <w:r w:rsidRPr="00C66F23">
        <w:rPr>
          <w:i/>
          <w:color w:val="auto"/>
          <w:sz w:val="28"/>
          <w:szCs w:val="28"/>
        </w:rPr>
        <w:t xml:space="preserve">В своих наблюдениях жизни во время моих разнообразных странствий по белу свету я был особенно поражен тем фактом, что даже в наше время люди убивают друг друга повсюду под всевозможными предлогами и всевозможными способами. Убийство гуртом все еще называется войною, а убийство отдельных личностей называется смертной казнью. Повсюду </w:t>
      </w:r>
      <w:r w:rsidRPr="00C66F23">
        <w:rPr>
          <w:i/>
          <w:color w:val="auto"/>
          <w:sz w:val="28"/>
          <w:szCs w:val="28"/>
        </w:rPr>
        <w:lastRenderedPageBreak/>
        <w:t>то же самое поклонение грубой силе и та же самая непоследовательность… и это совершается даже в христианских странах во имя того, чье учение было основано на мире и </w:t>
      </w:r>
      <w:proofErr w:type="spellStart"/>
      <w:r w:rsidRPr="00C66F23">
        <w:rPr>
          <w:i/>
          <w:color w:val="auto"/>
          <w:sz w:val="28"/>
          <w:szCs w:val="28"/>
        </w:rPr>
        <w:t>любви</w:t>
      </w:r>
      <w:proofErr w:type="gramStart"/>
      <w:r w:rsidRPr="00C66F23">
        <w:rPr>
          <w:i/>
          <w:color w:val="auto"/>
          <w:sz w:val="28"/>
          <w:szCs w:val="28"/>
        </w:rPr>
        <w:t>.</w:t>
      </w:r>
      <w:r w:rsidRPr="00C66F23">
        <w:rPr>
          <w:color w:val="auto"/>
          <w:sz w:val="28"/>
          <w:szCs w:val="28"/>
        </w:rPr>
        <w:t>В</w:t>
      </w:r>
      <w:proofErr w:type="gramEnd"/>
      <w:r w:rsidRPr="00C66F23">
        <w:rPr>
          <w:color w:val="auto"/>
          <w:sz w:val="28"/>
          <w:szCs w:val="28"/>
        </w:rPr>
        <w:t>асилий</w:t>
      </w:r>
      <w:proofErr w:type="spellEnd"/>
      <w:r w:rsidRPr="00C66F23">
        <w:rPr>
          <w:color w:val="auto"/>
          <w:sz w:val="28"/>
          <w:szCs w:val="28"/>
        </w:rPr>
        <w:t xml:space="preserve"> Верещагин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Многие коллеги-художники упрекали Верещагина за стиль: он щедро использовал яркие краски, а это было нетипично для академической живописи тех лет. Однако </w:t>
      </w:r>
      <w:hyperlink r:id="rId13" w:history="1">
        <w:r w:rsidRPr="00C66F23">
          <w:rPr>
            <w:color w:val="auto"/>
            <w:sz w:val="28"/>
            <w:szCs w:val="28"/>
          </w:rPr>
          <w:t>Иван Крамской</w:t>
        </w:r>
      </w:hyperlink>
      <w:r w:rsidRPr="00C66F23">
        <w:rPr>
          <w:color w:val="auto"/>
          <w:sz w:val="28"/>
          <w:szCs w:val="28"/>
        </w:rPr>
        <w:t> назвал серию успехом русской школы, а </w:t>
      </w:r>
      <w:hyperlink r:id="rId14" w:history="1">
        <w:r w:rsidRPr="00C66F23">
          <w:rPr>
            <w:color w:val="auto"/>
            <w:sz w:val="28"/>
            <w:szCs w:val="28"/>
          </w:rPr>
          <w:t>Павел Третьяков</w:t>
        </w:r>
      </w:hyperlink>
      <w:r w:rsidRPr="00C66F23">
        <w:rPr>
          <w:color w:val="auto"/>
          <w:sz w:val="28"/>
          <w:szCs w:val="28"/>
        </w:rPr>
        <w:t> приобрел весь туркестанский цикл за большие деньги — 97 000 рублей.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 xml:space="preserve">К картинам Верещагин заказал специальные рамы: массивные, обильно украшенные. Они становились частью работы и подчеркивали настроение каждой картины. На рамы Туркестанской серии Верещагин изначально планировал нанести арабскую вязь, однако </w:t>
      </w:r>
      <w:proofErr w:type="gramStart"/>
      <w:r w:rsidRPr="00C66F23">
        <w:rPr>
          <w:color w:val="auto"/>
          <w:sz w:val="28"/>
          <w:szCs w:val="28"/>
        </w:rPr>
        <w:t>арабского</w:t>
      </w:r>
      <w:proofErr w:type="gramEnd"/>
      <w:r w:rsidRPr="00C66F23">
        <w:rPr>
          <w:color w:val="auto"/>
          <w:sz w:val="28"/>
          <w:szCs w:val="28"/>
        </w:rPr>
        <w:t xml:space="preserve"> не знал. Он подготовил эскизы с узором, который перекликался с восточным орнаментом на дверях мечетей и дворцов. Багеты изготавливали из дерева, наносили глянцевую или матовую позолоту. Иногда рамы были настолько объемные, что по площади превосходили само полотно.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На некоторые багеты художник наносил надпись. Например, полотно «Апофеоз войны» сопровождала фраза: </w:t>
      </w:r>
      <w:r w:rsidRPr="00C66F23">
        <w:rPr>
          <w:i/>
          <w:color w:val="auto"/>
          <w:sz w:val="28"/>
          <w:szCs w:val="28"/>
        </w:rPr>
        <w:t>«Посвящается всем великим завоевателям: прошедшим, настоящим и будущим»</w:t>
      </w:r>
      <w:r w:rsidRPr="00C66F23">
        <w:rPr>
          <w:color w:val="auto"/>
          <w:sz w:val="28"/>
          <w:szCs w:val="28"/>
        </w:rPr>
        <w:t>. Картине «Нападают врасплох» соответствовала цитата из летописи Нестора: </w:t>
      </w:r>
      <w:r w:rsidRPr="00C66F23">
        <w:rPr>
          <w:i/>
          <w:color w:val="auto"/>
          <w:sz w:val="28"/>
          <w:szCs w:val="28"/>
        </w:rPr>
        <w:t>«Ляжем костьми, не посрамим земли русской, мертвые сраму не </w:t>
      </w:r>
      <w:proofErr w:type="spellStart"/>
      <w:r w:rsidRPr="00C66F23">
        <w:rPr>
          <w:i/>
          <w:color w:val="auto"/>
          <w:sz w:val="28"/>
          <w:szCs w:val="28"/>
        </w:rPr>
        <w:t>имут</w:t>
      </w:r>
      <w:proofErr w:type="spellEnd"/>
      <w:r w:rsidRPr="00C66F23">
        <w:rPr>
          <w:i/>
          <w:color w:val="auto"/>
          <w:sz w:val="28"/>
          <w:szCs w:val="28"/>
        </w:rPr>
        <w:t>»</w:t>
      </w:r>
      <w:r w:rsidRPr="00C66F23">
        <w:rPr>
          <w:color w:val="auto"/>
          <w:sz w:val="28"/>
          <w:szCs w:val="28"/>
        </w:rPr>
        <w:t>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 xml:space="preserve">В этих же рамах художник </w:t>
      </w:r>
      <w:proofErr w:type="gramStart"/>
      <w:r w:rsidRPr="00C66F23">
        <w:rPr>
          <w:color w:val="auto"/>
          <w:sz w:val="28"/>
          <w:szCs w:val="28"/>
        </w:rPr>
        <w:t>требовал</w:t>
      </w:r>
      <w:proofErr w:type="gramEnd"/>
      <w:r w:rsidRPr="00C66F23">
        <w:rPr>
          <w:color w:val="auto"/>
          <w:sz w:val="28"/>
          <w:szCs w:val="28"/>
        </w:rPr>
        <w:t xml:space="preserve"> и перевозить полотна во время выставок. Вес ценного груза увеличивался, расходы на транспортировку возрастали в разы, Третьяков нанимал целые железнодорожные платформы.</w:t>
      </w:r>
    </w:p>
    <w:p w:rsidR="00C66F23" w:rsidRDefault="00C66F23" w:rsidP="00C66F23">
      <w:pPr>
        <w:spacing w:before="600" w:after="300" w:line="360" w:lineRule="auto"/>
        <w:jc w:val="both"/>
        <w:rPr>
          <w:b/>
          <w:color w:val="auto"/>
          <w:sz w:val="28"/>
          <w:szCs w:val="28"/>
        </w:rPr>
      </w:pPr>
    </w:p>
    <w:p w:rsidR="008728D2" w:rsidRPr="00C66F23" w:rsidRDefault="00C66F23" w:rsidP="00C66F23">
      <w:pPr>
        <w:spacing w:before="600" w:after="300" w:line="360" w:lineRule="auto"/>
        <w:jc w:val="center"/>
        <w:rPr>
          <w:b/>
          <w:color w:val="auto"/>
          <w:sz w:val="28"/>
          <w:szCs w:val="28"/>
        </w:rPr>
      </w:pPr>
      <w:r w:rsidRPr="00C66F23">
        <w:rPr>
          <w:b/>
          <w:color w:val="auto"/>
          <w:sz w:val="28"/>
          <w:szCs w:val="28"/>
        </w:rPr>
        <w:lastRenderedPageBreak/>
        <w:t>Индийское путешествие Верещагина</w:t>
      </w:r>
    </w:p>
    <w:p w:rsidR="008728D2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4875251" cy="3416968"/>
            <wp:effectExtent l="19050" t="0" r="1549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/>
                    <a:stretch/>
                  </pic:blipFill>
                  <pic:spPr>
                    <a:xfrm>
                      <a:off x="0" y="0"/>
                      <a:ext cx="4873917" cy="341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before="300" w:after="300" w:line="360" w:lineRule="auto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3611880" cy="4526280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6" cstate="print"/>
                    <a:stretch/>
                  </pic:blipFill>
                  <pic:spPr>
                    <a:xfrm>
                      <a:off x="0" y="0"/>
                      <a:ext cx="361188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before="300" w:after="300" w:line="360" w:lineRule="auto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4632960" cy="3467100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7" cstate="print"/>
                    <a:stretch/>
                  </pic:blipFill>
                  <pic:spPr>
                    <a:xfrm>
                      <a:off x="0" y="0"/>
                      <a:ext cx="463296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Не дожидаясь закрытия выставки, Верещагин вместе с женой отправился в Индию. Супруги посетили Бомбей и Джайпур, Дели и </w:t>
      </w:r>
      <w:proofErr w:type="spellStart"/>
      <w:r w:rsidRPr="00C66F23">
        <w:rPr>
          <w:color w:val="auto"/>
          <w:sz w:val="28"/>
          <w:szCs w:val="28"/>
        </w:rPr>
        <w:t>Агру</w:t>
      </w:r>
      <w:proofErr w:type="spellEnd"/>
      <w:r w:rsidRPr="00C66F23">
        <w:rPr>
          <w:color w:val="auto"/>
          <w:sz w:val="28"/>
          <w:szCs w:val="28"/>
        </w:rPr>
        <w:t xml:space="preserve">, области </w:t>
      </w:r>
      <w:proofErr w:type="spellStart"/>
      <w:r w:rsidRPr="00C66F23">
        <w:rPr>
          <w:color w:val="auto"/>
          <w:sz w:val="28"/>
          <w:szCs w:val="28"/>
        </w:rPr>
        <w:t>Ладак</w:t>
      </w:r>
      <w:proofErr w:type="spellEnd"/>
      <w:r w:rsidRPr="00C66F23">
        <w:rPr>
          <w:color w:val="auto"/>
          <w:sz w:val="28"/>
          <w:szCs w:val="28"/>
        </w:rPr>
        <w:t xml:space="preserve"> и Кашмир, три месяца путешествовали по Восточным Гималаям и </w:t>
      </w:r>
      <w:proofErr w:type="spellStart"/>
      <w:r w:rsidRPr="00C66F23">
        <w:rPr>
          <w:color w:val="auto"/>
          <w:sz w:val="28"/>
          <w:szCs w:val="28"/>
        </w:rPr>
        <w:t>Сиккиму</w:t>
      </w:r>
      <w:proofErr w:type="spellEnd"/>
      <w:r w:rsidRPr="00C66F23">
        <w:rPr>
          <w:color w:val="auto"/>
          <w:sz w:val="28"/>
          <w:szCs w:val="28"/>
        </w:rPr>
        <w:t xml:space="preserve">. </w:t>
      </w:r>
      <w:proofErr w:type="gramStart"/>
      <w:r w:rsidRPr="00C66F23">
        <w:rPr>
          <w:color w:val="auto"/>
          <w:sz w:val="28"/>
          <w:szCs w:val="28"/>
        </w:rPr>
        <w:t>Путешествие было не из простых: на них нападали дикие животные, приходилось переходить вброд ледяные реки и пережидать снежные бури.</w:t>
      </w:r>
      <w:proofErr w:type="gramEnd"/>
      <w:r w:rsidRPr="00C66F23">
        <w:rPr>
          <w:color w:val="auto"/>
          <w:sz w:val="28"/>
          <w:szCs w:val="28"/>
        </w:rPr>
        <w:t xml:space="preserve"> Художник перенес малярию, а у Элизабет Фишер-Рид во время высокогорных переходов упало зрение. Тем не </w:t>
      </w:r>
      <w:proofErr w:type="gramStart"/>
      <w:r w:rsidRPr="00C66F23">
        <w:rPr>
          <w:color w:val="auto"/>
          <w:sz w:val="28"/>
          <w:szCs w:val="28"/>
        </w:rPr>
        <w:t>менее</w:t>
      </w:r>
      <w:proofErr w:type="gramEnd"/>
      <w:r w:rsidRPr="00C66F23">
        <w:rPr>
          <w:color w:val="auto"/>
          <w:sz w:val="28"/>
          <w:szCs w:val="28"/>
        </w:rPr>
        <w:t xml:space="preserve"> они продолжали работать. Верещагин писал буддийские храмы и старинные мечети, каменные гробницы и наскальные монастыри. Помимо них, в полотна Индийской серии вошли сцены религиозных церемоний, портреты факиров, буддийских монахов и последователей древней религии — зороастризма. Фишер-Рид вела путевой дневник, а позже опубликовала сборник «Очерки путешествия в Гималаи г-на и г-жи Верещагиных».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 Индии художник узнал, что Императорская Академия художе</w:t>
      </w:r>
      <w:proofErr w:type="gramStart"/>
      <w:r w:rsidRPr="00C66F23">
        <w:rPr>
          <w:color w:val="auto"/>
          <w:sz w:val="28"/>
          <w:szCs w:val="28"/>
        </w:rPr>
        <w:t>ств пр</w:t>
      </w:r>
      <w:proofErr w:type="gramEnd"/>
      <w:r w:rsidRPr="00C66F23">
        <w:rPr>
          <w:color w:val="auto"/>
          <w:sz w:val="28"/>
          <w:szCs w:val="28"/>
        </w:rPr>
        <w:t>исвоила ему звание профессора. Награды Верещагин не принял: </w:t>
      </w:r>
      <w:r w:rsidRPr="00C66F23">
        <w:rPr>
          <w:i/>
          <w:color w:val="auto"/>
          <w:sz w:val="28"/>
          <w:szCs w:val="28"/>
        </w:rPr>
        <w:t>«…считая все чины и отличия в </w:t>
      </w:r>
      <w:proofErr w:type="gramStart"/>
      <w:r w:rsidRPr="00C66F23">
        <w:rPr>
          <w:i/>
          <w:color w:val="auto"/>
          <w:sz w:val="28"/>
          <w:szCs w:val="28"/>
        </w:rPr>
        <w:t>искусстве</w:t>
      </w:r>
      <w:proofErr w:type="gramEnd"/>
      <w:r w:rsidRPr="00C66F23">
        <w:rPr>
          <w:i/>
          <w:color w:val="auto"/>
          <w:sz w:val="28"/>
          <w:szCs w:val="28"/>
        </w:rPr>
        <w:t xml:space="preserve"> безусловно вредными, начисто отказываюсь от этого звания»</w:t>
      </w:r>
      <w:r w:rsidRPr="00C66F23">
        <w:rPr>
          <w:color w:val="auto"/>
          <w:sz w:val="28"/>
          <w:szCs w:val="28"/>
        </w:rPr>
        <w:t>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lastRenderedPageBreak/>
        <w:t>В 1876 году Василий Верещагин вернулся в Париж, но уже через несколько месяцев отправился в новый поход на Балканы. Индийская серия увидела свет только спустя четыре года — на выставке в Петербурге. Художник представил 139 картин и этюдов, 75 из которых купил Третьяков. Плату за вход на выставку не брали, и за 40 дней экспозицию посетили около 200 тысяч человек. По воспоминаниям современников, в выставочные залы люди пытались пробраться даже через окна. Критики назвали Верещагина одним из лучших художников-ориенталистов.</w:t>
      </w:r>
    </w:p>
    <w:p w:rsidR="008728D2" w:rsidRPr="00C66F23" w:rsidRDefault="00C66F23" w:rsidP="00C66F23">
      <w:pPr>
        <w:spacing w:before="600" w:after="300" w:line="360" w:lineRule="auto"/>
        <w:jc w:val="center"/>
        <w:rPr>
          <w:b/>
          <w:color w:val="auto"/>
          <w:sz w:val="28"/>
          <w:szCs w:val="28"/>
        </w:rPr>
      </w:pPr>
      <w:r w:rsidRPr="00C66F23">
        <w:rPr>
          <w:b/>
          <w:color w:val="auto"/>
          <w:sz w:val="28"/>
          <w:szCs w:val="28"/>
        </w:rPr>
        <w:t>Балканский поход и новые батальные полотна</w:t>
      </w:r>
    </w:p>
    <w:p w:rsidR="008728D2" w:rsidRPr="00C66F23" w:rsidRDefault="00C66F23" w:rsidP="00C66F23">
      <w:pPr>
        <w:spacing w:line="360" w:lineRule="auto"/>
        <w:ind w:left="75" w:right="75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</w:t>
      </w: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2547687" cy="2959769"/>
            <wp:effectExtent l="19050" t="0" r="5013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8" cstate="print"/>
                    <a:stretch/>
                  </pic:blipFill>
                  <pic:spPr>
                    <a:xfrm>
                      <a:off x="0" y="0"/>
                      <a:ext cx="2553352" cy="296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auto"/>
          <w:sz w:val="28"/>
          <w:szCs w:val="28"/>
        </w:rPr>
        <w:t xml:space="preserve">     </w:t>
      </w: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1925053" cy="2958809"/>
            <wp:effectExtent l="19050" t="0" r="0" b="0"/>
            <wp:docPr id="5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9" cstate="print"/>
                    <a:stretch/>
                  </pic:blipFill>
                  <pic:spPr>
                    <a:xfrm>
                      <a:off x="0" y="0"/>
                      <a:ext cx="1924897" cy="295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Весть о войне с турками застала Верещагина в </w:t>
      </w:r>
      <w:proofErr w:type="spellStart"/>
      <w:r w:rsidRPr="00C66F23">
        <w:rPr>
          <w:color w:val="auto"/>
          <w:sz w:val="28"/>
          <w:szCs w:val="28"/>
        </w:rPr>
        <w:t>Мезон-Лаффите</w:t>
      </w:r>
      <w:proofErr w:type="spellEnd"/>
      <w:r w:rsidRPr="00C66F23">
        <w:rPr>
          <w:color w:val="auto"/>
          <w:sz w:val="28"/>
          <w:szCs w:val="28"/>
        </w:rPr>
        <w:t>, пригороде Парижа, где располагалась его мастерская. Он оставил работу над индийскими полотнами и добровольно отправился на Балканы — в составе действующего подразделения русской армии.</w:t>
      </w:r>
    </w:p>
    <w:p w:rsidR="008728D2" w:rsidRPr="00C66F23" w:rsidRDefault="00C66F23" w:rsidP="00C66F23">
      <w:pPr>
        <w:spacing w:line="360" w:lineRule="auto"/>
        <w:jc w:val="both"/>
        <w:rPr>
          <w:i/>
          <w:color w:val="auto"/>
          <w:sz w:val="28"/>
          <w:szCs w:val="28"/>
        </w:rPr>
      </w:pPr>
      <w:r w:rsidRPr="00C66F23">
        <w:rPr>
          <w:i/>
          <w:color w:val="auto"/>
          <w:sz w:val="28"/>
          <w:szCs w:val="28"/>
        </w:rPr>
        <w:t xml:space="preserve">…Дать обществу картины настоящей, неподдельной войны нельзя, глядя на сражение в бинокль из прекрасного далека, а нужно самому все прочувствовать и проделать, — участвовать в атаках, штурмах, победах, поражениях, испытать голод, холод, болезни, раны… нужно не бояться </w:t>
      </w:r>
      <w:r w:rsidRPr="00C66F23">
        <w:rPr>
          <w:i/>
          <w:color w:val="auto"/>
          <w:sz w:val="28"/>
          <w:szCs w:val="28"/>
        </w:rPr>
        <w:lastRenderedPageBreak/>
        <w:t>жертвовать своей кровью… иначе картины мои будут «не то»</w:t>
      </w:r>
      <w:proofErr w:type="gramStart"/>
      <w:r w:rsidRPr="00C66F23">
        <w:rPr>
          <w:i/>
          <w:color w:val="auto"/>
          <w:sz w:val="28"/>
          <w:szCs w:val="28"/>
        </w:rPr>
        <w:t>.</w:t>
      </w:r>
      <w:r w:rsidRPr="00C66F23">
        <w:rPr>
          <w:color w:val="auto"/>
          <w:sz w:val="28"/>
          <w:szCs w:val="28"/>
        </w:rPr>
        <w:t>В</w:t>
      </w:r>
      <w:proofErr w:type="gramEnd"/>
      <w:r w:rsidRPr="00C66F23">
        <w:rPr>
          <w:color w:val="auto"/>
          <w:sz w:val="28"/>
          <w:szCs w:val="28"/>
        </w:rPr>
        <w:t>асилий Верещагин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 июне 1877 года Верещагин получил серьезное ранение. Миноносец «Шутка», на котором находился художник, атаковал турецкий корабль. Вражеская пуля пробила борт и повредила Верещагину бедро. Художника отправили в Бухарест, где он провел три месяца. Но когда рана зажила, он вернулся в строй. За отвагу Верещагину хотели вручить золотое наградное оружие, но он отказался.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 это время русские войска готовили штурм Плевны, города в северной части Болгарии. Плевну планировали взять 30 августа, к именинам императора </w:t>
      </w:r>
      <w:hyperlink r:id="rId20" w:history="1">
        <w:r w:rsidRPr="00C66F23">
          <w:rPr>
            <w:color w:val="auto"/>
            <w:sz w:val="28"/>
            <w:szCs w:val="28"/>
          </w:rPr>
          <w:t>Александра II</w:t>
        </w:r>
      </w:hyperlink>
      <w:r w:rsidRPr="00C66F23">
        <w:rPr>
          <w:color w:val="auto"/>
          <w:sz w:val="28"/>
          <w:szCs w:val="28"/>
        </w:rPr>
        <w:t>. Однако штурм обернулся крупным поражением. Поле брани с сотнями погибших Верещагин изобразил на полотне с провокационным названием «Царские именины».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Не менее острой оказалась и другая работа живописца — триптих «На </w:t>
      </w:r>
      <w:proofErr w:type="spellStart"/>
      <w:r w:rsidRPr="00C66F23">
        <w:rPr>
          <w:color w:val="auto"/>
          <w:sz w:val="28"/>
          <w:szCs w:val="28"/>
        </w:rPr>
        <w:t>Шипке</w:t>
      </w:r>
      <w:proofErr w:type="spellEnd"/>
      <w:r w:rsidRPr="00C66F23">
        <w:rPr>
          <w:color w:val="auto"/>
          <w:sz w:val="28"/>
          <w:szCs w:val="28"/>
        </w:rPr>
        <w:t xml:space="preserve"> все спокойно». Название художник позаимствовал из донесений русского генерала от пехоты Федора </w:t>
      </w:r>
      <w:proofErr w:type="spellStart"/>
      <w:r w:rsidRPr="00C66F23">
        <w:rPr>
          <w:color w:val="auto"/>
          <w:sz w:val="28"/>
          <w:szCs w:val="28"/>
        </w:rPr>
        <w:t>Радецкого</w:t>
      </w:r>
      <w:proofErr w:type="spellEnd"/>
      <w:r w:rsidRPr="00C66F23">
        <w:rPr>
          <w:color w:val="auto"/>
          <w:sz w:val="28"/>
          <w:szCs w:val="28"/>
        </w:rPr>
        <w:t>. Тот командовал войсками, которые, измученные и в тонких шинелях, замерзали на </w:t>
      </w:r>
      <w:proofErr w:type="spellStart"/>
      <w:r w:rsidRPr="00C66F23">
        <w:rPr>
          <w:color w:val="auto"/>
          <w:sz w:val="28"/>
          <w:szCs w:val="28"/>
        </w:rPr>
        <w:t>Шипкинском</w:t>
      </w:r>
      <w:proofErr w:type="spellEnd"/>
      <w:r w:rsidRPr="00C66F23">
        <w:rPr>
          <w:color w:val="auto"/>
          <w:sz w:val="28"/>
          <w:szCs w:val="28"/>
        </w:rPr>
        <w:t xml:space="preserve"> перевале на Балканах. Герой триптиха — часовой, который гибнет от холода на посту. На первой картине он стоит по колено в снегу, на второй — почти по грудь и согнулся от ветра, а на третьей — на его месте изображен сугроб, из которого выглядывает угол шинели и штык.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 декабре 1879 года выставка с балканскими работами Верещагина прошла в Париже. На полотнах не было парадных триумфальных сцен. В споре с Павлом Третьяковым, который придерживался традиционных патриотических взглядов на батальную живопись, художник говорил: </w:t>
      </w:r>
      <w:r w:rsidRPr="00C66F23">
        <w:rPr>
          <w:i/>
          <w:color w:val="auto"/>
          <w:sz w:val="28"/>
          <w:szCs w:val="28"/>
        </w:rPr>
        <w:t xml:space="preserve">«…мы с вами расходимся немного в оценке моих работ и очень много в их направлении. Передо мною как художником война, и ее я бью, сколько у меня есть сил; сильны ли, действительны ли мои удары — это другой </w:t>
      </w:r>
      <w:r w:rsidRPr="00C66F23">
        <w:rPr>
          <w:i/>
          <w:color w:val="auto"/>
          <w:sz w:val="28"/>
          <w:szCs w:val="28"/>
        </w:rPr>
        <w:lastRenderedPageBreak/>
        <w:t>вопрос, вопрос моего таланта, но я бью с размаху и без пощады. Вас же, очевидно, занимает не столько вообще мировая идея войны, сколько ее частности»</w:t>
      </w:r>
      <w:r w:rsidRPr="00C66F23">
        <w:rPr>
          <w:color w:val="auto"/>
          <w:sz w:val="28"/>
          <w:szCs w:val="28"/>
        </w:rPr>
        <w:t>. Верещагин хотел, чтобы серия оставалась нераздельной, но коллекционер приобрел лишь часть полотен. А Верещагин после выставки написал еще три картины — «Турецкий госпиталь в Плевне», «После атаки. Перевязочный пункт под Плевной» и «Перед атакой».</w:t>
      </w:r>
    </w:p>
    <w:p w:rsidR="008728D2" w:rsidRPr="00C66F23" w:rsidRDefault="00C66F23" w:rsidP="00C66F23">
      <w:pPr>
        <w:spacing w:before="600" w:after="300" w:line="360" w:lineRule="auto"/>
        <w:jc w:val="center"/>
        <w:rPr>
          <w:b/>
          <w:color w:val="auto"/>
          <w:sz w:val="28"/>
          <w:szCs w:val="28"/>
        </w:rPr>
      </w:pPr>
      <w:r w:rsidRPr="00C66F23">
        <w:rPr>
          <w:b/>
          <w:color w:val="auto"/>
          <w:sz w:val="28"/>
          <w:szCs w:val="28"/>
        </w:rPr>
        <w:t>Поездка в Палестину и евангельский цикл</w:t>
      </w:r>
    </w:p>
    <w:p w:rsidR="008728D2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2421996" cy="2775284"/>
            <wp:effectExtent l="19050" t="0" r="0" b="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1" cstate="print"/>
                    <a:stretch/>
                  </pic:blipFill>
                  <pic:spPr>
                    <a:xfrm>
                      <a:off x="0" y="0"/>
                      <a:ext cx="2421655" cy="277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auto"/>
          <w:sz w:val="28"/>
          <w:szCs w:val="28"/>
        </w:rPr>
        <w:t xml:space="preserve"> </w:t>
      </w:r>
    </w:p>
    <w:p w:rsidR="00C66F23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</w:p>
    <w:p w:rsid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4568993" cy="2807369"/>
            <wp:effectExtent l="19050" t="0" r="3007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2" cstate="print"/>
                    <a:stretch/>
                  </pic:blipFill>
                  <pic:spPr>
                    <a:xfrm>
                      <a:off x="0" y="0"/>
                      <a:ext cx="4576211" cy="281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3505200" cy="4323150"/>
            <wp:effectExtent l="19050" t="0" r="0" b="0"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3" cstate="print"/>
                    <a:stretch/>
                  </pic:blipFill>
                  <pic:spPr>
                    <a:xfrm>
                      <a:off x="0" y="0"/>
                      <a:ext cx="3503487" cy="432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8728D2" w:rsidP="00C66F23">
      <w:pPr>
        <w:spacing w:line="360" w:lineRule="auto"/>
        <w:ind w:left="75" w:right="75"/>
        <w:jc w:val="both"/>
        <w:rPr>
          <w:b/>
          <w:color w:val="auto"/>
          <w:sz w:val="28"/>
          <w:szCs w:val="28"/>
        </w:rPr>
      </w:pP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 1882 году Василий Верещагин писал критику </w:t>
      </w:r>
      <w:hyperlink r:id="rId24" w:history="1">
        <w:r w:rsidRPr="00C66F23">
          <w:rPr>
            <w:color w:val="auto"/>
            <w:sz w:val="28"/>
            <w:szCs w:val="28"/>
          </w:rPr>
          <w:t>Владимиру Стасову</w:t>
        </w:r>
      </w:hyperlink>
      <w:r w:rsidRPr="00C66F23">
        <w:rPr>
          <w:color w:val="auto"/>
          <w:sz w:val="28"/>
          <w:szCs w:val="28"/>
        </w:rPr>
        <w:t>: </w:t>
      </w:r>
      <w:r w:rsidRPr="00C66F23">
        <w:rPr>
          <w:i/>
          <w:color w:val="auto"/>
          <w:sz w:val="28"/>
          <w:szCs w:val="28"/>
        </w:rPr>
        <w:t>«Больше батальных картин писать не буду — баста! Я слишком близко принимаю к сердцу то, что пишу; выплакиваю (буквально) горе каждого раненого и убитого»</w:t>
      </w:r>
      <w:r w:rsidRPr="00C66F23">
        <w:rPr>
          <w:color w:val="auto"/>
          <w:sz w:val="28"/>
          <w:szCs w:val="28"/>
        </w:rPr>
        <w:t>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Вскоре он с женой уехал на Ближний Восток — путешествовал по Палестине и Сирии.</w:t>
      </w:r>
      <w:r>
        <w:rPr>
          <w:color w:val="auto"/>
          <w:sz w:val="28"/>
          <w:szCs w:val="28"/>
        </w:rPr>
        <w:t xml:space="preserve"> </w:t>
      </w:r>
      <w:r w:rsidRPr="00C66F23">
        <w:rPr>
          <w:color w:val="auto"/>
          <w:sz w:val="28"/>
          <w:szCs w:val="28"/>
        </w:rPr>
        <w:t>Здесь он писал полотна на библейские сюжеты. По палестинским этюдам в </w:t>
      </w:r>
      <w:proofErr w:type="spellStart"/>
      <w:r w:rsidRPr="00C66F23">
        <w:rPr>
          <w:color w:val="auto"/>
          <w:sz w:val="28"/>
          <w:szCs w:val="28"/>
        </w:rPr>
        <w:t>Мезон-Лаффите</w:t>
      </w:r>
      <w:proofErr w:type="spellEnd"/>
      <w:r w:rsidRPr="00C66F23">
        <w:rPr>
          <w:color w:val="auto"/>
          <w:sz w:val="28"/>
          <w:szCs w:val="28"/>
        </w:rPr>
        <w:t xml:space="preserve"> художник создал картины «Стена Соломона», «В Иерусалиме. Царские гробницы», «Святое семейство» и другие. Герои его евангельских картин живут обычной жизнью — едят, стирают вещи, мастерят утварь. В Европе католические священники требовали уничтожить картины, на которых Святое семейство изображено не по церковным канонам, а в Россию Верещагин их и вовсе не привез, не желая еще более суровой реакции. В 1885 году открылась европейская выставка. Один </w:t>
      </w:r>
      <w:r w:rsidRPr="00C66F23">
        <w:rPr>
          <w:color w:val="auto"/>
          <w:sz w:val="28"/>
          <w:szCs w:val="28"/>
        </w:rPr>
        <w:lastRenderedPageBreak/>
        <w:t>из посетителей </w:t>
      </w:r>
      <w:hyperlink r:id="rId25" w:history="1">
        <w:r w:rsidRPr="00C66F23">
          <w:rPr>
            <w:color w:val="auto"/>
            <w:sz w:val="28"/>
            <w:szCs w:val="28"/>
          </w:rPr>
          <w:t>облил полотна серной кислотой</w:t>
        </w:r>
      </w:hyperlink>
      <w:r w:rsidRPr="00C66F23">
        <w:rPr>
          <w:color w:val="auto"/>
          <w:sz w:val="28"/>
          <w:szCs w:val="28"/>
        </w:rPr>
        <w:t> — испортил несколько рам, а одну небольшую картину уничтожил полностью. Пострадали и несколько крупных работ, но Верещагин их вскоре отреставрировал. Большую часть палестинского цикла художник увез в США и после нескольких выставок продал на аукционе.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 1883 году Верещагин написал книгу «Очерки, наброски, воспоминания» — ее перевели на немецкий, французский, английский, датский языки. Вскоре вышел в свет трактат «О реализме» на английском и немецком языках.</w:t>
      </w:r>
    </w:p>
    <w:p w:rsidR="008728D2" w:rsidRPr="00C66F23" w:rsidRDefault="00C66F23" w:rsidP="00C66F23">
      <w:pPr>
        <w:spacing w:before="600" w:after="300" w:line="360" w:lineRule="auto"/>
        <w:jc w:val="center"/>
        <w:rPr>
          <w:b/>
          <w:color w:val="auto"/>
          <w:sz w:val="28"/>
          <w:szCs w:val="28"/>
        </w:rPr>
      </w:pPr>
      <w:r w:rsidRPr="00C66F23">
        <w:rPr>
          <w:b/>
          <w:color w:val="auto"/>
          <w:sz w:val="28"/>
          <w:szCs w:val="28"/>
        </w:rPr>
        <w:t>Полотна Русской серии</w:t>
      </w:r>
    </w:p>
    <w:p w:rsidR="008728D2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3429298" cy="4290434"/>
            <wp:effectExtent l="0" t="0" r="0" b="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6" cstate="print"/>
                    <a:stretch/>
                  </pic:blipFill>
                  <pic:spPr>
                    <a:xfrm>
                      <a:off x="0" y="0"/>
                      <a:ext cx="3429298" cy="429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4892040" cy="3665220"/>
            <wp:effectExtent l="0" t="0" r="0" b="0"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7" cstate="print"/>
                    <a:stretch/>
                  </pic:blipFill>
                  <pic:spPr>
                    <a:xfrm>
                      <a:off x="0" y="0"/>
                      <a:ext cx="489204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auto"/>
          <w:sz w:val="28"/>
          <w:szCs w:val="28"/>
        </w:rPr>
        <w:t xml:space="preserve"> </w:t>
      </w:r>
    </w:p>
    <w:p w:rsidR="008728D2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3622952" cy="4435642"/>
            <wp:effectExtent l="19050" t="0" r="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8" cstate="print"/>
                    <a:stretch/>
                  </pic:blipFill>
                  <pic:spPr>
                    <a:xfrm>
                      <a:off x="0" y="0"/>
                      <a:ext cx="3623823" cy="443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8728D2" w:rsidP="00C66F23">
      <w:pPr>
        <w:spacing w:line="360" w:lineRule="auto"/>
        <w:ind w:left="75" w:right="75"/>
        <w:jc w:val="both"/>
        <w:rPr>
          <w:color w:val="auto"/>
          <w:sz w:val="28"/>
          <w:szCs w:val="28"/>
        </w:rPr>
      </w:pP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lastRenderedPageBreak/>
        <w:t>В 1887 году Верещагин оставил свою мастерскую в </w:t>
      </w:r>
      <w:proofErr w:type="spellStart"/>
      <w:r w:rsidRPr="00C66F23">
        <w:rPr>
          <w:color w:val="auto"/>
          <w:sz w:val="28"/>
          <w:szCs w:val="28"/>
        </w:rPr>
        <w:t>Мезон-Лаффите</w:t>
      </w:r>
      <w:proofErr w:type="spellEnd"/>
      <w:r w:rsidRPr="00C66F23">
        <w:rPr>
          <w:color w:val="auto"/>
          <w:sz w:val="28"/>
          <w:szCs w:val="28"/>
        </w:rPr>
        <w:t>. Чуть позже он расстался с Элизабет Фишер-Рид, женился на Лидии Андреевской и отправился в Россию. Здесь, на окраине Москвы, художник </w:t>
      </w:r>
      <w:hyperlink r:id="rId29" w:history="1">
        <w:r w:rsidRPr="00C66F23">
          <w:rPr>
            <w:color w:val="auto"/>
            <w:sz w:val="28"/>
            <w:szCs w:val="28"/>
          </w:rPr>
          <w:t>построил дом по собственному проекту</w:t>
        </w:r>
      </w:hyperlink>
      <w:r w:rsidRPr="00C66F23">
        <w:rPr>
          <w:color w:val="auto"/>
          <w:sz w:val="28"/>
          <w:szCs w:val="28"/>
        </w:rPr>
        <w:t>.</w:t>
      </w:r>
      <w:r>
        <w:rPr>
          <w:color w:val="auto"/>
          <w:sz w:val="28"/>
          <w:szCs w:val="28"/>
        </w:rPr>
        <w:t xml:space="preserve"> </w:t>
      </w:r>
      <w:r w:rsidRPr="00C66F23">
        <w:rPr>
          <w:color w:val="auto"/>
          <w:sz w:val="28"/>
          <w:szCs w:val="28"/>
        </w:rPr>
        <w:t>Через несколько лет Верещагин начал писать картины, посвященные </w:t>
      </w:r>
      <w:hyperlink r:id="rId30" w:history="1">
        <w:r w:rsidRPr="00C66F23">
          <w:rPr>
            <w:color w:val="auto"/>
            <w:sz w:val="28"/>
            <w:szCs w:val="28"/>
          </w:rPr>
          <w:t>Отечественной войне 1812 года</w:t>
        </w:r>
      </w:hyperlink>
      <w:r w:rsidRPr="00C66F23">
        <w:rPr>
          <w:color w:val="auto"/>
          <w:sz w:val="28"/>
          <w:szCs w:val="28"/>
        </w:rPr>
        <w:t>. Всего он создал 20 полотен — сцены битв, пейзажи мест сражений.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 1893 году Верещагин снова отправился в путешествие, в этот раз — по городам России. Он посетил </w:t>
      </w:r>
      <w:hyperlink r:id="rId31" w:history="1">
        <w:r w:rsidRPr="00C66F23">
          <w:rPr>
            <w:color w:val="auto"/>
            <w:sz w:val="28"/>
            <w:szCs w:val="28"/>
          </w:rPr>
          <w:t>Ростов Великий</w:t>
        </w:r>
      </w:hyperlink>
      <w:r w:rsidRPr="00C66F23">
        <w:rPr>
          <w:color w:val="auto"/>
          <w:sz w:val="28"/>
          <w:szCs w:val="28"/>
        </w:rPr>
        <w:t>, </w:t>
      </w:r>
      <w:hyperlink r:id="rId32" w:history="1">
        <w:r w:rsidRPr="00C66F23">
          <w:rPr>
            <w:color w:val="auto"/>
            <w:sz w:val="28"/>
            <w:szCs w:val="28"/>
          </w:rPr>
          <w:t>Кострому</w:t>
        </w:r>
      </w:hyperlink>
      <w:r w:rsidRPr="00C66F23">
        <w:rPr>
          <w:color w:val="auto"/>
          <w:sz w:val="28"/>
          <w:szCs w:val="28"/>
        </w:rPr>
        <w:t>, </w:t>
      </w:r>
      <w:hyperlink r:id="rId33" w:history="1">
        <w:r w:rsidRPr="00C66F23">
          <w:rPr>
            <w:color w:val="auto"/>
            <w:sz w:val="28"/>
            <w:szCs w:val="28"/>
          </w:rPr>
          <w:t>Ярославль</w:t>
        </w:r>
      </w:hyperlink>
      <w:r w:rsidRPr="00C66F23">
        <w:rPr>
          <w:color w:val="auto"/>
          <w:sz w:val="28"/>
          <w:szCs w:val="28"/>
        </w:rPr>
        <w:t>, города Русского Севера. Здесь Верещагин писал интерьеры деревенских изб, убранства церквей. Художник запечатлел мельчайшие архитектурные детали — резьбу на деревянных колоннах, иконостасах. В серию картин вошли также портреты «незамечательных», обычных людей, а их истории жизни художник издал в сборнике «Иллюстрированные автобиографии нескольких незамечательных русских людей».</w:t>
      </w:r>
      <w:r>
        <w:rPr>
          <w:color w:val="auto"/>
          <w:sz w:val="28"/>
          <w:szCs w:val="28"/>
        </w:rPr>
        <w:t xml:space="preserve"> </w:t>
      </w:r>
      <w:r w:rsidRPr="00C66F23">
        <w:rPr>
          <w:color w:val="auto"/>
          <w:sz w:val="28"/>
          <w:szCs w:val="28"/>
        </w:rPr>
        <w:t>От города к городу художник передвигался по рекам и каналам на специальной барке-мастерской. Путевые заметки он опубликовал в книге «На Северной Двине. По деревянным церквам» в Москве в 1896 году.</w:t>
      </w:r>
    </w:p>
    <w:p w:rsidR="008728D2" w:rsidRPr="00C66F23" w:rsidRDefault="00C66F23" w:rsidP="00C66F23">
      <w:pPr>
        <w:spacing w:before="600" w:after="300" w:line="360" w:lineRule="auto"/>
        <w:jc w:val="center"/>
        <w:rPr>
          <w:b/>
          <w:color w:val="auto"/>
          <w:sz w:val="28"/>
          <w:szCs w:val="28"/>
        </w:rPr>
      </w:pPr>
      <w:r w:rsidRPr="00C66F23">
        <w:rPr>
          <w:b/>
          <w:color w:val="auto"/>
          <w:sz w:val="28"/>
          <w:szCs w:val="28"/>
        </w:rPr>
        <w:t>Япония и последние работы</w:t>
      </w:r>
    </w:p>
    <w:p w:rsidR="008728D2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3814874" cy="2679032"/>
            <wp:effectExtent l="19050" t="0" r="0" b="0"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4" cstate="print"/>
                    <a:stretch/>
                  </pic:blipFill>
                  <pic:spPr>
                    <a:xfrm>
                      <a:off x="0" y="0"/>
                      <a:ext cx="3815546" cy="267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3726180" cy="4671060"/>
            <wp:effectExtent l="0" t="0" r="0" b="0"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5" cstate="print"/>
                    <a:stretch/>
                  </pic:blipFill>
                  <pic:spPr>
                    <a:xfrm>
                      <a:off x="0" y="0"/>
                      <a:ext cx="3726180" cy="467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8728D2" w:rsidP="00C66F23">
      <w:pPr>
        <w:spacing w:line="360" w:lineRule="auto"/>
        <w:ind w:left="75" w:right="75"/>
        <w:jc w:val="both"/>
        <w:rPr>
          <w:color w:val="auto"/>
          <w:sz w:val="28"/>
          <w:szCs w:val="28"/>
        </w:rPr>
      </w:pPr>
    </w:p>
    <w:p w:rsidR="008728D2" w:rsidRPr="00C66F23" w:rsidRDefault="00C66F23" w:rsidP="00C66F23">
      <w:pPr>
        <w:spacing w:line="360" w:lineRule="auto"/>
        <w:ind w:left="75" w:right="75"/>
        <w:jc w:val="center"/>
        <w:rPr>
          <w:color w:val="auto"/>
          <w:sz w:val="28"/>
          <w:szCs w:val="28"/>
        </w:rPr>
      </w:pPr>
      <w:r w:rsidRPr="00C66F23">
        <w:rPr>
          <w:noProof/>
          <w:color w:val="auto"/>
          <w:sz w:val="28"/>
          <w:szCs w:val="28"/>
        </w:rPr>
        <w:drawing>
          <wp:inline distT="0" distB="0" distL="0" distR="0">
            <wp:extent cx="4572398" cy="3429298"/>
            <wp:effectExtent l="0" t="0" r="0" b="0"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6" cstate="print"/>
                    <a:stretch/>
                  </pic:blipFill>
                  <pic:spPr>
                    <a:xfrm>
                      <a:off x="0" y="0"/>
                      <a:ext cx="4572398" cy="342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lastRenderedPageBreak/>
        <w:t>В России путешествия Верещагина не закончились. В 1901 году он отправился на Филиппины, где создал Госпитальную серию со сценами из местной больницы. Затем художник дважды посетил Кубу, потом — Америку и даже написал портрет ее президента.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 xml:space="preserve">В 1903 году Верещагин прибыл в Японию. В Токио, </w:t>
      </w:r>
      <w:proofErr w:type="spellStart"/>
      <w:r w:rsidRPr="00C66F23">
        <w:rPr>
          <w:color w:val="auto"/>
          <w:sz w:val="28"/>
          <w:szCs w:val="28"/>
        </w:rPr>
        <w:t>Никко</w:t>
      </w:r>
      <w:proofErr w:type="spellEnd"/>
      <w:r w:rsidRPr="00C66F23">
        <w:rPr>
          <w:color w:val="auto"/>
          <w:sz w:val="28"/>
          <w:szCs w:val="28"/>
        </w:rPr>
        <w:t xml:space="preserve"> и Киото он провел четыре месяца. Из поездки художник привез несколько живописных этюдов в новой для себя манере, близкой импрессионизму, — «Японка», «Прогулка в лодке», «Храм в </w:t>
      </w:r>
      <w:proofErr w:type="spellStart"/>
      <w:r w:rsidRPr="00C66F23">
        <w:rPr>
          <w:color w:val="auto"/>
          <w:sz w:val="28"/>
          <w:szCs w:val="28"/>
        </w:rPr>
        <w:t>Никко</w:t>
      </w:r>
      <w:proofErr w:type="spellEnd"/>
      <w:r w:rsidRPr="00C66F23">
        <w:rPr>
          <w:color w:val="auto"/>
          <w:sz w:val="28"/>
          <w:szCs w:val="28"/>
        </w:rPr>
        <w:t>» и другие. Все работы Верещагин оформил в авторские рамы, отделанные японской парчой.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На следующий год художник снова отправился на Дальний Восток, чтобы плыть в Японию. </w:t>
      </w:r>
      <w:r w:rsidRPr="00C66F23">
        <w:rPr>
          <w:i/>
          <w:color w:val="auto"/>
          <w:sz w:val="28"/>
          <w:szCs w:val="28"/>
        </w:rPr>
        <w:t>«Я все еще не уехал, но завтра уезжаю наконец, и с нехорошим чувством</w:t>
      </w:r>
      <w:r w:rsidRPr="00C66F23">
        <w:rPr>
          <w:color w:val="auto"/>
          <w:sz w:val="28"/>
          <w:szCs w:val="28"/>
        </w:rPr>
        <w:t>, — писал художник жене, — </w:t>
      </w:r>
      <w:r w:rsidRPr="00C66F23">
        <w:rPr>
          <w:i/>
          <w:color w:val="auto"/>
          <w:sz w:val="28"/>
          <w:szCs w:val="28"/>
        </w:rPr>
        <w:t>так как еду в страну, очень враждебно к нам настроенную</w:t>
      </w:r>
      <w:proofErr w:type="gramStart"/>
      <w:r w:rsidRPr="00C66F23">
        <w:rPr>
          <w:i/>
          <w:color w:val="auto"/>
          <w:sz w:val="28"/>
          <w:szCs w:val="28"/>
        </w:rPr>
        <w:t>… П</w:t>
      </w:r>
      <w:proofErr w:type="gramEnd"/>
      <w:r w:rsidRPr="00C66F23">
        <w:rPr>
          <w:i/>
          <w:color w:val="auto"/>
          <w:sz w:val="28"/>
          <w:szCs w:val="28"/>
        </w:rPr>
        <w:t>о газетам судя, в Японии часты собрания врагов России, требующих войны с нами, считая теперешний момент для открытия военных действий наиболее удобный… &lt;…&gt; У них все готово для войны, тогда как у нас ничего готового, все надобно везти из Петербурга…»</w:t>
      </w:r>
    </w:p>
    <w:p w:rsidR="008728D2" w:rsidRPr="00C66F23" w:rsidRDefault="00C66F23" w:rsidP="00C66F23">
      <w:pPr>
        <w:spacing w:before="300" w:after="300" w:line="360" w:lineRule="auto"/>
        <w:jc w:val="both"/>
        <w:rPr>
          <w:color w:val="auto"/>
          <w:sz w:val="28"/>
          <w:szCs w:val="28"/>
        </w:rPr>
      </w:pPr>
      <w:r w:rsidRPr="00C66F23">
        <w:rPr>
          <w:color w:val="auto"/>
          <w:sz w:val="28"/>
          <w:szCs w:val="28"/>
        </w:rPr>
        <w:t>Война началась. Василий Верещагин и в этот раз был в строю. 31 марта броненосец «Петропавловск», на котором находился художник, взорвали у берегов Порт-Артура. Верещагин погиб.</w:t>
      </w:r>
    </w:p>
    <w:sectPr w:rsidR="008728D2" w:rsidRPr="00C66F23" w:rsidSect="008728D2">
      <w:pgSz w:w="11906" w:h="16838"/>
      <w:pgMar w:top="1134" w:right="850" w:bottom="1134" w:left="1701" w:header="708" w:footer="708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XO Thames">
    <w:panose1 w:val="02020603050405020304"/>
    <w:charset w:val="CC"/>
    <w:family w:val="roman"/>
    <w:pitch w:val="variable"/>
    <w:sig w:usb0="800006FF" w:usb1="0000285A" w:usb2="00000000" w:usb3="00000000" w:csb0="0000001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8728D2"/>
    <w:rsid w:val="00185812"/>
    <w:rsid w:val="00855990"/>
    <w:rsid w:val="008728D2"/>
    <w:rsid w:val="00C66F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rsid w:val="008728D2"/>
    <w:pPr>
      <w:spacing w:after="0" w:line="240" w:lineRule="auto"/>
    </w:pPr>
    <w:rPr>
      <w:rFonts w:ascii="Times New Roman" w:hAnsi="Times New Roman"/>
      <w:sz w:val="24"/>
    </w:rPr>
  </w:style>
  <w:style w:type="paragraph" w:styleId="10">
    <w:name w:val="heading 1"/>
    <w:basedOn w:val="a"/>
    <w:link w:val="11"/>
    <w:uiPriority w:val="9"/>
    <w:qFormat/>
    <w:rsid w:val="008728D2"/>
    <w:pPr>
      <w:spacing w:beforeAutospacing="1" w:afterAutospacing="1"/>
      <w:outlineLvl w:val="0"/>
    </w:pPr>
    <w:rPr>
      <w:b/>
      <w:sz w:val="48"/>
    </w:rPr>
  </w:style>
  <w:style w:type="paragraph" w:styleId="2">
    <w:name w:val="heading 2"/>
    <w:basedOn w:val="a"/>
    <w:link w:val="20"/>
    <w:uiPriority w:val="9"/>
    <w:qFormat/>
    <w:rsid w:val="008728D2"/>
    <w:pPr>
      <w:spacing w:beforeAutospacing="1" w:afterAutospacing="1"/>
      <w:outlineLvl w:val="1"/>
    </w:pPr>
    <w:rPr>
      <w:b/>
      <w:sz w:val="36"/>
    </w:rPr>
  </w:style>
  <w:style w:type="paragraph" w:styleId="3">
    <w:name w:val="heading 3"/>
    <w:basedOn w:val="a"/>
    <w:next w:val="a"/>
    <w:link w:val="30"/>
    <w:uiPriority w:val="9"/>
    <w:qFormat/>
    <w:rsid w:val="008728D2"/>
    <w:pPr>
      <w:keepNext/>
      <w:keepLines/>
      <w:spacing w:before="40"/>
      <w:outlineLvl w:val="2"/>
    </w:pPr>
    <w:rPr>
      <w:rFonts w:asciiTheme="majorHAnsi" w:hAnsiTheme="majorHAnsi"/>
      <w:color w:val="243F60" w:themeColor="accent1" w:themeShade="7F"/>
    </w:rPr>
  </w:style>
  <w:style w:type="paragraph" w:styleId="4">
    <w:name w:val="heading 4"/>
    <w:basedOn w:val="a"/>
    <w:next w:val="a"/>
    <w:link w:val="40"/>
    <w:uiPriority w:val="9"/>
    <w:qFormat/>
    <w:rsid w:val="008728D2"/>
    <w:pPr>
      <w:keepNext/>
      <w:keepLines/>
      <w:spacing w:before="200" w:line="276" w:lineRule="auto"/>
      <w:outlineLvl w:val="3"/>
    </w:pPr>
    <w:rPr>
      <w:rFonts w:asciiTheme="majorHAnsi" w:hAnsiTheme="majorHAnsi"/>
      <w:b/>
      <w:i/>
      <w:color w:val="4F81BD" w:themeColor="accent1"/>
      <w:sz w:val="22"/>
    </w:rPr>
  </w:style>
  <w:style w:type="paragraph" w:styleId="5">
    <w:name w:val="heading 5"/>
    <w:next w:val="a"/>
    <w:link w:val="50"/>
    <w:uiPriority w:val="9"/>
    <w:qFormat/>
    <w:rsid w:val="008728D2"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sid w:val="008728D2"/>
    <w:rPr>
      <w:rFonts w:ascii="Times New Roman" w:hAnsi="Times New Roman"/>
      <w:sz w:val="24"/>
    </w:rPr>
  </w:style>
  <w:style w:type="paragraph" w:styleId="21">
    <w:name w:val="toc 2"/>
    <w:next w:val="a"/>
    <w:link w:val="22"/>
    <w:uiPriority w:val="39"/>
    <w:rsid w:val="008728D2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sid w:val="008728D2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rsid w:val="008728D2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sid w:val="008728D2"/>
    <w:rPr>
      <w:rFonts w:ascii="XO Thames" w:hAnsi="XO Thames"/>
      <w:sz w:val="28"/>
    </w:rPr>
  </w:style>
  <w:style w:type="paragraph" w:customStyle="1" w:styleId="c13">
    <w:name w:val="c13"/>
    <w:basedOn w:val="12"/>
    <w:link w:val="c130"/>
    <w:rsid w:val="008728D2"/>
  </w:style>
  <w:style w:type="character" w:customStyle="1" w:styleId="c130">
    <w:name w:val="c13"/>
    <w:basedOn w:val="a0"/>
    <w:link w:val="c13"/>
    <w:rsid w:val="008728D2"/>
  </w:style>
  <w:style w:type="paragraph" w:styleId="6">
    <w:name w:val="toc 6"/>
    <w:next w:val="a"/>
    <w:link w:val="60"/>
    <w:uiPriority w:val="39"/>
    <w:rsid w:val="008728D2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sid w:val="008728D2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rsid w:val="008728D2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sid w:val="008728D2"/>
    <w:rPr>
      <w:rFonts w:ascii="XO Thames" w:hAnsi="XO Thames"/>
      <w:sz w:val="28"/>
    </w:rPr>
  </w:style>
  <w:style w:type="paragraph" w:customStyle="1" w:styleId="c21">
    <w:name w:val="c21"/>
    <w:basedOn w:val="12"/>
    <w:link w:val="c210"/>
    <w:rsid w:val="008728D2"/>
  </w:style>
  <w:style w:type="character" w:customStyle="1" w:styleId="c210">
    <w:name w:val="c21"/>
    <w:basedOn w:val="a0"/>
    <w:link w:val="c21"/>
    <w:rsid w:val="008728D2"/>
  </w:style>
  <w:style w:type="paragraph" w:customStyle="1" w:styleId="apple-converted-space">
    <w:name w:val="apple-converted-space"/>
    <w:basedOn w:val="12"/>
    <w:link w:val="apple-converted-space0"/>
    <w:rsid w:val="008728D2"/>
  </w:style>
  <w:style w:type="character" w:customStyle="1" w:styleId="apple-converted-space0">
    <w:name w:val="apple-converted-space"/>
    <w:basedOn w:val="a0"/>
    <w:link w:val="apple-converted-space"/>
    <w:rsid w:val="008728D2"/>
  </w:style>
  <w:style w:type="paragraph" w:customStyle="1" w:styleId="mw-editsection-bracket">
    <w:name w:val="mw-editsection-bracket"/>
    <w:basedOn w:val="12"/>
    <w:link w:val="mw-editsection-bracket0"/>
    <w:rsid w:val="008728D2"/>
  </w:style>
  <w:style w:type="character" w:customStyle="1" w:styleId="mw-editsection-bracket0">
    <w:name w:val="mw-editsection-bracket"/>
    <w:basedOn w:val="a0"/>
    <w:link w:val="mw-editsection-bracket"/>
    <w:rsid w:val="008728D2"/>
  </w:style>
  <w:style w:type="paragraph" w:customStyle="1" w:styleId="ya-share2item">
    <w:name w:val="ya-share2__item"/>
    <w:basedOn w:val="a"/>
    <w:link w:val="ya-share2item0"/>
    <w:rsid w:val="008728D2"/>
    <w:pPr>
      <w:spacing w:beforeAutospacing="1" w:afterAutospacing="1"/>
    </w:pPr>
  </w:style>
  <w:style w:type="character" w:customStyle="1" w:styleId="ya-share2item0">
    <w:name w:val="ya-share2__item"/>
    <w:basedOn w:val="1"/>
    <w:link w:val="ya-share2item"/>
    <w:rsid w:val="008728D2"/>
  </w:style>
  <w:style w:type="paragraph" w:styleId="a3">
    <w:name w:val="Normal (Web)"/>
    <w:basedOn w:val="a"/>
    <w:link w:val="a4"/>
    <w:rsid w:val="008728D2"/>
    <w:pPr>
      <w:spacing w:beforeAutospacing="1" w:afterAutospacing="1"/>
    </w:pPr>
  </w:style>
  <w:style w:type="character" w:customStyle="1" w:styleId="a4">
    <w:name w:val="Обычный (веб) Знак"/>
    <w:basedOn w:val="1"/>
    <w:link w:val="a3"/>
    <w:rsid w:val="008728D2"/>
  </w:style>
  <w:style w:type="character" w:customStyle="1" w:styleId="30">
    <w:name w:val="Заголовок 3 Знак"/>
    <w:basedOn w:val="1"/>
    <w:link w:val="3"/>
    <w:rsid w:val="008728D2"/>
    <w:rPr>
      <w:rFonts w:asciiTheme="majorHAnsi" w:hAnsiTheme="majorHAnsi"/>
      <w:color w:val="243F60" w:themeColor="accent1" w:themeShade="7F"/>
    </w:rPr>
  </w:style>
  <w:style w:type="paragraph" w:customStyle="1" w:styleId="12">
    <w:name w:val="Основной шрифт абзаца1"/>
    <w:link w:val="mw-headline"/>
    <w:rsid w:val="008728D2"/>
  </w:style>
  <w:style w:type="paragraph" w:customStyle="1" w:styleId="mw-headline">
    <w:name w:val="mw-headline"/>
    <w:basedOn w:val="12"/>
    <w:link w:val="mw-headline0"/>
    <w:rsid w:val="008728D2"/>
  </w:style>
  <w:style w:type="character" w:customStyle="1" w:styleId="mw-headline0">
    <w:name w:val="mw-headline"/>
    <w:basedOn w:val="a0"/>
    <w:link w:val="mw-headline"/>
    <w:rsid w:val="008728D2"/>
  </w:style>
  <w:style w:type="paragraph" w:customStyle="1" w:styleId="c22">
    <w:name w:val="c22"/>
    <w:basedOn w:val="a"/>
    <w:link w:val="c220"/>
    <w:rsid w:val="008728D2"/>
    <w:pPr>
      <w:spacing w:beforeAutospacing="1" w:afterAutospacing="1"/>
    </w:pPr>
  </w:style>
  <w:style w:type="character" w:customStyle="1" w:styleId="c220">
    <w:name w:val="c22"/>
    <w:basedOn w:val="1"/>
    <w:link w:val="c22"/>
    <w:rsid w:val="008728D2"/>
  </w:style>
  <w:style w:type="paragraph" w:customStyle="1" w:styleId="file">
    <w:name w:val="file"/>
    <w:basedOn w:val="12"/>
    <w:link w:val="file0"/>
    <w:rsid w:val="008728D2"/>
  </w:style>
  <w:style w:type="character" w:customStyle="1" w:styleId="file0">
    <w:name w:val="file"/>
    <w:basedOn w:val="a0"/>
    <w:link w:val="file"/>
    <w:rsid w:val="008728D2"/>
  </w:style>
  <w:style w:type="paragraph" w:customStyle="1" w:styleId="c3">
    <w:name w:val="c3"/>
    <w:basedOn w:val="a"/>
    <w:link w:val="c30"/>
    <w:rsid w:val="008728D2"/>
    <w:pPr>
      <w:spacing w:beforeAutospacing="1" w:afterAutospacing="1"/>
    </w:pPr>
  </w:style>
  <w:style w:type="character" w:customStyle="1" w:styleId="c30">
    <w:name w:val="c3"/>
    <w:basedOn w:val="1"/>
    <w:link w:val="c3"/>
    <w:rsid w:val="008728D2"/>
  </w:style>
  <w:style w:type="paragraph" w:customStyle="1" w:styleId="UnresolvedMention">
    <w:name w:val="Unresolved Mention"/>
    <w:basedOn w:val="12"/>
    <w:link w:val="UnresolvedMention0"/>
    <w:rsid w:val="008728D2"/>
    <w:rPr>
      <w:color w:val="605E5C"/>
      <w:shd w:val="clear" w:color="auto" w:fill="E1DFDD"/>
    </w:rPr>
  </w:style>
  <w:style w:type="character" w:customStyle="1" w:styleId="UnresolvedMention0">
    <w:name w:val="Unresolved Mention"/>
    <w:basedOn w:val="a0"/>
    <w:link w:val="UnresolvedMention"/>
    <w:rsid w:val="008728D2"/>
    <w:rPr>
      <w:color w:val="605E5C"/>
      <w:shd w:val="clear" w:color="auto" w:fill="E1DFDD"/>
    </w:rPr>
  </w:style>
  <w:style w:type="paragraph" w:customStyle="1" w:styleId="c2">
    <w:name w:val="c2"/>
    <w:basedOn w:val="12"/>
    <w:link w:val="c20"/>
    <w:rsid w:val="008728D2"/>
  </w:style>
  <w:style w:type="character" w:customStyle="1" w:styleId="c20">
    <w:name w:val="c2"/>
    <w:basedOn w:val="a0"/>
    <w:link w:val="c2"/>
    <w:rsid w:val="008728D2"/>
  </w:style>
  <w:style w:type="paragraph" w:customStyle="1" w:styleId="c6">
    <w:name w:val="c6"/>
    <w:basedOn w:val="a"/>
    <w:link w:val="c60"/>
    <w:rsid w:val="008728D2"/>
    <w:pPr>
      <w:spacing w:beforeAutospacing="1" w:afterAutospacing="1"/>
    </w:pPr>
  </w:style>
  <w:style w:type="character" w:customStyle="1" w:styleId="c60">
    <w:name w:val="c6"/>
    <w:basedOn w:val="1"/>
    <w:link w:val="c6"/>
    <w:rsid w:val="008728D2"/>
  </w:style>
  <w:style w:type="paragraph" w:customStyle="1" w:styleId="c19">
    <w:name w:val="c19"/>
    <w:basedOn w:val="12"/>
    <w:link w:val="c190"/>
    <w:rsid w:val="008728D2"/>
  </w:style>
  <w:style w:type="character" w:customStyle="1" w:styleId="c190">
    <w:name w:val="c19"/>
    <w:basedOn w:val="a0"/>
    <w:link w:val="c19"/>
    <w:rsid w:val="008728D2"/>
  </w:style>
  <w:style w:type="paragraph" w:customStyle="1" w:styleId="c7">
    <w:name w:val="c7"/>
    <w:basedOn w:val="12"/>
    <w:link w:val="c70"/>
    <w:rsid w:val="008728D2"/>
  </w:style>
  <w:style w:type="character" w:customStyle="1" w:styleId="c70">
    <w:name w:val="c7"/>
    <w:basedOn w:val="a0"/>
    <w:link w:val="c7"/>
    <w:rsid w:val="008728D2"/>
  </w:style>
  <w:style w:type="paragraph" w:styleId="31">
    <w:name w:val="toc 3"/>
    <w:next w:val="a"/>
    <w:link w:val="32"/>
    <w:uiPriority w:val="39"/>
    <w:rsid w:val="008728D2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sid w:val="008728D2"/>
    <w:rPr>
      <w:rFonts w:ascii="XO Thames" w:hAnsi="XO Thames"/>
      <w:sz w:val="28"/>
    </w:rPr>
  </w:style>
  <w:style w:type="paragraph" w:customStyle="1" w:styleId="c16">
    <w:name w:val="c16"/>
    <w:basedOn w:val="12"/>
    <w:link w:val="c160"/>
    <w:rsid w:val="008728D2"/>
  </w:style>
  <w:style w:type="character" w:customStyle="1" w:styleId="c160">
    <w:name w:val="c16"/>
    <w:basedOn w:val="a0"/>
    <w:link w:val="c16"/>
    <w:rsid w:val="008728D2"/>
  </w:style>
  <w:style w:type="paragraph" w:styleId="a5">
    <w:name w:val="List Paragraph"/>
    <w:basedOn w:val="a"/>
    <w:link w:val="a6"/>
    <w:rsid w:val="008728D2"/>
    <w:pPr>
      <w:spacing w:after="200" w:line="276" w:lineRule="auto"/>
      <w:ind w:left="720"/>
      <w:contextualSpacing/>
    </w:pPr>
    <w:rPr>
      <w:rFonts w:asciiTheme="minorHAnsi" w:hAnsiTheme="minorHAnsi"/>
      <w:sz w:val="22"/>
    </w:rPr>
  </w:style>
  <w:style w:type="character" w:customStyle="1" w:styleId="a6">
    <w:name w:val="Абзац списка Знак"/>
    <w:basedOn w:val="1"/>
    <w:link w:val="a5"/>
    <w:rsid w:val="008728D2"/>
    <w:rPr>
      <w:rFonts w:asciiTheme="minorHAnsi" w:hAnsiTheme="minorHAnsi"/>
      <w:sz w:val="22"/>
    </w:rPr>
  </w:style>
  <w:style w:type="paragraph" w:customStyle="1" w:styleId="c0">
    <w:name w:val="c0"/>
    <w:basedOn w:val="a"/>
    <w:link w:val="c00"/>
    <w:rsid w:val="008728D2"/>
    <w:pPr>
      <w:spacing w:beforeAutospacing="1" w:afterAutospacing="1"/>
    </w:pPr>
  </w:style>
  <w:style w:type="character" w:customStyle="1" w:styleId="c00">
    <w:name w:val="c0"/>
    <w:basedOn w:val="1"/>
    <w:link w:val="c0"/>
    <w:rsid w:val="008728D2"/>
  </w:style>
  <w:style w:type="character" w:customStyle="1" w:styleId="50">
    <w:name w:val="Заголовок 5 Знак"/>
    <w:link w:val="5"/>
    <w:rsid w:val="008728D2"/>
    <w:rPr>
      <w:rFonts w:ascii="XO Thames" w:hAnsi="XO Thames"/>
      <w:b/>
      <w:sz w:val="22"/>
    </w:rPr>
  </w:style>
  <w:style w:type="paragraph" w:customStyle="1" w:styleId="c15">
    <w:name w:val="c15"/>
    <w:basedOn w:val="a"/>
    <w:link w:val="c150"/>
    <w:rsid w:val="008728D2"/>
    <w:pPr>
      <w:spacing w:beforeAutospacing="1" w:afterAutospacing="1"/>
    </w:pPr>
  </w:style>
  <w:style w:type="character" w:customStyle="1" w:styleId="c150">
    <w:name w:val="c15"/>
    <w:basedOn w:val="1"/>
    <w:link w:val="c15"/>
    <w:rsid w:val="008728D2"/>
  </w:style>
  <w:style w:type="paragraph" w:customStyle="1" w:styleId="c4">
    <w:name w:val="c4"/>
    <w:basedOn w:val="12"/>
    <w:link w:val="c40"/>
    <w:rsid w:val="008728D2"/>
  </w:style>
  <w:style w:type="character" w:customStyle="1" w:styleId="c40">
    <w:name w:val="c4"/>
    <w:basedOn w:val="a0"/>
    <w:link w:val="c4"/>
    <w:rsid w:val="008728D2"/>
  </w:style>
  <w:style w:type="paragraph" w:customStyle="1" w:styleId="13">
    <w:name w:val="Выделение1"/>
    <w:basedOn w:val="12"/>
    <w:link w:val="a7"/>
    <w:rsid w:val="008728D2"/>
    <w:rPr>
      <w:i/>
    </w:rPr>
  </w:style>
  <w:style w:type="character" w:styleId="a7">
    <w:name w:val="Emphasis"/>
    <w:basedOn w:val="a0"/>
    <w:link w:val="13"/>
    <w:rsid w:val="008728D2"/>
    <w:rPr>
      <w:i/>
    </w:rPr>
  </w:style>
  <w:style w:type="character" w:customStyle="1" w:styleId="11">
    <w:name w:val="Заголовок 1 Знак"/>
    <w:basedOn w:val="1"/>
    <w:link w:val="10"/>
    <w:rsid w:val="008728D2"/>
    <w:rPr>
      <w:b/>
      <w:sz w:val="48"/>
    </w:rPr>
  </w:style>
  <w:style w:type="paragraph" w:styleId="a8">
    <w:name w:val="Balloon Text"/>
    <w:basedOn w:val="a"/>
    <w:link w:val="a9"/>
    <w:rsid w:val="008728D2"/>
    <w:rPr>
      <w:rFonts w:ascii="Tahoma" w:hAnsi="Tahoma"/>
      <w:sz w:val="16"/>
    </w:rPr>
  </w:style>
  <w:style w:type="character" w:customStyle="1" w:styleId="a9">
    <w:name w:val="Текст выноски Знак"/>
    <w:basedOn w:val="1"/>
    <w:link w:val="a8"/>
    <w:rsid w:val="008728D2"/>
    <w:rPr>
      <w:rFonts w:ascii="Tahoma" w:hAnsi="Tahoma"/>
      <w:sz w:val="16"/>
    </w:rPr>
  </w:style>
  <w:style w:type="paragraph" w:customStyle="1" w:styleId="14">
    <w:name w:val="Гиперссылка1"/>
    <w:basedOn w:val="12"/>
    <w:link w:val="aa"/>
    <w:rsid w:val="008728D2"/>
    <w:rPr>
      <w:color w:val="0000FF"/>
      <w:u w:val="single"/>
    </w:rPr>
  </w:style>
  <w:style w:type="character" w:styleId="aa">
    <w:name w:val="Hyperlink"/>
    <w:basedOn w:val="a0"/>
    <w:link w:val="14"/>
    <w:rsid w:val="008728D2"/>
    <w:rPr>
      <w:color w:val="0000FF"/>
      <w:u w:val="single"/>
    </w:rPr>
  </w:style>
  <w:style w:type="paragraph" w:customStyle="1" w:styleId="Footnote">
    <w:name w:val="Footnote"/>
    <w:link w:val="Footnote0"/>
    <w:rsid w:val="008728D2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sid w:val="008728D2"/>
    <w:rPr>
      <w:rFonts w:ascii="XO Thames" w:hAnsi="XO Thames"/>
      <w:sz w:val="22"/>
    </w:rPr>
  </w:style>
  <w:style w:type="paragraph" w:styleId="15">
    <w:name w:val="toc 1"/>
    <w:next w:val="a"/>
    <w:link w:val="16"/>
    <w:uiPriority w:val="39"/>
    <w:rsid w:val="008728D2"/>
    <w:rPr>
      <w:rFonts w:ascii="XO Thames" w:hAnsi="XO Thames"/>
      <w:b/>
      <w:sz w:val="28"/>
    </w:rPr>
  </w:style>
  <w:style w:type="character" w:customStyle="1" w:styleId="16">
    <w:name w:val="Оглавление 1 Знак"/>
    <w:link w:val="15"/>
    <w:rsid w:val="008728D2"/>
    <w:rPr>
      <w:rFonts w:ascii="XO Thames" w:hAnsi="XO Thames"/>
      <w:b/>
      <w:sz w:val="28"/>
    </w:rPr>
  </w:style>
  <w:style w:type="paragraph" w:customStyle="1" w:styleId="c12">
    <w:name w:val="c12"/>
    <w:basedOn w:val="12"/>
    <w:link w:val="c120"/>
    <w:rsid w:val="008728D2"/>
  </w:style>
  <w:style w:type="character" w:customStyle="1" w:styleId="c120">
    <w:name w:val="c12"/>
    <w:basedOn w:val="a0"/>
    <w:link w:val="c12"/>
    <w:rsid w:val="008728D2"/>
  </w:style>
  <w:style w:type="paragraph" w:customStyle="1" w:styleId="HeaderandFooter">
    <w:name w:val="Header and Footer"/>
    <w:link w:val="HeaderandFooter0"/>
    <w:rsid w:val="008728D2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sid w:val="008728D2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rsid w:val="008728D2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sid w:val="008728D2"/>
    <w:rPr>
      <w:rFonts w:ascii="XO Thames" w:hAnsi="XO Thames"/>
      <w:sz w:val="28"/>
    </w:rPr>
  </w:style>
  <w:style w:type="paragraph" w:customStyle="1" w:styleId="mw-editsection">
    <w:name w:val="mw-editsection"/>
    <w:basedOn w:val="12"/>
    <w:link w:val="mw-editsection0"/>
    <w:rsid w:val="008728D2"/>
  </w:style>
  <w:style w:type="character" w:customStyle="1" w:styleId="mw-editsection0">
    <w:name w:val="mw-editsection"/>
    <w:basedOn w:val="a0"/>
    <w:link w:val="mw-editsection"/>
    <w:rsid w:val="008728D2"/>
  </w:style>
  <w:style w:type="paragraph" w:styleId="8">
    <w:name w:val="toc 8"/>
    <w:next w:val="a"/>
    <w:link w:val="80"/>
    <w:uiPriority w:val="39"/>
    <w:rsid w:val="008728D2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sid w:val="008728D2"/>
    <w:rPr>
      <w:rFonts w:ascii="XO Thames" w:hAnsi="XO Thames"/>
      <w:sz w:val="28"/>
    </w:rPr>
  </w:style>
  <w:style w:type="paragraph" w:customStyle="1" w:styleId="mw-editsection-divider">
    <w:name w:val="mw-editsection-divider"/>
    <w:basedOn w:val="12"/>
    <w:link w:val="mw-editsection-divider0"/>
    <w:rsid w:val="008728D2"/>
  </w:style>
  <w:style w:type="character" w:customStyle="1" w:styleId="mw-editsection-divider0">
    <w:name w:val="mw-editsection-divider"/>
    <w:basedOn w:val="a0"/>
    <w:link w:val="mw-editsection-divider"/>
    <w:rsid w:val="008728D2"/>
  </w:style>
  <w:style w:type="paragraph" w:customStyle="1" w:styleId="c14">
    <w:name w:val="c14"/>
    <w:basedOn w:val="12"/>
    <w:link w:val="c140"/>
    <w:rsid w:val="008728D2"/>
  </w:style>
  <w:style w:type="character" w:customStyle="1" w:styleId="c140">
    <w:name w:val="c14"/>
    <w:basedOn w:val="a0"/>
    <w:link w:val="c14"/>
    <w:rsid w:val="008728D2"/>
  </w:style>
  <w:style w:type="paragraph" w:customStyle="1" w:styleId="c5">
    <w:name w:val="c5"/>
    <w:basedOn w:val="12"/>
    <w:link w:val="c50"/>
    <w:rsid w:val="008728D2"/>
  </w:style>
  <w:style w:type="character" w:customStyle="1" w:styleId="c50">
    <w:name w:val="c5"/>
    <w:basedOn w:val="a0"/>
    <w:link w:val="c5"/>
    <w:rsid w:val="008728D2"/>
  </w:style>
  <w:style w:type="paragraph" w:customStyle="1" w:styleId="c28">
    <w:name w:val="c28"/>
    <w:basedOn w:val="12"/>
    <w:link w:val="c280"/>
    <w:rsid w:val="008728D2"/>
  </w:style>
  <w:style w:type="character" w:customStyle="1" w:styleId="c280">
    <w:name w:val="c28"/>
    <w:basedOn w:val="a0"/>
    <w:link w:val="c28"/>
    <w:rsid w:val="008728D2"/>
  </w:style>
  <w:style w:type="paragraph" w:styleId="51">
    <w:name w:val="toc 5"/>
    <w:next w:val="a"/>
    <w:link w:val="52"/>
    <w:uiPriority w:val="39"/>
    <w:rsid w:val="008728D2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sid w:val="008728D2"/>
    <w:rPr>
      <w:rFonts w:ascii="XO Thames" w:hAnsi="XO Thames"/>
      <w:sz w:val="28"/>
    </w:rPr>
  </w:style>
  <w:style w:type="paragraph" w:customStyle="1" w:styleId="17">
    <w:name w:val="Строгий1"/>
    <w:basedOn w:val="12"/>
    <w:link w:val="ab"/>
    <w:rsid w:val="008728D2"/>
    <w:rPr>
      <w:b/>
    </w:rPr>
  </w:style>
  <w:style w:type="character" w:styleId="ab">
    <w:name w:val="Strong"/>
    <w:basedOn w:val="a0"/>
    <w:link w:val="17"/>
    <w:rsid w:val="008728D2"/>
    <w:rPr>
      <w:b/>
    </w:rPr>
  </w:style>
  <w:style w:type="paragraph" w:customStyle="1" w:styleId="c10">
    <w:name w:val="c10"/>
    <w:basedOn w:val="a"/>
    <w:link w:val="c100"/>
    <w:rsid w:val="008728D2"/>
    <w:pPr>
      <w:spacing w:beforeAutospacing="1" w:afterAutospacing="1"/>
    </w:pPr>
  </w:style>
  <w:style w:type="character" w:customStyle="1" w:styleId="c100">
    <w:name w:val="c10"/>
    <w:basedOn w:val="1"/>
    <w:link w:val="c10"/>
    <w:rsid w:val="008728D2"/>
  </w:style>
  <w:style w:type="paragraph" w:customStyle="1" w:styleId="hgkelc">
    <w:name w:val="hgkelc"/>
    <w:basedOn w:val="12"/>
    <w:link w:val="hgkelc0"/>
    <w:rsid w:val="008728D2"/>
  </w:style>
  <w:style w:type="character" w:customStyle="1" w:styleId="hgkelc0">
    <w:name w:val="hgkelc"/>
    <w:basedOn w:val="a0"/>
    <w:link w:val="hgkelc"/>
    <w:rsid w:val="008728D2"/>
  </w:style>
  <w:style w:type="paragraph" w:customStyle="1" w:styleId="c11">
    <w:name w:val="c11"/>
    <w:basedOn w:val="a"/>
    <w:link w:val="c110"/>
    <w:rsid w:val="008728D2"/>
    <w:pPr>
      <w:spacing w:beforeAutospacing="1" w:afterAutospacing="1"/>
    </w:pPr>
  </w:style>
  <w:style w:type="character" w:customStyle="1" w:styleId="c110">
    <w:name w:val="c11"/>
    <w:basedOn w:val="1"/>
    <w:link w:val="c11"/>
    <w:rsid w:val="008728D2"/>
  </w:style>
  <w:style w:type="paragraph" w:styleId="ac">
    <w:name w:val="Subtitle"/>
    <w:next w:val="a"/>
    <w:link w:val="ad"/>
    <w:uiPriority w:val="11"/>
    <w:qFormat/>
    <w:rsid w:val="008728D2"/>
    <w:pPr>
      <w:jc w:val="both"/>
    </w:pPr>
    <w:rPr>
      <w:rFonts w:ascii="XO Thames" w:hAnsi="XO Thames"/>
      <w:i/>
      <w:sz w:val="24"/>
    </w:rPr>
  </w:style>
  <w:style w:type="character" w:customStyle="1" w:styleId="ad">
    <w:name w:val="Подзаголовок Знак"/>
    <w:link w:val="ac"/>
    <w:rsid w:val="008728D2"/>
    <w:rPr>
      <w:rFonts w:ascii="XO Thames" w:hAnsi="XO Thames"/>
      <w:i/>
      <w:sz w:val="24"/>
    </w:rPr>
  </w:style>
  <w:style w:type="paragraph" w:customStyle="1" w:styleId="c1">
    <w:name w:val="c1"/>
    <w:basedOn w:val="12"/>
    <w:link w:val="c17"/>
    <w:rsid w:val="008728D2"/>
  </w:style>
  <w:style w:type="character" w:customStyle="1" w:styleId="c17">
    <w:name w:val="c1"/>
    <w:basedOn w:val="a0"/>
    <w:link w:val="c1"/>
    <w:rsid w:val="008728D2"/>
  </w:style>
  <w:style w:type="paragraph" w:customStyle="1" w:styleId="toc10">
    <w:name w:val="toc 10"/>
    <w:next w:val="a"/>
    <w:link w:val="toc100"/>
    <w:uiPriority w:val="39"/>
    <w:rsid w:val="008728D2"/>
    <w:pPr>
      <w:ind w:left="1800"/>
    </w:pPr>
    <w:rPr>
      <w:rFonts w:ascii="XO Thames" w:hAnsi="XO Thames"/>
      <w:sz w:val="28"/>
    </w:rPr>
  </w:style>
  <w:style w:type="character" w:customStyle="1" w:styleId="toc100">
    <w:name w:val="toc 10"/>
    <w:link w:val="toc10"/>
    <w:rsid w:val="008728D2"/>
    <w:rPr>
      <w:rFonts w:ascii="XO Thames" w:hAnsi="XO Thames"/>
      <w:sz w:val="28"/>
    </w:rPr>
  </w:style>
  <w:style w:type="paragraph" w:styleId="ae">
    <w:name w:val="Title"/>
    <w:next w:val="a"/>
    <w:link w:val="af"/>
    <w:uiPriority w:val="10"/>
    <w:qFormat/>
    <w:rsid w:val="008728D2"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f">
    <w:name w:val="Название Знак"/>
    <w:link w:val="ae"/>
    <w:rsid w:val="008728D2"/>
    <w:rPr>
      <w:rFonts w:ascii="XO Thames" w:hAnsi="XO Thames"/>
      <w:b/>
      <w:caps/>
      <w:sz w:val="40"/>
    </w:rPr>
  </w:style>
  <w:style w:type="character" w:customStyle="1" w:styleId="40">
    <w:name w:val="Заголовок 4 Знак"/>
    <w:basedOn w:val="1"/>
    <w:link w:val="4"/>
    <w:rsid w:val="008728D2"/>
    <w:rPr>
      <w:rFonts w:asciiTheme="majorHAnsi" w:hAnsiTheme="majorHAnsi"/>
      <w:b/>
      <w:i/>
      <w:color w:val="4F81BD" w:themeColor="accent1"/>
      <w:sz w:val="22"/>
    </w:rPr>
  </w:style>
  <w:style w:type="character" w:customStyle="1" w:styleId="20">
    <w:name w:val="Заголовок 2 Знак"/>
    <w:basedOn w:val="1"/>
    <w:link w:val="2"/>
    <w:rsid w:val="008728D2"/>
    <w:rPr>
      <w:b/>
      <w:sz w:val="36"/>
    </w:rPr>
  </w:style>
  <w:style w:type="paragraph" w:customStyle="1" w:styleId="c9">
    <w:name w:val="c9"/>
    <w:basedOn w:val="12"/>
    <w:link w:val="c90"/>
    <w:rsid w:val="008728D2"/>
  </w:style>
  <w:style w:type="character" w:customStyle="1" w:styleId="c90">
    <w:name w:val="c9"/>
    <w:basedOn w:val="a0"/>
    <w:link w:val="c9"/>
    <w:rsid w:val="008728D2"/>
  </w:style>
  <w:style w:type="paragraph" w:customStyle="1" w:styleId="c18">
    <w:name w:val="c18"/>
    <w:basedOn w:val="a"/>
    <w:link w:val="c180"/>
    <w:rsid w:val="008728D2"/>
    <w:pPr>
      <w:spacing w:beforeAutospacing="1" w:afterAutospacing="1"/>
    </w:pPr>
  </w:style>
  <w:style w:type="character" w:customStyle="1" w:styleId="c180">
    <w:name w:val="c18"/>
    <w:basedOn w:val="1"/>
    <w:link w:val="c18"/>
    <w:rsid w:val="008728D2"/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culture.ru/persons/8239/ivan-kramskoi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34" Type="http://schemas.openxmlformats.org/officeDocument/2006/relationships/image" Target="media/image18.png"/><Relationship Id="rId7" Type="http://schemas.openxmlformats.org/officeDocument/2006/relationships/hyperlink" Target="https://www.culture.ru/materials/155427/akademiya-khudozhestv-retrospektivnyi-vzglya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hyperlink" Target="https://www.culture.ru/materials/98835/posmotret-i-unichtozhit-vandalizm-v-khudozhestvennykh-muzeyakh" TargetMode="External"/><Relationship Id="rId33" Type="http://schemas.openxmlformats.org/officeDocument/2006/relationships/hyperlink" Target="https://www.culture.ru/materials/114336/kulturnyi-gid-po-yaroslavlyu" TargetMode="External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hyperlink" Target="https://www.culture.ru/movies/176/gosudari-rossiiskie-aleksandr-ii" TargetMode="External"/><Relationship Id="rId29" Type="http://schemas.openxmlformats.org/officeDocument/2006/relationships/hyperlink" Target="https://www.culture.ru/materials/99836/sebe-lyubimomu-doma-arkhitektorov-i-khudozhnikov-po-sobstvennym-proektam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culture.ru/materials/56120/kulturnyi-gid-po-cherepovcu" TargetMode="External"/><Relationship Id="rId11" Type="http://schemas.openxmlformats.org/officeDocument/2006/relationships/hyperlink" Target="https://www.culture.ru/s/s_peterburg/discover_peterburg/" TargetMode="External"/><Relationship Id="rId24" Type="http://schemas.openxmlformats.org/officeDocument/2006/relationships/hyperlink" Target="https://www.culture.ru/persons/9352/vladimir-stasov" TargetMode="External"/><Relationship Id="rId32" Type="http://schemas.openxmlformats.org/officeDocument/2006/relationships/hyperlink" Target="https://www.culture.ru/materials/70741/gosudarynya-kostroma" TargetMode="External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image" Target="media/image20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hyperlink" Target="https://www.culture.ru/materials/178378/rostov-velikii-kolybel-russkoi-arkhitektury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hyperlink" Target="https://www.culture.ru/persons/9384/pavel-tretyakov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hyperlink" Target="https://www.culture.ru/s/vopros/1812" TargetMode="External"/><Relationship Id="rId35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2532</Words>
  <Characters>14435</Characters>
  <Application>Microsoft Office Word</Application>
  <DocSecurity>0</DocSecurity>
  <Lines>120</Lines>
  <Paragraphs>33</Paragraphs>
  <ScaleCrop>false</ScaleCrop>
  <Company>Microsoft</Company>
  <LinksUpToDate>false</LinksUpToDate>
  <CharactersWithSpaces>16934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estetika</dc:creator>
  <cp:lastModifiedBy>estetika</cp:lastModifiedBy>
  <cp:revision>2</cp:revision>
  <dcterms:created xsi:type="dcterms:W3CDTF">2023-04-26T14:25:00Z</dcterms:created>
  <dcterms:modified xsi:type="dcterms:W3CDTF">2023-04-26T14:25:00Z</dcterms:modified>
</cp:coreProperties>
</file>