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8A" w:rsidRPr="00A8388A" w:rsidRDefault="00A8388A" w:rsidP="0039063E">
      <w:pPr>
        <w:spacing w:after="0" w:line="240" w:lineRule="auto"/>
        <w:jc w:val="center"/>
        <w:rPr>
          <w:rFonts w:ascii="Times New Roman" w:eastAsia="Times New Roman" w:hAnsi="Times New Roman" w:cs="Times New Roman"/>
          <w:color w:val="000000"/>
          <w:sz w:val="24"/>
          <w:szCs w:val="24"/>
          <w:lang w:eastAsia="ru-RU"/>
        </w:rPr>
      </w:pPr>
    </w:p>
    <w:p w:rsidR="00F5341D" w:rsidRPr="00F5341D" w:rsidRDefault="00F5341D" w:rsidP="0039063E">
      <w:pPr>
        <w:spacing w:after="0" w:line="240" w:lineRule="auto"/>
        <w:jc w:val="center"/>
        <w:rPr>
          <w:rFonts w:ascii="Times New Roman" w:eastAsia="Times New Roman" w:hAnsi="Times New Roman" w:cs="Times New Roman"/>
          <w:b/>
          <w:bCs/>
          <w:color w:val="000000"/>
          <w:sz w:val="28"/>
          <w:szCs w:val="28"/>
          <w:lang w:eastAsia="ru-RU"/>
        </w:rPr>
      </w:pPr>
      <w:r w:rsidRPr="00F5341D">
        <w:rPr>
          <w:rFonts w:ascii="Times New Roman" w:eastAsia="Times New Roman" w:hAnsi="Times New Roman" w:cs="Times New Roman"/>
          <w:b/>
          <w:bCs/>
          <w:color w:val="000000"/>
          <w:sz w:val="28"/>
          <w:szCs w:val="28"/>
          <w:lang w:eastAsia="ru-RU"/>
        </w:rPr>
        <w:t>Беседа для обучающихся 8-9 классов</w:t>
      </w:r>
    </w:p>
    <w:p w:rsidR="00A8388A" w:rsidRPr="00A8388A" w:rsidRDefault="00F5341D" w:rsidP="003906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8388A" w:rsidRPr="00A8388A">
        <w:rPr>
          <w:rFonts w:ascii="Times New Roman" w:eastAsia="Times New Roman" w:hAnsi="Times New Roman" w:cs="Times New Roman"/>
          <w:b/>
          <w:bCs/>
          <w:color w:val="000000"/>
          <w:sz w:val="24"/>
          <w:szCs w:val="24"/>
          <w:lang w:eastAsia="ru-RU"/>
        </w:rPr>
        <w:t>УГОЛОВНАЯ ОТВЕТСТВЕННОСТЬ НЕСОВЕРШЕННОЛЕТНИХ</w:t>
      </w:r>
      <w:r>
        <w:rPr>
          <w:rFonts w:ascii="Times New Roman" w:eastAsia="Times New Roman" w:hAnsi="Times New Roman" w:cs="Times New Roman"/>
          <w:b/>
          <w:bCs/>
          <w:color w:val="000000"/>
          <w:sz w:val="24"/>
          <w:szCs w:val="24"/>
          <w:lang w:eastAsia="ru-RU"/>
        </w:rPr>
        <w:t>»</w:t>
      </w:r>
    </w:p>
    <w:p w:rsidR="00A8388A" w:rsidRPr="00A8388A" w:rsidRDefault="00A8388A" w:rsidP="0039063E">
      <w:pPr>
        <w:spacing w:after="0" w:line="240" w:lineRule="auto"/>
        <w:jc w:val="center"/>
        <w:rPr>
          <w:rFonts w:ascii="Times New Roman" w:eastAsia="Times New Roman" w:hAnsi="Times New Roman" w:cs="Times New Roman"/>
          <w:color w:val="000000"/>
          <w:sz w:val="24"/>
          <w:szCs w:val="24"/>
          <w:lang w:eastAsia="ru-RU"/>
        </w:rPr>
      </w:pP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color w:val="000000"/>
          <w:sz w:val="24"/>
          <w:szCs w:val="24"/>
          <w:lang w:eastAsia="ru-RU"/>
        </w:rPr>
        <w:t>Преступлением</w:t>
      </w:r>
      <w:r w:rsidRPr="00A8388A">
        <w:rPr>
          <w:rFonts w:ascii="Times New Roman" w:eastAsia="Times New Roman" w:hAnsi="Times New Roman" w:cs="Times New Roman"/>
          <w:color w:val="000000"/>
          <w:sz w:val="24"/>
          <w:szCs w:val="24"/>
          <w:lang w:eastAsia="ru-RU"/>
        </w:rPr>
        <w:t xml:space="preserve"> (по статье 14 УК РФ) признаётся виновно (умышленно) совершённое общественно опасное деяние (действие или бездействие), запрещённое Уголовным кодексом под угрозой наказания (выделены обязательные признаки преступного деяния).</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Пример.</w:t>
      </w:r>
      <w:r w:rsidRPr="0039063E">
        <w:rPr>
          <w:rFonts w:ascii="Times New Roman" w:eastAsia="Times New Roman" w:hAnsi="Times New Roman" w:cs="Times New Roman"/>
          <w:color w:val="000000"/>
          <w:sz w:val="24"/>
          <w:szCs w:val="24"/>
          <w:lang w:eastAsia="ru-RU"/>
        </w:rPr>
        <w:t> </w:t>
      </w:r>
      <w:r w:rsidRPr="00A8388A">
        <w:rPr>
          <w:rFonts w:ascii="Times New Roman" w:eastAsia="Times New Roman" w:hAnsi="Times New Roman" w:cs="Times New Roman"/>
          <w:color w:val="000000"/>
          <w:sz w:val="24"/>
          <w:szCs w:val="24"/>
          <w:lang w:eastAsia="ru-RU"/>
        </w:rPr>
        <w:t>На дискотеке юноша заступился за свою знакомую, которую грубо оскорблял пьяный хулиган. В завязавшейся драке юноша оттолкнул хулигана, и тот, падая с лестницы, сломал себе ногу. Казалось бы, налицо причинение тяжкого вреда здоровью, однако в действиях юноши нет всех признаков преступления. Его действие хоть и виновное (умышленное), но оно совершено в состоянии необходимой обороны (статья 37 УК РФ) и не запрещено Кодексом под угрозой наказания. Кроме того, отпор хулигану не является общественно опасным деянием, а скорее, наоборот, служит общественной безопасности.</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Таким образом, тщательное изучение всех обязательных (выделенных выше) признаков преступления помогает нам понять, кто преступник, а кто нет.</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 xml:space="preserve">Лица, подлежащие уголовной ответственности. По общему правилу, уголовной ответственности подлежит лицо, достигшее ко времени совершения преступления шестнадцатилетнего возраста. </w:t>
      </w:r>
      <w:proofErr w:type="gramStart"/>
      <w:r w:rsidRPr="00A8388A">
        <w:rPr>
          <w:rFonts w:ascii="Times New Roman" w:eastAsia="Times New Roman" w:hAnsi="Times New Roman" w:cs="Times New Roman"/>
          <w:color w:val="000000"/>
          <w:sz w:val="24"/>
          <w:szCs w:val="24"/>
          <w:lang w:eastAsia="ru-RU"/>
        </w:rPr>
        <w:t>Однако и четырнадцатилетние подлежат уголовной ответственности за целый ряд тяжких преступлений (статья 20, часть 2 УК РФ.</w:t>
      </w:r>
      <w:proofErr w:type="gramEnd"/>
      <w:r w:rsidRPr="00A8388A">
        <w:rPr>
          <w:rFonts w:ascii="Times New Roman" w:eastAsia="Times New Roman" w:hAnsi="Times New Roman" w:cs="Times New Roman"/>
          <w:color w:val="000000"/>
          <w:sz w:val="24"/>
          <w:szCs w:val="24"/>
          <w:lang w:eastAsia="ru-RU"/>
        </w:rPr>
        <w:t xml:space="preserve"> </w:t>
      </w:r>
      <w:proofErr w:type="gramStart"/>
      <w:r w:rsidRPr="00A8388A">
        <w:rPr>
          <w:rFonts w:ascii="Times New Roman" w:eastAsia="Times New Roman" w:hAnsi="Times New Roman" w:cs="Times New Roman"/>
          <w:color w:val="000000"/>
          <w:sz w:val="24"/>
          <w:szCs w:val="24"/>
          <w:lang w:eastAsia="ru-RU"/>
        </w:rPr>
        <w:t>См. приложение).</w:t>
      </w:r>
      <w:proofErr w:type="gramEnd"/>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Уголовное право особо оговаривает понятие невменяемости, так как лица, находящиеся в состоянии невменяемости, не подлежат уголовной ответственности.</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Невменяемость –</w:t>
      </w:r>
      <w:r w:rsidRPr="0039063E">
        <w:rPr>
          <w:rFonts w:ascii="Times New Roman" w:eastAsia="Times New Roman" w:hAnsi="Times New Roman" w:cs="Times New Roman"/>
          <w:color w:val="000000"/>
          <w:sz w:val="24"/>
          <w:szCs w:val="24"/>
          <w:lang w:eastAsia="ru-RU"/>
        </w:rPr>
        <w:t> </w:t>
      </w:r>
      <w:r w:rsidRPr="00A8388A">
        <w:rPr>
          <w:rFonts w:ascii="Times New Roman" w:eastAsia="Times New Roman" w:hAnsi="Times New Roman" w:cs="Times New Roman"/>
          <w:color w:val="000000"/>
          <w:sz w:val="24"/>
          <w:szCs w:val="24"/>
          <w:lang w:eastAsia="ru-RU"/>
        </w:rPr>
        <w:t>это такое состояние лица, которое во время совершения общественно опасного деяния не могло осознавать фактический характер и общественную опасность своих действий (бездействия) вследствие хронического психического расстройства, временного психического расстройства, слабоумия либо иного болезненного состояния психики. Суд в этом случае может назначить принудительные меры медицинского характера, предусмотренные Уголовным кодексом.</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Вместе с тем в УК РФ отмечается, что лица, совершившие преступление в состоянии опьянения, вызванном употреблением алкоголя, наркотических средств и других одурманивающих веществ, не освобождаются от уголовной ответственности (статья 23).</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По нашим законам, к уголовной ответственности могут быть привлечены только психически здоровые лица.</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Наряду с исполнителем преступления, его соучастниками признаются организатор, подстрекатель и пособник. Их ответственность определяется статьями с 32 по 35 УК.</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Организатором</w:t>
      </w:r>
      <w:r w:rsidRPr="0039063E">
        <w:rPr>
          <w:rFonts w:ascii="Times New Roman" w:eastAsia="Times New Roman" w:hAnsi="Times New Roman" w:cs="Times New Roman"/>
          <w:b/>
          <w:bCs/>
          <w:color w:val="000000"/>
          <w:sz w:val="24"/>
          <w:szCs w:val="24"/>
          <w:lang w:eastAsia="ru-RU"/>
        </w:rPr>
        <w:t> </w:t>
      </w:r>
      <w:r w:rsidRPr="00A8388A">
        <w:rPr>
          <w:rFonts w:ascii="Times New Roman" w:eastAsia="Times New Roman" w:hAnsi="Times New Roman" w:cs="Times New Roman"/>
          <w:color w:val="000000"/>
          <w:sz w:val="24"/>
          <w:szCs w:val="24"/>
          <w:lang w:eastAsia="ru-RU"/>
        </w:rPr>
        <w:t>признаётся лицо, организовавшее совершение преступления или руководившее его исполнением, или равно лицо, создавшее организованную группу (преступное сообщество) либо руководившее ею.</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Подстрекателем</w:t>
      </w:r>
      <w:r w:rsidRPr="0039063E">
        <w:rPr>
          <w:rFonts w:ascii="Times New Roman" w:eastAsia="Times New Roman" w:hAnsi="Times New Roman" w:cs="Times New Roman"/>
          <w:color w:val="000000"/>
          <w:sz w:val="24"/>
          <w:szCs w:val="24"/>
          <w:lang w:eastAsia="ru-RU"/>
        </w:rPr>
        <w:t> </w:t>
      </w:r>
      <w:r w:rsidRPr="00A8388A">
        <w:rPr>
          <w:rFonts w:ascii="Times New Roman" w:eastAsia="Times New Roman" w:hAnsi="Times New Roman" w:cs="Times New Roman"/>
          <w:color w:val="000000"/>
          <w:sz w:val="24"/>
          <w:szCs w:val="24"/>
          <w:lang w:eastAsia="ru-RU"/>
        </w:rPr>
        <w:t>признаётся лицо, склонившее другое лицо к совершению преступления путём уговоров, подкупа, угрозы или другим способом.</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Пособником</w:t>
      </w:r>
      <w:r w:rsidRPr="0039063E">
        <w:rPr>
          <w:rFonts w:ascii="Times New Roman" w:eastAsia="Times New Roman" w:hAnsi="Times New Roman" w:cs="Times New Roman"/>
          <w:b/>
          <w:bCs/>
          <w:color w:val="000000"/>
          <w:sz w:val="24"/>
          <w:szCs w:val="24"/>
          <w:lang w:eastAsia="ru-RU"/>
        </w:rPr>
        <w:t> </w:t>
      </w:r>
      <w:r w:rsidRPr="00A8388A">
        <w:rPr>
          <w:rFonts w:ascii="Times New Roman" w:eastAsia="Times New Roman" w:hAnsi="Times New Roman" w:cs="Times New Roman"/>
          <w:color w:val="000000"/>
          <w:sz w:val="24"/>
          <w:szCs w:val="24"/>
          <w:lang w:eastAsia="ru-RU"/>
        </w:rPr>
        <w:t>признаётся лицо, склонившее другое лицо к совершению преступления советами, указаниями, предоставлением информации, средств или орудий совершения преступления, а также лицо, заранее обещавшее скрыть преступника, следы преступления либо предметы, добытые преступным путём.</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Помните!</w:t>
      </w:r>
      <w:r w:rsidRPr="0039063E">
        <w:rPr>
          <w:rFonts w:ascii="Times New Roman" w:eastAsia="Times New Roman" w:hAnsi="Times New Roman" w:cs="Times New Roman"/>
          <w:color w:val="000000"/>
          <w:sz w:val="24"/>
          <w:szCs w:val="24"/>
          <w:lang w:eastAsia="ru-RU"/>
        </w:rPr>
        <w:t> </w:t>
      </w:r>
      <w:r w:rsidRPr="00A8388A">
        <w:rPr>
          <w:rFonts w:ascii="Times New Roman" w:eastAsia="Times New Roman" w:hAnsi="Times New Roman" w:cs="Times New Roman"/>
          <w:color w:val="000000"/>
          <w:sz w:val="24"/>
          <w:szCs w:val="24"/>
          <w:lang w:eastAsia="ru-RU"/>
        </w:rPr>
        <w:t>Лицо или группа лиц, совершивших преступление, должны твёрдо знать, что за него обязательно последует наказание. Как ответ государства на совершение преступления.</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Больной или малолетний человек не всегда осознаёт социальное значение своих действий, а иногда не понимает и их фактического характера, да и не способен предвидеть последствия своих поступков.</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В зависимости от характера и степени общественной опасности деяния в Уголовном кодексе подразделяются на преступления небольшой тяжести (до 2 лет лишения свободы), преступления средней тяжести (до 5 лет лишения свободы), тяжкие преступления (до 10 лет лишения свободы) и особо тяжкие преступления, за совершение которых предусмотрено наказание в виде лишения свободы на срок свыше 10 лет или более строгое наказание (статья</w:t>
      </w:r>
      <w:proofErr w:type="gramEnd"/>
      <w:r w:rsidRPr="00A8388A">
        <w:rPr>
          <w:rFonts w:ascii="Times New Roman" w:eastAsia="Times New Roman" w:hAnsi="Times New Roman" w:cs="Times New Roman"/>
          <w:color w:val="000000"/>
          <w:sz w:val="24"/>
          <w:szCs w:val="24"/>
          <w:lang w:eastAsia="ru-RU"/>
        </w:rPr>
        <w:t xml:space="preserve"> 15).</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Наказание –</w:t>
      </w:r>
      <w:r w:rsidRPr="0039063E">
        <w:rPr>
          <w:rFonts w:ascii="Times New Roman" w:eastAsia="Times New Roman" w:hAnsi="Times New Roman" w:cs="Times New Roman"/>
          <w:b/>
          <w:bCs/>
          <w:color w:val="000000"/>
          <w:sz w:val="24"/>
          <w:szCs w:val="24"/>
          <w:lang w:eastAsia="ru-RU"/>
        </w:rPr>
        <w:t> </w:t>
      </w:r>
      <w:r w:rsidRPr="00A8388A">
        <w:rPr>
          <w:rFonts w:ascii="Times New Roman" w:eastAsia="Times New Roman" w:hAnsi="Times New Roman" w:cs="Times New Roman"/>
          <w:color w:val="000000"/>
          <w:sz w:val="24"/>
          <w:szCs w:val="24"/>
          <w:lang w:eastAsia="ru-RU"/>
        </w:rPr>
        <w:t xml:space="preserve">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w:t>
      </w:r>
      <w:proofErr w:type="gramStart"/>
      <w:r w:rsidRPr="00A8388A">
        <w:rPr>
          <w:rFonts w:ascii="Times New Roman" w:eastAsia="Times New Roman" w:hAnsi="Times New Roman" w:cs="Times New Roman"/>
          <w:color w:val="000000"/>
          <w:sz w:val="24"/>
          <w:szCs w:val="24"/>
          <w:lang w:eastAsia="ru-RU"/>
        </w:rPr>
        <w:t>в</w:t>
      </w:r>
      <w:proofErr w:type="gramEnd"/>
      <w:r w:rsidRPr="00A8388A">
        <w:rPr>
          <w:rFonts w:ascii="Times New Roman" w:eastAsia="Times New Roman" w:hAnsi="Times New Roman" w:cs="Times New Roman"/>
          <w:color w:val="000000"/>
          <w:sz w:val="24"/>
          <w:szCs w:val="24"/>
          <w:lang w:eastAsia="ru-RU"/>
        </w:rPr>
        <w:t xml:space="preserve"> </w:t>
      </w:r>
      <w:proofErr w:type="gramStart"/>
      <w:r w:rsidRPr="00A8388A">
        <w:rPr>
          <w:rFonts w:ascii="Times New Roman" w:eastAsia="Times New Roman" w:hAnsi="Times New Roman" w:cs="Times New Roman"/>
          <w:color w:val="000000"/>
          <w:sz w:val="24"/>
          <w:szCs w:val="24"/>
          <w:lang w:eastAsia="ru-RU"/>
        </w:rPr>
        <w:lastRenderedPageBreak/>
        <w:t>предусмотренных</w:t>
      </w:r>
      <w:proofErr w:type="gramEnd"/>
      <w:r w:rsidRPr="00A8388A">
        <w:rPr>
          <w:rFonts w:ascii="Times New Roman" w:eastAsia="Times New Roman" w:hAnsi="Times New Roman" w:cs="Times New Roman"/>
          <w:color w:val="000000"/>
          <w:sz w:val="24"/>
          <w:szCs w:val="24"/>
          <w:lang w:eastAsia="ru-RU"/>
        </w:rPr>
        <w:t xml:space="preserve"> Уголовным кодексом лишении или ограничении прав и свобод этого лица (статья 43). При этом закон исходит из того, что наказание применяется в целях восстановления социальной справедливости, а также в целях исправления осуждённого и предупреждения совершения им новых преступлений.</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Виды наказаний, назначаемых несовершеннолетним, могут быть различными: штраф, обязательные работы, исправительные работы, арест, лишение свободы на определённый срок, лишение права заниматься определённой деятельностью.</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Штраф,</w:t>
      </w:r>
      <w:r w:rsidRPr="0039063E">
        <w:rPr>
          <w:rFonts w:ascii="Times New Roman" w:eastAsia="Times New Roman" w:hAnsi="Times New Roman" w:cs="Times New Roman"/>
          <w:b/>
          <w:bCs/>
          <w:color w:val="000000"/>
          <w:sz w:val="24"/>
          <w:szCs w:val="24"/>
          <w:lang w:eastAsia="ru-RU"/>
        </w:rPr>
        <w:t> </w:t>
      </w:r>
      <w:r w:rsidRPr="00A8388A">
        <w:rPr>
          <w:rFonts w:ascii="Times New Roman" w:eastAsia="Times New Roman" w:hAnsi="Times New Roman" w:cs="Times New Roman"/>
          <w:color w:val="000000"/>
          <w:sz w:val="24"/>
          <w:szCs w:val="24"/>
          <w:lang w:eastAsia="ru-RU"/>
        </w:rPr>
        <w:t xml:space="preserve">как вид уголовного наказания, назначается только при наличии у несовершеннолетнего осуждённого самостоятельного заработка или имущества, на которое может быть обращено взыскание. Назначается он в размере от 10 до 500 минимальных </w:t>
      </w:r>
      <w:proofErr w:type="gramStart"/>
      <w:r w:rsidRPr="00A8388A">
        <w:rPr>
          <w:rFonts w:ascii="Times New Roman" w:eastAsia="Times New Roman" w:hAnsi="Times New Roman" w:cs="Times New Roman"/>
          <w:color w:val="000000"/>
          <w:sz w:val="24"/>
          <w:szCs w:val="24"/>
          <w:lang w:eastAsia="ru-RU"/>
        </w:rPr>
        <w:t>размеров оплаты труда</w:t>
      </w:r>
      <w:proofErr w:type="gramEnd"/>
      <w:r w:rsidRPr="00A8388A">
        <w:rPr>
          <w:rFonts w:ascii="Times New Roman" w:eastAsia="Times New Roman" w:hAnsi="Times New Roman" w:cs="Times New Roman"/>
          <w:color w:val="000000"/>
          <w:sz w:val="24"/>
          <w:szCs w:val="24"/>
          <w:lang w:eastAsia="ru-RU"/>
        </w:rPr>
        <w:t xml:space="preserve"> или в размере заработной платы или иного дохода несовершеннолетнего, осуждённого на период от 2 недель до 6 месяцев.</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Обязательные работы</w:t>
      </w:r>
      <w:r w:rsidRPr="0039063E">
        <w:rPr>
          <w:rFonts w:ascii="Times New Roman" w:eastAsia="Times New Roman" w:hAnsi="Times New Roman" w:cs="Times New Roman"/>
          <w:color w:val="000000"/>
          <w:sz w:val="24"/>
          <w:szCs w:val="24"/>
          <w:lang w:eastAsia="ru-RU"/>
        </w:rPr>
        <w:t> </w:t>
      </w:r>
      <w:r w:rsidRPr="00A8388A">
        <w:rPr>
          <w:rFonts w:ascii="Times New Roman" w:eastAsia="Times New Roman" w:hAnsi="Times New Roman" w:cs="Times New Roman"/>
          <w:color w:val="000000"/>
          <w:sz w:val="24"/>
          <w:szCs w:val="24"/>
          <w:lang w:eastAsia="ru-RU"/>
        </w:rPr>
        <w:t>назначаются на срок от 40 до 160 часов и заключаются в выполнении работ, посильных для несовершеннолетнего. Они исполняются им в свободное от учёбы или основной работы время. Продолжительность исполнения данного вида наказания лицам в возрасте от 15 до 16 лет – 3 часа в день.</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Исправительные работы</w:t>
      </w:r>
      <w:r w:rsidRPr="0039063E">
        <w:rPr>
          <w:rFonts w:ascii="Times New Roman" w:eastAsia="Times New Roman" w:hAnsi="Times New Roman" w:cs="Times New Roman"/>
          <w:color w:val="000000"/>
          <w:sz w:val="24"/>
          <w:szCs w:val="24"/>
          <w:lang w:eastAsia="ru-RU"/>
        </w:rPr>
        <w:t> </w:t>
      </w:r>
      <w:r w:rsidRPr="00A8388A">
        <w:rPr>
          <w:rFonts w:ascii="Times New Roman" w:eastAsia="Times New Roman" w:hAnsi="Times New Roman" w:cs="Times New Roman"/>
          <w:color w:val="000000"/>
          <w:sz w:val="24"/>
          <w:szCs w:val="24"/>
          <w:lang w:eastAsia="ru-RU"/>
        </w:rPr>
        <w:t>назначаются несовершеннолетним, осуждённым на срок до 1 года.</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Арест этим лицам назначается, если к моменту вынесения судом приговора осуждённый достиг 16-летнего возраста, на срок от 1 до 4 месяцев.</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Лишение свободы назначается несовершеннолетним осуждённым на срок не свыше 10 лет и отбывается:</w:t>
      </w:r>
    </w:p>
    <w:p w:rsidR="00A8388A" w:rsidRPr="00A8388A" w:rsidRDefault="00A8388A" w:rsidP="0039063E">
      <w:pPr>
        <w:numPr>
          <w:ilvl w:val="0"/>
          <w:numId w:val="7"/>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несовершеннолетними мужского пола, осуждёнными впервые к лишению свободы, а также несовершеннолетними женского пола – в воспитательных колониях общего режима;</w:t>
      </w:r>
    </w:p>
    <w:p w:rsidR="00A8388A" w:rsidRPr="00A8388A" w:rsidRDefault="00A8388A" w:rsidP="0039063E">
      <w:pPr>
        <w:numPr>
          <w:ilvl w:val="0"/>
          <w:numId w:val="7"/>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несовершеннолетними мужского пола, ранее отбывавшими лишение свободы, в воспитательных колониях усиленного режима.</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 xml:space="preserve">Преступления против половой неприкосновенности и половой свободы личности. В уголовном праве отмечается, что изнасилование представляет собой преступление, направленное против половой свободы или против неприкосновенности </w:t>
      </w:r>
      <w:proofErr w:type="gramStart"/>
      <w:r w:rsidRPr="00A8388A">
        <w:rPr>
          <w:rFonts w:ascii="Times New Roman" w:eastAsia="Times New Roman" w:hAnsi="Times New Roman" w:cs="Times New Roman"/>
          <w:color w:val="000000"/>
          <w:sz w:val="24"/>
          <w:szCs w:val="24"/>
          <w:lang w:eastAsia="ru-RU"/>
        </w:rPr>
        <w:t>малолетних</w:t>
      </w:r>
      <w:proofErr w:type="gramEnd"/>
      <w:r w:rsidRPr="00A8388A">
        <w:rPr>
          <w:rFonts w:ascii="Times New Roman" w:eastAsia="Times New Roman" w:hAnsi="Times New Roman" w:cs="Times New Roman"/>
          <w:color w:val="000000"/>
          <w:sz w:val="24"/>
          <w:szCs w:val="24"/>
          <w:lang w:eastAsia="ru-RU"/>
        </w:rPr>
        <w:t>. При этом уточняется, что покушением на изнасилование признаётся применение насилия или угроз с целью совершения полового акта против воли потерпевшей, например, раздевание потерпевшей, нанесение ей ударов, избиение и т. д. Угроза применения насилия может выражаться словесно или путём угрожающих действий, например, демонстрацией оружия.</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Наказания за изнасилование очень строгие. Так, изнасилование:</w:t>
      </w:r>
    </w:p>
    <w:p w:rsidR="00A8388A" w:rsidRPr="00A8388A" w:rsidRDefault="00A8388A" w:rsidP="0039063E">
      <w:pPr>
        <w:numPr>
          <w:ilvl w:val="0"/>
          <w:numId w:val="8"/>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совершённое неоднократно или лицом, ранее совершившим насильственные действия сексуального характера;</w:t>
      </w:r>
    </w:p>
    <w:p w:rsidR="00A8388A" w:rsidRPr="00A8388A" w:rsidRDefault="00A8388A" w:rsidP="0039063E">
      <w:pPr>
        <w:numPr>
          <w:ilvl w:val="0"/>
          <w:numId w:val="8"/>
        </w:num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совершённое</w:t>
      </w:r>
      <w:proofErr w:type="gramEnd"/>
      <w:r w:rsidRPr="00A8388A">
        <w:rPr>
          <w:rFonts w:ascii="Times New Roman" w:eastAsia="Times New Roman" w:hAnsi="Times New Roman" w:cs="Times New Roman"/>
          <w:color w:val="000000"/>
          <w:sz w:val="24"/>
          <w:szCs w:val="24"/>
          <w:lang w:eastAsia="ru-RU"/>
        </w:rPr>
        <w:t xml:space="preserve"> группой лиц, группой лиц по предварительному сговору или организованной группой;</w:t>
      </w:r>
    </w:p>
    <w:p w:rsidR="00A8388A" w:rsidRPr="00A8388A" w:rsidRDefault="00A8388A" w:rsidP="0039063E">
      <w:pPr>
        <w:numPr>
          <w:ilvl w:val="0"/>
          <w:numId w:val="8"/>
        </w:num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соединённое</w:t>
      </w:r>
      <w:proofErr w:type="gramEnd"/>
      <w:r w:rsidRPr="00A8388A">
        <w:rPr>
          <w:rFonts w:ascii="Times New Roman" w:eastAsia="Times New Roman" w:hAnsi="Times New Roman" w:cs="Times New Roman"/>
          <w:color w:val="000000"/>
          <w:sz w:val="24"/>
          <w:szCs w:val="24"/>
          <w:lang w:eastAsia="ru-RU"/>
        </w:rPr>
        <w:t xml:space="preserve"> с угрозой убийством или причинением тяжкого вреда здоровью, а также совершённое с особой жестокостью по отношению к потерпевшей или к другим лицам;</w:t>
      </w:r>
    </w:p>
    <w:p w:rsidR="00A8388A" w:rsidRPr="00A8388A" w:rsidRDefault="00A8388A" w:rsidP="0039063E">
      <w:pPr>
        <w:numPr>
          <w:ilvl w:val="0"/>
          <w:numId w:val="8"/>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повлекшее заражение потерпевшей венерическим заболеванием;</w:t>
      </w:r>
    </w:p>
    <w:p w:rsidR="00A8388A" w:rsidRPr="00A8388A" w:rsidRDefault="00A8388A" w:rsidP="0039063E">
      <w:pPr>
        <w:numPr>
          <w:ilvl w:val="0"/>
          <w:numId w:val="8"/>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заведомо несовершеннолетней –</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наказывается лишением свободы на срок от 4 до 10 лет (статья 131, часть 3 и статьи со 132 по 135 УК РФ.</w:t>
      </w:r>
      <w:proofErr w:type="gramEnd"/>
      <w:r w:rsidRPr="00A8388A">
        <w:rPr>
          <w:rFonts w:ascii="Times New Roman" w:eastAsia="Times New Roman" w:hAnsi="Times New Roman" w:cs="Times New Roman"/>
          <w:color w:val="000000"/>
          <w:sz w:val="24"/>
          <w:szCs w:val="24"/>
          <w:lang w:eastAsia="ru-RU"/>
        </w:rPr>
        <w:t xml:space="preserve"> </w:t>
      </w:r>
      <w:proofErr w:type="gramStart"/>
      <w:r w:rsidRPr="00A8388A">
        <w:rPr>
          <w:rFonts w:ascii="Times New Roman" w:eastAsia="Times New Roman" w:hAnsi="Times New Roman" w:cs="Times New Roman"/>
          <w:color w:val="000000"/>
          <w:sz w:val="24"/>
          <w:szCs w:val="24"/>
          <w:lang w:eastAsia="ru-RU"/>
        </w:rPr>
        <w:t>См. приложение).</w:t>
      </w:r>
      <w:proofErr w:type="gramEnd"/>
    </w:p>
    <w:p w:rsidR="00A8388A" w:rsidRPr="00A8388A" w:rsidRDefault="00A8388A" w:rsidP="0039063E">
      <w:pPr>
        <w:numPr>
          <w:ilvl w:val="0"/>
          <w:numId w:val="9"/>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Приложение.</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Отдельные статьи из Уголовного кодекса Российской Федерации</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Статья 20. Возраст, с которого наступает уголовная ответственность.</w:t>
      </w:r>
    </w:p>
    <w:p w:rsidR="00A8388A" w:rsidRPr="00A8388A" w:rsidRDefault="00A8388A" w:rsidP="0039063E">
      <w:pPr>
        <w:numPr>
          <w:ilvl w:val="0"/>
          <w:numId w:val="10"/>
        </w:num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грабёж (статья 161), разбой (статья 162), вымогательство (статья 163), неправомерное завладение автомобилем или иным</w:t>
      </w:r>
      <w:proofErr w:type="gramEnd"/>
      <w:r w:rsidRPr="00A8388A">
        <w:rPr>
          <w:rFonts w:ascii="Times New Roman" w:eastAsia="Times New Roman" w:hAnsi="Times New Roman" w:cs="Times New Roman"/>
          <w:color w:val="000000"/>
          <w:sz w:val="24"/>
          <w:szCs w:val="24"/>
          <w:lang w:eastAsia="ru-RU"/>
        </w:rPr>
        <w:t xml:space="preserve"> </w:t>
      </w:r>
      <w:proofErr w:type="gramStart"/>
      <w:r w:rsidRPr="00A8388A">
        <w:rPr>
          <w:rFonts w:ascii="Times New Roman" w:eastAsia="Times New Roman" w:hAnsi="Times New Roman" w:cs="Times New Roman"/>
          <w:color w:val="000000"/>
          <w:sz w:val="24"/>
          <w:szCs w:val="24"/>
          <w:lang w:eastAsia="ru-RU"/>
        </w:rPr>
        <w:t xml:space="preserve">транспортным средством без цели хищения (статья 166), умышленное </w:t>
      </w:r>
      <w:r w:rsidRPr="00A8388A">
        <w:rPr>
          <w:rFonts w:ascii="Times New Roman" w:eastAsia="Times New Roman" w:hAnsi="Times New Roman" w:cs="Times New Roman"/>
          <w:color w:val="000000"/>
          <w:sz w:val="24"/>
          <w:szCs w:val="24"/>
          <w:lang w:eastAsia="ru-RU"/>
        </w:rPr>
        <w:lastRenderedPageBreak/>
        <w:t>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(часть вторая статьи 213), вандализм (статья 214), хищение либо вымогательство оружия, боеприпасов, взрывчатых веществ и взрывных устройств (статья 226), хищение либо</w:t>
      </w:r>
      <w:proofErr w:type="gramEnd"/>
      <w:r w:rsidRPr="00A8388A">
        <w:rPr>
          <w:rFonts w:ascii="Times New Roman" w:eastAsia="Times New Roman" w:hAnsi="Times New Roman" w:cs="Times New Roman"/>
          <w:color w:val="000000"/>
          <w:sz w:val="24"/>
          <w:szCs w:val="24"/>
          <w:lang w:eastAsia="ru-RU"/>
        </w:rPr>
        <w:t xml:space="preserve">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Статья 132. Насильственные действия сексуального характера.</w:t>
      </w:r>
    </w:p>
    <w:p w:rsidR="00A8388A" w:rsidRPr="00A8388A" w:rsidRDefault="00A8388A" w:rsidP="0039063E">
      <w:pPr>
        <w:numPr>
          <w:ilvl w:val="0"/>
          <w:numId w:val="11"/>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наказываются лишением свободы на срок от трёх до шести лет.</w:t>
      </w:r>
    </w:p>
    <w:p w:rsidR="00A8388A" w:rsidRPr="00A8388A" w:rsidRDefault="00A8388A" w:rsidP="0039063E">
      <w:pPr>
        <w:numPr>
          <w:ilvl w:val="0"/>
          <w:numId w:val="11"/>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Те же деяния:</w:t>
      </w:r>
    </w:p>
    <w:p w:rsidR="00A8388A" w:rsidRPr="00A8388A" w:rsidRDefault="00A8388A" w:rsidP="0039063E">
      <w:pPr>
        <w:numPr>
          <w:ilvl w:val="1"/>
          <w:numId w:val="11"/>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утратил силу. – Федеральный закон от 08.12.2003 №162-ФЗ;</w:t>
      </w:r>
    </w:p>
    <w:p w:rsidR="00A8388A" w:rsidRPr="00A8388A" w:rsidRDefault="00A8388A" w:rsidP="0039063E">
      <w:pPr>
        <w:numPr>
          <w:ilvl w:val="1"/>
          <w:numId w:val="11"/>
        </w:num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совершённые</w:t>
      </w:r>
      <w:proofErr w:type="gramEnd"/>
      <w:r w:rsidRPr="00A8388A">
        <w:rPr>
          <w:rFonts w:ascii="Times New Roman" w:eastAsia="Times New Roman" w:hAnsi="Times New Roman" w:cs="Times New Roman"/>
          <w:color w:val="000000"/>
          <w:sz w:val="24"/>
          <w:szCs w:val="24"/>
          <w:lang w:eastAsia="ru-RU"/>
        </w:rPr>
        <w:t xml:space="preserve"> группой лиц, группой лиц по предварительному сговору или организованной группой;</w:t>
      </w:r>
    </w:p>
    <w:p w:rsidR="00A8388A" w:rsidRPr="00A8388A" w:rsidRDefault="00A8388A" w:rsidP="0039063E">
      <w:pPr>
        <w:numPr>
          <w:ilvl w:val="1"/>
          <w:numId w:val="11"/>
        </w:num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соединённые</w:t>
      </w:r>
      <w:proofErr w:type="gramEnd"/>
      <w:r w:rsidRPr="00A8388A">
        <w:rPr>
          <w:rFonts w:ascii="Times New Roman" w:eastAsia="Times New Roman" w:hAnsi="Times New Roman" w:cs="Times New Roman"/>
          <w:color w:val="000000"/>
          <w:sz w:val="24"/>
          <w:szCs w:val="24"/>
          <w:lang w:eastAsia="ru-RU"/>
        </w:rPr>
        <w:t xml:space="preserve"> с угрозой убийством или причинением тяжкого вреда здоровью, а также совершённые с особой жестокостью по отношению к потерпевшему (потерпевшей) или к другим лицам;</w:t>
      </w:r>
    </w:p>
    <w:p w:rsidR="00A8388A" w:rsidRPr="00A8388A" w:rsidRDefault="00A8388A" w:rsidP="0039063E">
      <w:pPr>
        <w:numPr>
          <w:ilvl w:val="1"/>
          <w:numId w:val="11"/>
        </w:num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повлекшие</w:t>
      </w:r>
      <w:proofErr w:type="gramEnd"/>
      <w:r w:rsidRPr="00A8388A">
        <w:rPr>
          <w:rFonts w:ascii="Times New Roman" w:eastAsia="Times New Roman" w:hAnsi="Times New Roman" w:cs="Times New Roman"/>
          <w:color w:val="000000"/>
          <w:sz w:val="24"/>
          <w:szCs w:val="24"/>
          <w:lang w:eastAsia="ru-RU"/>
        </w:rPr>
        <w:t xml:space="preserve"> заражение потерпевшего (потерпевшей) венерическим заболеванием;</w:t>
      </w:r>
    </w:p>
    <w:p w:rsidR="00A8388A" w:rsidRPr="00A8388A" w:rsidRDefault="00A8388A" w:rsidP="0039063E">
      <w:pPr>
        <w:numPr>
          <w:ilvl w:val="1"/>
          <w:numId w:val="11"/>
        </w:num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совершённые</w:t>
      </w:r>
      <w:proofErr w:type="gramEnd"/>
      <w:r w:rsidRPr="00A8388A">
        <w:rPr>
          <w:rFonts w:ascii="Times New Roman" w:eastAsia="Times New Roman" w:hAnsi="Times New Roman" w:cs="Times New Roman"/>
          <w:color w:val="000000"/>
          <w:sz w:val="24"/>
          <w:szCs w:val="24"/>
          <w:lang w:eastAsia="ru-RU"/>
        </w:rPr>
        <w:t xml:space="preserve"> в отношении заведомо несовершеннолетнего (несовершеннолетней), -</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наказываются лишением свободы на срок от четырёх до десяти лет.</w:t>
      </w:r>
    </w:p>
    <w:p w:rsidR="00A8388A" w:rsidRPr="00A8388A" w:rsidRDefault="00A8388A" w:rsidP="0039063E">
      <w:pPr>
        <w:numPr>
          <w:ilvl w:val="0"/>
          <w:numId w:val="12"/>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Деяния, предусмотренные частями первой или второй настоящей статьи, если они:</w:t>
      </w:r>
    </w:p>
    <w:p w:rsidR="00A8388A" w:rsidRPr="00A8388A" w:rsidRDefault="00A8388A" w:rsidP="0039063E">
      <w:pPr>
        <w:numPr>
          <w:ilvl w:val="0"/>
          <w:numId w:val="13"/>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повлекли по неосторожности смерть потерпевшего (потерпевшей);</w:t>
      </w:r>
    </w:p>
    <w:p w:rsidR="00A8388A" w:rsidRPr="00A8388A" w:rsidRDefault="00A8388A" w:rsidP="0039063E">
      <w:pPr>
        <w:numPr>
          <w:ilvl w:val="0"/>
          <w:numId w:val="13"/>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повлекли по неосторожности причинение тяжкого вреда здоровью потерпевшего (потерпевшей), заражение его (её) ВИЧ-инфекцией или иные тяжкие последствия;</w:t>
      </w:r>
    </w:p>
    <w:p w:rsidR="00A8388A" w:rsidRPr="00A8388A" w:rsidRDefault="00A8388A" w:rsidP="0039063E">
      <w:pPr>
        <w:numPr>
          <w:ilvl w:val="0"/>
          <w:numId w:val="13"/>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совершены в отношении лица, заведомо не достигшего четырнадцатилетнего возраста, -</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наказываются лишением свободы на срок от восьми до пятнадцати лет.</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Статья 133. Понуждение к действиям сексуального характера.</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Понуждение лица к половому сношению, мужеложству, лесбиянству или совершению иных действий сексуального характера путём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 xml:space="preserve">наказывается штрафом в размере от двухсот до трёхсот минимальных </w:t>
      </w:r>
      <w:proofErr w:type="gramStart"/>
      <w:r w:rsidRPr="00A8388A">
        <w:rPr>
          <w:rFonts w:ascii="Times New Roman" w:eastAsia="Times New Roman" w:hAnsi="Times New Roman" w:cs="Times New Roman"/>
          <w:color w:val="000000"/>
          <w:sz w:val="24"/>
          <w:szCs w:val="24"/>
          <w:lang w:eastAsia="ru-RU"/>
        </w:rPr>
        <w:t>размеров оплаты труда</w:t>
      </w:r>
      <w:proofErr w:type="gramEnd"/>
      <w:r w:rsidRPr="00A8388A">
        <w:rPr>
          <w:rFonts w:ascii="Times New Roman" w:eastAsia="Times New Roman" w:hAnsi="Times New Roman" w:cs="Times New Roman"/>
          <w:color w:val="000000"/>
          <w:sz w:val="24"/>
          <w:szCs w:val="24"/>
          <w:lang w:eastAsia="ru-RU"/>
        </w:rPr>
        <w:t xml:space="preserve"> или в размере заработной платы или иного дохода осуждённого за период от двух до трёх месяцев, либо исправительными работами на срок до двух лет, либо лишением свободы на срок до одного года.</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Статья 134. Половое сношение и иные действия сексуального характера с лицом, не достигшим шестнадцатилетнего возраста.</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color w:val="000000"/>
          <w:sz w:val="24"/>
          <w:szCs w:val="24"/>
          <w:lang w:eastAsia="ru-RU"/>
        </w:rPr>
        <w:t>Половое сношение, мужеложство или лесбиянство, совершённое лицом, достигшим восемнадцатилетнего возраста, с лицом, заведомо не достигшим шестнадцатилетнего возраста, - наказываются ограничением свободы на срок до трёх лет или лишением свободы на срок до четырёх лет.</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Статья 135. Развратные действия.</w:t>
      </w:r>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proofErr w:type="gramStart"/>
      <w:r w:rsidRPr="00A8388A">
        <w:rPr>
          <w:rFonts w:ascii="Times New Roman" w:eastAsia="Times New Roman" w:hAnsi="Times New Roman" w:cs="Times New Roman"/>
          <w:color w:val="000000"/>
          <w:sz w:val="24"/>
          <w:szCs w:val="24"/>
          <w:lang w:eastAsia="ru-RU"/>
        </w:rPr>
        <w:t>Совершение развратных действий без применения насилия лицом, достигшим восемнадцатилетнего возраста в отношении лица, заведомо не достигшего шестнадцатилетнего возраста, - наказывается штрафом в размере до трёхсот тысяч рублей или в размере заработной платы или иного дохода осуждённого за период до двух лет, либо ограничением свободы на срок до двух лет, либо лишением свободы на срок до трёх лет.</w:t>
      </w:r>
      <w:proofErr w:type="gramEnd"/>
    </w:p>
    <w:p w:rsidR="00A8388A" w:rsidRPr="00A8388A" w:rsidRDefault="00A8388A" w:rsidP="0039063E">
      <w:p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b/>
          <w:bCs/>
          <w:color w:val="000000"/>
          <w:sz w:val="24"/>
          <w:szCs w:val="24"/>
          <w:lang w:eastAsia="ru-RU"/>
        </w:rPr>
        <w:t>Вопросы и задания:</w:t>
      </w:r>
    </w:p>
    <w:p w:rsidR="00A8388A" w:rsidRPr="00A8388A" w:rsidRDefault="00A8388A" w:rsidP="0039063E">
      <w:pPr>
        <w:numPr>
          <w:ilvl w:val="2"/>
          <w:numId w:val="15"/>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i/>
          <w:iCs/>
          <w:color w:val="000000"/>
          <w:sz w:val="24"/>
          <w:szCs w:val="24"/>
          <w:lang w:eastAsia="ru-RU"/>
        </w:rPr>
        <w:t>Что такое преступление и каковы его признаки?</w:t>
      </w:r>
    </w:p>
    <w:p w:rsidR="00A8388A" w:rsidRPr="00A8388A" w:rsidRDefault="00A8388A" w:rsidP="0039063E">
      <w:pPr>
        <w:numPr>
          <w:ilvl w:val="2"/>
          <w:numId w:val="15"/>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i/>
          <w:iCs/>
          <w:color w:val="000000"/>
          <w:sz w:val="24"/>
          <w:szCs w:val="24"/>
          <w:lang w:eastAsia="ru-RU"/>
        </w:rPr>
        <w:t>Какие виды наказаний назначаются несовершеннолетним с 14 и с 16 лет?</w:t>
      </w:r>
    </w:p>
    <w:p w:rsidR="00A8388A" w:rsidRPr="00A8388A" w:rsidRDefault="00A8388A" w:rsidP="0039063E">
      <w:pPr>
        <w:numPr>
          <w:ilvl w:val="2"/>
          <w:numId w:val="15"/>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i/>
          <w:iCs/>
          <w:color w:val="000000"/>
          <w:sz w:val="24"/>
          <w:szCs w:val="24"/>
          <w:lang w:eastAsia="ru-RU"/>
        </w:rPr>
        <w:t>Какие лица не подлежат уголовной ответственности?</w:t>
      </w:r>
    </w:p>
    <w:p w:rsidR="00A8388A" w:rsidRPr="00A8388A" w:rsidRDefault="00A8388A" w:rsidP="0039063E">
      <w:pPr>
        <w:numPr>
          <w:ilvl w:val="2"/>
          <w:numId w:val="15"/>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i/>
          <w:iCs/>
          <w:color w:val="000000"/>
          <w:sz w:val="24"/>
          <w:szCs w:val="24"/>
          <w:lang w:eastAsia="ru-RU"/>
        </w:rPr>
        <w:t>Как карается изнасилование?</w:t>
      </w:r>
    </w:p>
    <w:p w:rsidR="00A8388A" w:rsidRPr="00A8388A" w:rsidRDefault="00A8388A" w:rsidP="0039063E">
      <w:pPr>
        <w:numPr>
          <w:ilvl w:val="2"/>
          <w:numId w:val="15"/>
        </w:numPr>
        <w:spacing w:after="0" w:line="240" w:lineRule="auto"/>
        <w:rPr>
          <w:rFonts w:ascii="Times New Roman" w:eastAsia="Times New Roman" w:hAnsi="Times New Roman" w:cs="Times New Roman"/>
          <w:color w:val="000000"/>
          <w:sz w:val="24"/>
          <w:szCs w:val="24"/>
          <w:lang w:eastAsia="ru-RU"/>
        </w:rPr>
      </w:pPr>
      <w:r w:rsidRPr="00A8388A">
        <w:rPr>
          <w:rFonts w:ascii="Times New Roman" w:eastAsia="Times New Roman" w:hAnsi="Times New Roman" w:cs="Times New Roman"/>
          <w:i/>
          <w:iCs/>
          <w:color w:val="000000"/>
          <w:sz w:val="24"/>
          <w:szCs w:val="24"/>
          <w:lang w:eastAsia="ru-RU"/>
        </w:rPr>
        <w:t>Кого относят к соучастникам преступления?</w:t>
      </w:r>
    </w:p>
    <w:sectPr w:rsidR="00A8388A" w:rsidRPr="00A8388A" w:rsidSect="003906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41E"/>
    <w:multiLevelType w:val="multilevel"/>
    <w:tmpl w:val="A1E6991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0107AB3"/>
    <w:multiLevelType w:val="multilevel"/>
    <w:tmpl w:val="DB5270D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9B61A45"/>
    <w:multiLevelType w:val="multilevel"/>
    <w:tmpl w:val="ED380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4014"/>
    <w:multiLevelType w:val="multilevel"/>
    <w:tmpl w:val="22543A1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C6F03DD"/>
    <w:multiLevelType w:val="multilevel"/>
    <w:tmpl w:val="D4FA3440"/>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0A22A89"/>
    <w:multiLevelType w:val="multilevel"/>
    <w:tmpl w:val="05AA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8B5FED"/>
    <w:multiLevelType w:val="multilevel"/>
    <w:tmpl w:val="977E40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6621462"/>
    <w:multiLevelType w:val="multilevel"/>
    <w:tmpl w:val="42C61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55C3F"/>
    <w:multiLevelType w:val="multilevel"/>
    <w:tmpl w:val="3D9E5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786BE4"/>
    <w:multiLevelType w:val="multilevel"/>
    <w:tmpl w:val="9DA44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7D44D5"/>
    <w:multiLevelType w:val="multilevel"/>
    <w:tmpl w:val="BBD8C56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E9A600D"/>
    <w:multiLevelType w:val="multilevel"/>
    <w:tmpl w:val="5DFC0AB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5A0403D"/>
    <w:multiLevelType w:val="multilevel"/>
    <w:tmpl w:val="2830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C35C4A"/>
    <w:multiLevelType w:val="multilevel"/>
    <w:tmpl w:val="958E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4109F"/>
    <w:multiLevelType w:val="multilevel"/>
    <w:tmpl w:val="A46C4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0E377C"/>
    <w:multiLevelType w:val="multilevel"/>
    <w:tmpl w:val="9760A2FE"/>
    <w:lvl w:ilvl="0">
      <w:start w:val="7"/>
      <w:numFmt w:val="upperRoman"/>
      <w:lvlText w:val="%1."/>
      <w:lvlJc w:val="right"/>
      <w:pPr>
        <w:tabs>
          <w:tab w:val="num" w:pos="644"/>
        </w:tabs>
        <w:ind w:left="644" w:hanging="360"/>
      </w:pPr>
    </w:lvl>
    <w:lvl w:ilvl="1" w:tentative="1">
      <w:start w:val="1"/>
      <w:numFmt w:val="upperRoman"/>
      <w:lvlText w:val="%2."/>
      <w:lvlJc w:val="right"/>
      <w:pPr>
        <w:tabs>
          <w:tab w:val="num" w:pos="1364"/>
        </w:tabs>
        <w:ind w:left="1364" w:hanging="360"/>
      </w:pPr>
    </w:lvl>
    <w:lvl w:ilvl="2" w:tentative="1">
      <w:start w:val="1"/>
      <w:numFmt w:val="upperRoman"/>
      <w:lvlText w:val="%3."/>
      <w:lvlJc w:val="right"/>
      <w:pPr>
        <w:tabs>
          <w:tab w:val="num" w:pos="2084"/>
        </w:tabs>
        <w:ind w:left="2084" w:hanging="360"/>
      </w:pPr>
    </w:lvl>
    <w:lvl w:ilvl="3" w:tentative="1">
      <w:start w:val="1"/>
      <w:numFmt w:val="upperRoman"/>
      <w:lvlText w:val="%4."/>
      <w:lvlJc w:val="right"/>
      <w:pPr>
        <w:tabs>
          <w:tab w:val="num" w:pos="2804"/>
        </w:tabs>
        <w:ind w:left="2804" w:hanging="360"/>
      </w:pPr>
    </w:lvl>
    <w:lvl w:ilvl="4" w:tentative="1">
      <w:start w:val="1"/>
      <w:numFmt w:val="upperRoman"/>
      <w:lvlText w:val="%5."/>
      <w:lvlJc w:val="right"/>
      <w:pPr>
        <w:tabs>
          <w:tab w:val="num" w:pos="3524"/>
        </w:tabs>
        <w:ind w:left="3524" w:hanging="360"/>
      </w:pPr>
    </w:lvl>
    <w:lvl w:ilvl="5" w:tentative="1">
      <w:start w:val="1"/>
      <w:numFmt w:val="upperRoman"/>
      <w:lvlText w:val="%6."/>
      <w:lvlJc w:val="right"/>
      <w:pPr>
        <w:tabs>
          <w:tab w:val="num" w:pos="4244"/>
        </w:tabs>
        <w:ind w:left="4244" w:hanging="360"/>
      </w:pPr>
    </w:lvl>
    <w:lvl w:ilvl="6" w:tentative="1">
      <w:start w:val="1"/>
      <w:numFmt w:val="upperRoman"/>
      <w:lvlText w:val="%7."/>
      <w:lvlJc w:val="right"/>
      <w:pPr>
        <w:tabs>
          <w:tab w:val="num" w:pos="4964"/>
        </w:tabs>
        <w:ind w:left="4964" w:hanging="360"/>
      </w:pPr>
    </w:lvl>
    <w:lvl w:ilvl="7" w:tentative="1">
      <w:start w:val="1"/>
      <w:numFmt w:val="upperRoman"/>
      <w:lvlText w:val="%8."/>
      <w:lvlJc w:val="right"/>
      <w:pPr>
        <w:tabs>
          <w:tab w:val="num" w:pos="5684"/>
        </w:tabs>
        <w:ind w:left="5684" w:hanging="360"/>
      </w:pPr>
    </w:lvl>
    <w:lvl w:ilvl="8" w:tentative="1">
      <w:start w:val="1"/>
      <w:numFmt w:val="upperRoman"/>
      <w:lvlText w:val="%9."/>
      <w:lvlJc w:val="right"/>
      <w:pPr>
        <w:tabs>
          <w:tab w:val="num" w:pos="6404"/>
        </w:tabs>
        <w:ind w:left="6404" w:hanging="360"/>
      </w:pPr>
    </w:lvl>
  </w:abstractNum>
  <w:abstractNum w:abstractNumId="16">
    <w:nsid w:val="77902967"/>
    <w:multiLevelType w:val="multilevel"/>
    <w:tmpl w:val="2D162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D515E1"/>
    <w:multiLevelType w:val="multilevel"/>
    <w:tmpl w:val="071C2DE0"/>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0"/>
  </w:num>
  <w:num w:numId="3">
    <w:abstractNumId w:val="3"/>
  </w:num>
  <w:num w:numId="4">
    <w:abstractNumId w:val="16"/>
  </w:num>
  <w:num w:numId="5">
    <w:abstractNumId w:val="1"/>
  </w:num>
  <w:num w:numId="6">
    <w:abstractNumId w:val="10"/>
  </w:num>
  <w:num w:numId="7">
    <w:abstractNumId w:val="13"/>
  </w:num>
  <w:num w:numId="8">
    <w:abstractNumId w:val="2"/>
  </w:num>
  <w:num w:numId="9">
    <w:abstractNumId w:val="11"/>
  </w:num>
  <w:num w:numId="10">
    <w:abstractNumId w:val="7"/>
  </w:num>
  <w:num w:numId="11">
    <w:abstractNumId w:val="14"/>
  </w:num>
  <w:num w:numId="12">
    <w:abstractNumId w:val="8"/>
  </w:num>
  <w:num w:numId="13">
    <w:abstractNumId w:val="12"/>
  </w:num>
  <w:num w:numId="14">
    <w:abstractNumId w:val="15"/>
  </w:num>
  <w:num w:numId="15">
    <w:abstractNumId w:val="9"/>
  </w:num>
  <w:num w:numId="16">
    <w:abstractNumId w:val="4"/>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8388A"/>
    <w:rsid w:val="00064E6E"/>
    <w:rsid w:val="001C095B"/>
    <w:rsid w:val="00333716"/>
    <w:rsid w:val="0039063E"/>
    <w:rsid w:val="003932A1"/>
    <w:rsid w:val="00911EE2"/>
    <w:rsid w:val="009E180D"/>
    <w:rsid w:val="00A8388A"/>
    <w:rsid w:val="00B97365"/>
    <w:rsid w:val="00C75ED1"/>
    <w:rsid w:val="00D23A74"/>
    <w:rsid w:val="00D2561C"/>
    <w:rsid w:val="00E94C5D"/>
    <w:rsid w:val="00F5341D"/>
    <w:rsid w:val="00FB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388A"/>
  </w:style>
</w:styles>
</file>

<file path=word/webSettings.xml><?xml version="1.0" encoding="utf-8"?>
<w:webSettings xmlns:r="http://schemas.openxmlformats.org/officeDocument/2006/relationships" xmlns:w="http://schemas.openxmlformats.org/wordprocessingml/2006/main">
  <w:divs>
    <w:div w:id="20630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9</cp:revision>
  <dcterms:created xsi:type="dcterms:W3CDTF">2017-04-27T08:15:00Z</dcterms:created>
  <dcterms:modified xsi:type="dcterms:W3CDTF">2019-10-17T09:18:00Z</dcterms:modified>
</cp:coreProperties>
</file>