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sz w:val="44"/>
          <w:szCs w:val="44"/>
          <w:lang w:val="ru-RU"/>
        </w:rPr>
        <w:t>Сообщение по биологии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sz w:val="44"/>
          <w:szCs w:val="44"/>
          <w:lang w:val="ru-RU"/>
        </w:rPr>
        <w:t xml:space="preserve">на тему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  <w:t>«Многообразие водорослей»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bookmarkStart w:id="0" w:name="_GoBack"/>
      <w:bookmarkEnd w:id="0"/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wordWrap/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2022 г.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В современной классификации для разделения водорослей на отделы используются признаки формы и пигментации таллома, способы размножения, биохимические особенности. И все равно, биологи не сходятся во мнении о количестве отделов водорослей. Разные авторы выделяют от 8 до 12 отделов. Причем некоторые из отделов водорослей зоологи считают животными.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п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ирофитовы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Эти одноклеточные водоросли обитают во всех типах водоемов.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У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летк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 определяется спинная и брюшная стороны, активно передвигается с помощью жгутиков. Вследствие этого нирофитовыс водоросли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зоологи считают простейшими животными. Однако эти организмы содержат хлоропласты и крахмал как запасное вещество. Цвет бывает от оливкового до бурого.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14575" cy="3119120"/>
            <wp:effectExtent l="0" t="0" r="9525" b="5080"/>
            <wp:docPr id="6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 w:eastAsia="zh-CN"/>
        </w:rPr>
      </w:pP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Рис. 1.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 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lang w:val="ru-RU"/>
        </w:rPr>
        <w:t>П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ирофитовы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lang w:val="ru-RU" w:eastAsia="zh-CN"/>
        </w:rPr>
        <w:t>е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водоросли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: 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а) схема расположения жгутиков; б) морские; в) пресноводные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диатомовые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Группа одноклеточных или колониальных водорослей, мало похожих на растения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(рис.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2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).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Их клетки не имеют целлюлозной оболочки, но покрыты панцирем, состоящим из двух половинок, как коробочка с крышкой. На поверхности панциря множество выростов, шипов, рогов. Диатомовые водоросли имеют желто-бурый цвет. В процессе жизнедеятельности в клетках водоросли накапливают жирное масло. Именно его запах обуславливает запах рыбьего жира. Д Они составляют кормовую базу для мелких ракообразных, мелких рыб, а те в свою очередь — для более крупных животных. Таким образом, диатомовые водоросли находятся в основании пищевой цепи морей и океанов. Кремневые панцири отмерших водорослей, накапливаясь на дне, образуют диатомовые илы, а затем пористые осадочные породы — диатомиты.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ru-RU" w:eastAsia="zh-CN" w:bidi="ar-SA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 xml:space="preserve">Рис.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  <w:t>2.</w:t>
      </w:r>
      <w:r>
        <w:rPr>
          <w:rFonts w:hint="default" w:eastAsia="sans-serif" w:cs="Times New Roman"/>
          <w:i/>
          <w:iCs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  <w:t> 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Диатомовые водоросли</w:t>
      </w:r>
    </w:p>
    <w:p>
      <w:pPr>
        <w:wordWrap/>
        <w:spacing w:line="360" w:lineRule="auto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46464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46464"/>
          <w:spacing w:val="0"/>
          <w:sz w:val="22"/>
          <w:szCs w:val="22"/>
        </w:rPr>
        <w:drawing>
          <wp:inline distT="0" distB="0" distL="114300" distR="114300">
            <wp:extent cx="2049145" cy="2360295"/>
            <wp:effectExtent l="0" t="0" r="8255" b="190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эвгленовые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Это одноклеточные, подвижные благодаря жгутикам, водоросли. Населяют, в основном, пресные водоемы, богатые органикой. Характерный представитель отдела — эвглена зеленая (род Euglena), содержит хлорофилл, но может сто утратить и перейти на питание готовыми органическими веществами.  Эта группа организмов объединяет в себе признаки как растений, так и животных.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958340" cy="2979420"/>
            <wp:effectExtent l="0" t="0" r="3810" b="11430"/>
            <wp:docPr id="7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 xml:space="preserve">Рис.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lang w:val="ru-RU" w:eastAsia="zh-CN" w:bidi="ar-SA"/>
        </w:rPr>
        <w:t>3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>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 xml:space="preserve"> Эвгленовые водоросли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харовые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В этот отдел входят водоросли очень своеобразного строения (род Chara, рис.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). Внешне они похожи на хвощи, высота таллома 20—30 см, но могут вырастать и до 1 м.  Растения имеют чистый зеленый цвет, прикрепляются ко дну ризоидами, что создает дополнительное сходство с высшими растениями. Харовые водоросли обычно растут и образуют густые заросли в пресноводных чистых водоемах, предпочитают жесткую воду.</w:t>
      </w:r>
    </w:p>
    <w:p>
      <w:pPr>
        <w:wordWrap/>
        <w:spacing w:line="360" w:lineRule="auto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075180" cy="2154555"/>
            <wp:effectExtent l="0" t="0" r="1270" b="1714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line="360" w:lineRule="auto"/>
        <w:jc w:val="left"/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</w:rPr>
        <w:t xml:space="preserve">Рис.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  <w:lang w:val="ru-RU"/>
        </w:rPr>
        <w:t xml:space="preserve">4 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</w:rPr>
        <w:t>Хара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зеленые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Представители этого отдела чрезвычайно разнообразны морфологически (рис. 9.6), но схожи тем, что их клетки подобны клеткам высших растений — имеют выраженный зеленый цвет благодаря хлорофиллу а и в, покрыты целлюлозно-пектиновой оболочкой, внутри располагается большая вакуоль с клеточным соком. Этот наиболее крупный отдел среди водорослей насчитывает от 13 до 20 тыс. видов, образующих несколько классов. Большая часть зеленых водорослей живет в пресных водоемах, но есть морские и наземные представители.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59430" cy="1619250"/>
            <wp:effectExtent l="0" t="0" r="7620" b="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 xml:space="preserve">Рис.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ru-RU" w:eastAsia="zh-CN" w:bidi="ar-SA"/>
        </w:rPr>
        <w:t>5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>. Зеленые водоросли: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>1 — хламидомонада, 2 — хлорелла; 3 — спирогира; 4 — вольвокс;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-SA"/>
        </w:rPr>
        <w:t>5 — улотрикс; 6 — кодиум; 7 — ульва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бурые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Все бурые водоросли — исключительно многоклеточные организмы и морские обитатели. Таллом может достигать несколько десятков метров, внешнее его строение различно — от разветвленных нитей до листовидных и кустовидных форм. Для поддержания крупного слоевища в плавучем состоянии на «ветках» имеются воздушные пузыри. Бурые водоросли — донные растения, прикрепляются к субстрату ризоидами.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Имеют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уро-желтый цвет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 Это давало основания считать эти водоросли предками наземных растений.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562350" cy="2800350"/>
            <wp:effectExtent l="0" t="0" r="0" b="0"/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</w:rPr>
        <w:t xml:space="preserve">Рис. </w:t>
      </w:r>
      <w:r>
        <w:rPr>
          <w:rFonts w:hint="default" w:eastAsia="sans-serif" w:cs="Times New Roman"/>
          <w:i/>
          <w:iCs/>
          <w:caps w:val="0"/>
          <w:color w:val="auto"/>
          <w:spacing w:val="0"/>
          <w:sz w:val="22"/>
          <w:szCs w:val="22"/>
          <w:lang w:val="ru-RU"/>
        </w:rPr>
        <w:t>6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</w:rPr>
        <w:t> 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</w:rPr>
        <w:t>Бурые водоросли:</w:t>
      </w:r>
      <w:r>
        <w:rPr>
          <w:rStyle w:val="4"/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</w:rPr>
        <w:t> — ламинария;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</w:rPr>
        <w:t>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</w:rPr>
        <w:t> — фукус;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sz w:val="22"/>
          <w:szCs w:val="22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</w:rPr>
        <w:t> — саргассум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Отдел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красные 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Представители этого отдела — самые своеобразные талломные растения. Эта группа, как и бурые водоросли, в основном обитает в морях. Красные водоросли - донные растения, многие прикрепляются к камням и раковинам ризоидами. Талломы бывают и микроскопическими одноклеточными и довольно крупными, разнообразной формы — от нитчатой до разветвленной кустистой. Иногда они представляют собой окрашенные корки на подводных камнях, схожие с накипными лишайникам на суше. У некоторых красных водорослей слоевища пропитываются карбонатными солями кальция, становятся жесткими, похожими на кораллы. Часто эти водоросли живут на большой глубине, до 200—250 м, где нет других водорослей из-за очень слабой освещенности. Глубоководные формы имеют таллом ярко-красного цвета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eastAsia="zh-CN" w:bidi="ar-SA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Запасными синтезируемыми продуктами являются масло и особый углевод — багрянковый крахмал, он близок по строению к животному гликогену. Оболочки клеток сверху целлюлозного слоя имеют толстый слой пектинов, из которых получают агар-агар.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799080" cy="3458845"/>
            <wp:effectExtent l="0" t="0" r="1270" b="8255"/>
            <wp:docPr id="8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Рис. </w:t>
      </w:r>
      <w:r>
        <w:rPr>
          <w:rFonts w:hint="default" w:cs="Times New Roman"/>
          <w:sz w:val="24"/>
          <w:szCs w:val="24"/>
          <w:lang w:val="ru-RU"/>
        </w:rPr>
        <w:t xml:space="preserve">7.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Красные водоросли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Кроме отделов, описанных выше, 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существуют еще золотистые и желто-зеленые водоросли.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 Некоторые ученые-альгологи считают их близкими к бурым водорослям и рассматривают как классы в пределах одного большого типа Chromophyta.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 xml:space="preserve">Раньше среди водорослей указывали также и </w:t>
      </w:r>
      <w:r>
        <w:rPr>
          <w:rFonts w:hint="default" w:ascii="Times New Roman" w:hAnsi="Times New Roman" w:eastAsia="sans-serif" w:cs="Times New Roman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группу одноклеточных сине-зеленых.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-SA"/>
        </w:rPr>
        <w:t> На основании изучения строения их клеток было выяснено, что эти организмы относятся к прокариотам. Под названием цианобактерии их объединили е настоящими бактериями в одно царство — Дробянки.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lang w:val="ru-RU" w:eastAsia="zh-CN" w:bidi="ar-SA"/>
        </w:rPr>
      </w:pPr>
    </w:p>
    <w:sectPr>
      <w:pgSz w:w="11906" w:h="16838"/>
      <w:pgMar w:top="1440" w:right="1800" w:bottom="1440" w:left="1800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77D8A"/>
    <w:rsid w:val="52581112"/>
    <w:rsid w:val="5FDC0562"/>
    <w:rsid w:val="614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2022-02-08T18:13:00Z</dcterms:created>
  <dc:creator>kindi</dc:creator>
  <cp:lastModifiedBy>kindi</cp:lastModifiedBy>
  <cp:lastPrinted>2022-02-09T19:02:00Z</cp:lastPrinted>
  <dcterms:modified xsi:type="dcterms:W3CDTF">2022-03-20T18:30:29Z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B853DA78201C4D68AE04A82F9FA98634</vt:lpwstr>
  </property>
</Properties>
</file>