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86" w:rsidRPr="00FA5786" w:rsidRDefault="00C547B5" w:rsidP="00C547B5">
      <w:pPr>
        <w:pStyle w:val="a3"/>
        <w:spacing w:before="0" w:beforeAutospacing="0" w:after="0" w:afterAutospacing="0"/>
        <w:textAlignment w:val="baseline"/>
        <w:rPr>
          <w:sz w:val="36"/>
          <w:szCs w:val="36"/>
        </w:rPr>
      </w:pPr>
      <w:r w:rsidRPr="00FA5786">
        <w:rPr>
          <w:b/>
          <w:sz w:val="36"/>
          <w:szCs w:val="36"/>
        </w:rPr>
        <w:t>Слайд 1</w:t>
      </w:r>
      <w:r w:rsidRPr="00FA5786">
        <w:rPr>
          <w:sz w:val="36"/>
          <w:szCs w:val="36"/>
        </w:rPr>
        <w:t xml:space="preserve"> </w:t>
      </w:r>
    </w:p>
    <w:p w:rsidR="00C547B5" w:rsidRPr="00FA5786" w:rsidRDefault="00C547B5" w:rsidP="00C547B5">
      <w:pPr>
        <w:pStyle w:val="a3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36"/>
          <w:szCs w:val="36"/>
        </w:rPr>
      </w:pPr>
      <w:r w:rsidRPr="00FA5786">
        <w:rPr>
          <w:sz w:val="36"/>
          <w:szCs w:val="36"/>
        </w:rPr>
        <w:t xml:space="preserve">Тема: </w:t>
      </w:r>
      <w:r w:rsidRPr="00FA5786">
        <w:rPr>
          <w:rFonts w:eastAsia="+mn-ea"/>
          <w:color w:val="000000"/>
          <w:kern w:val="24"/>
          <w:sz w:val="36"/>
          <w:szCs w:val="36"/>
        </w:rPr>
        <w:t xml:space="preserve">Духовно-нравственное развитие обучающихся начальных классов как первостепенная задача образовательной системы школы </w:t>
      </w:r>
    </w:p>
    <w:p w:rsidR="00C547B5" w:rsidRPr="00FA5786" w:rsidRDefault="00C547B5" w:rsidP="00C547B5">
      <w:pPr>
        <w:pStyle w:val="a3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36"/>
          <w:szCs w:val="36"/>
        </w:rPr>
      </w:pPr>
    </w:p>
    <w:p w:rsidR="00C547B5" w:rsidRPr="00FA5786" w:rsidRDefault="00C547B5" w:rsidP="00C547B5">
      <w:pPr>
        <w:pStyle w:val="a3"/>
        <w:spacing w:before="0" w:beforeAutospacing="0" w:after="0" w:afterAutospacing="0"/>
        <w:textAlignment w:val="baseline"/>
        <w:rPr>
          <w:rFonts w:eastAsia="+mn-ea"/>
          <w:b/>
          <w:color w:val="000000"/>
          <w:kern w:val="24"/>
          <w:sz w:val="36"/>
          <w:szCs w:val="36"/>
        </w:rPr>
      </w:pPr>
      <w:r w:rsidRPr="00FA5786">
        <w:rPr>
          <w:rFonts w:eastAsia="+mn-ea"/>
          <w:b/>
          <w:color w:val="000000"/>
          <w:kern w:val="24"/>
          <w:sz w:val="36"/>
          <w:szCs w:val="36"/>
        </w:rPr>
        <w:t>Слайд 2</w:t>
      </w:r>
    </w:p>
    <w:p w:rsidR="00C547B5" w:rsidRPr="00FA5786" w:rsidRDefault="00C547B5" w:rsidP="00C547B5">
      <w:pPr>
        <w:pStyle w:val="a3"/>
        <w:spacing w:before="0" w:beforeAutospacing="0" w:after="0" w:afterAutospacing="0"/>
        <w:textAlignment w:val="baseline"/>
        <w:rPr>
          <w:sz w:val="36"/>
          <w:szCs w:val="36"/>
        </w:rPr>
      </w:pPr>
      <w:r w:rsidRPr="00FA5786">
        <w:rPr>
          <w:rFonts w:eastAsia="+mj-ea"/>
          <w:color w:val="000000"/>
          <w:sz w:val="36"/>
          <w:szCs w:val="36"/>
        </w:rPr>
        <w:t>Все мы родом из детства.</w:t>
      </w:r>
      <w:r w:rsidRPr="00FA5786">
        <w:rPr>
          <w:rFonts w:eastAsia="+mj-ea"/>
          <w:color w:val="000000"/>
          <w:sz w:val="36"/>
          <w:szCs w:val="36"/>
        </w:rPr>
        <w:br/>
        <w:t xml:space="preserve">Детство-это удивительная страна. Её впечатления остаются на всю жизнь. </w:t>
      </w:r>
      <w:r w:rsidRPr="00FA5786">
        <w:rPr>
          <w:rFonts w:eastAsia="+mj-ea"/>
          <w:color w:val="000000"/>
          <w:sz w:val="36"/>
          <w:szCs w:val="36"/>
        </w:rPr>
        <w:br/>
        <w:t>В сегодняшней жестокой действительности необходимо обратить внимание на становление духовного человека, которое невозможно без правильного воспитания</w:t>
      </w:r>
    </w:p>
    <w:p w:rsidR="00AD5447" w:rsidRPr="00FA5786" w:rsidRDefault="00FA5786" w:rsidP="00C547B5">
      <w:pPr>
        <w:rPr>
          <w:rFonts w:ascii="Times New Roman" w:hAnsi="Times New Roman" w:cs="Times New Roman"/>
          <w:sz w:val="36"/>
          <w:szCs w:val="36"/>
        </w:rPr>
      </w:pPr>
    </w:p>
    <w:p w:rsidR="00C547B5" w:rsidRPr="00FA5786" w:rsidRDefault="00C547B5" w:rsidP="00C547B5">
      <w:pPr>
        <w:pStyle w:val="a4"/>
        <w:spacing w:line="192" w:lineRule="auto"/>
        <w:textAlignment w:val="baseline"/>
        <w:rPr>
          <w:b/>
          <w:sz w:val="36"/>
          <w:szCs w:val="36"/>
        </w:rPr>
      </w:pPr>
      <w:r w:rsidRPr="00FA5786">
        <w:rPr>
          <w:b/>
          <w:sz w:val="36"/>
          <w:szCs w:val="36"/>
        </w:rPr>
        <w:t xml:space="preserve">Слайд 3 </w:t>
      </w:r>
    </w:p>
    <w:p w:rsidR="00FA5786" w:rsidRPr="00FA5786" w:rsidRDefault="00FA5786" w:rsidP="00C547B5">
      <w:pPr>
        <w:pStyle w:val="a4"/>
        <w:spacing w:line="192" w:lineRule="auto"/>
        <w:textAlignment w:val="baseline"/>
        <w:rPr>
          <w:b/>
          <w:sz w:val="36"/>
          <w:szCs w:val="36"/>
        </w:rPr>
      </w:pPr>
    </w:p>
    <w:p w:rsidR="00FA5786" w:rsidRPr="00FA5786" w:rsidRDefault="00FA5786" w:rsidP="00C547B5">
      <w:pPr>
        <w:pStyle w:val="a4"/>
        <w:spacing w:line="192" w:lineRule="auto"/>
        <w:textAlignment w:val="baseline"/>
        <w:rPr>
          <w:b/>
          <w:sz w:val="36"/>
          <w:szCs w:val="36"/>
        </w:rPr>
      </w:pPr>
      <w:r w:rsidRPr="00FA5786">
        <w:rPr>
          <w:rFonts w:ascii="Calibri" w:eastAsia="+mj-ea" w:hAnsi="Calibri" w:cs="+mj-cs"/>
          <w:color w:val="FF0000"/>
          <w:kern w:val="24"/>
          <w:sz w:val="36"/>
          <w:szCs w:val="36"/>
        </w:rPr>
        <w:t>Духовно-нравственное воспитани</w:t>
      </w:r>
      <w:proofErr w:type="gramStart"/>
      <w:r w:rsidRPr="00FA5786">
        <w:rPr>
          <w:rFonts w:ascii="Calibri" w:eastAsia="+mj-ea" w:hAnsi="Calibri" w:cs="+mj-cs"/>
          <w:color w:val="FF0000"/>
          <w:kern w:val="24"/>
          <w:sz w:val="36"/>
          <w:szCs w:val="36"/>
        </w:rPr>
        <w:t>е-</w:t>
      </w:r>
      <w:proofErr w:type="gramEnd"/>
      <w:r w:rsidRPr="00FA5786">
        <w:rPr>
          <w:rFonts w:ascii="Calibri" w:eastAsia="+mj-ea" w:hAnsi="Calibri" w:cs="+mj-cs"/>
          <w:color w:val="FF0000"/>
          <w:kern w:val="24"/>
          <w:sz w:val="36"/>
          <w:szCs w:val="36"/>
        </w:rPr>
        <w:t xml:space="preserve">   </w:t>
      </w:r>
      <w:r w:rsidRPr="00FA5786">
        <w:rPr>
          <w:rFonts w:ascii="Calibri" w:eastAsia="+mj-ea" w:hAnsi="Calibri" w:cs="+mj-cs"/>
          <w:color w:val="FF0000"/>
          <w:kern w:val="24"/>
          <w:sz w:val="36"/>
          <w:szCs w:val="36"/>
        </w:rPr>
        <w:t>это процесс формирования</w:t>
      </w:r>
    </w:p>
    <w:p w:rsidR="00C547B5" w:rsidRPr="00FA5786" w:rsidRDefault="00C547B5" w:rsidP="00C547B5">
      <w:pPr>
        <w:pStyle w:val="a4"/>
        <w:spacing w:line="192" w:lineRule="auto"/>
        <w:textAlignment w:val="baseline"/>
        <w:rPr>
          <w:sz w:val="36"/>
          <w:szCs w:val="36"/>
        </w:rPr>
      </w:pPr>
      <w:r w:rsidRPr="00FA5786">
        <w:rPr>
          <w:rFonts w:eastAsia="+mn-ea"/>
          <w:color w:val="333399"/>
          <w:sz w:val="36"/>
          <w:szCs w:val="36"/>
        </w:rPr>
        <w:t>1)</w:t>
      </w:r>
      <w:r w:rsidRPr="00FA5786">
        <w:rPr>
          <w:rFonts w:eastAsia="+mn-ea"/>
          <w:color w:val="000000"/>
          <w:sz w:val="36"/>
          <w:szCs w:val="36"/>
        </w:rPr>
        <w:t xml:space="preserve"> </w:t>
      </w:r>
      <w:r w:rsidRPr="00FA5786">
        <w:rPr>
          <w:rFonts w:eastAsia="+mn-ea"/>
          <w:color w:val="333399"/>
          <w:sz w:val="36"/>
          <w:szCs w:val="36"/>
        </w:rPr>
        <w:t>нравственных чувств</w:t>
      </w:r>
      <w:r w:rsidRPr="00FA5786">
        <w:rPr>
          <w:rFonts w:eastAsia="+mn-ea"/>
          <w:color w:val="000000"/>
          <w:sz w:val="36"/>
          <w:szCs w:val="36"/>
        </w:rPr>
        <w:t xml:space="preserve"> </w:t>
      </w:r>
      <w:r w:rsidRPr="00FA5786">
        <w:rPr>
          <w:rFonts w:eastAsia="+mn-ea"/>
          <w:i/>
          <w:iCs/>
          <w:color w:val="000000"/>
          <w:sz w:val="36"/>
          <w:szCs w:val="36"/>
        </w:rPr>
        <w:t>(совести, долга, веры, ответственности, гражданственности, патриотизма)</w:t>
      </w:r>
    </w:p>
    <w:p w:rsidR="00C547B5" w:rsidRPr="00FA5786" w:rsidRDefault="00C547B5" w:rsidP="00C547B5">
      <w:pPr>
        <w:pStyle w:val="a4"/>
        <w:spacing w:line="192" w:lineRule="auto"/>
        <w:textAlignment w:val="baseline"/>
        <w:rPr>
          <w:sz w:val="36"/>
          <w:szCs w:val="36"/>
        </w:rPr>
      </w:pPr>
      <w:r w:rsidRPr="00FA5786">
        <w:rPr>
          <w:rFonts w:eastAsia="+mn-ea"/>
          <w:color w:val="333399"/>
          <w:sz w:val="36"/>
          <w:szCs w:val="36"/>
        </w:rPr>
        <w:t>2)</w:t>
      </w:r>
      <w:r w:rsidRPr="00FA5786">
        <w:rPr>
          <w:rFonts w:eastAsia="+mn-ea"/>
          <w:color w:val="000000"/>
          <w:sz w:val="36"/>
          <w:szCs w:val="36"/>
        </w:rPr>
        <w:t xml:space="preserve"> </w:t>
      </w:r>
      <w:r w:rsidRPr="00FA5786">
        <w:rPr>
          <w:rFonts w:eastAsia="+mn-ea"/>
          <w:color w:val="333399"/>
          <w:sz w:val="36"/>
          <w:szCs w:val="36"/>
        </w:rPr>
        <w:t>нравственного облика</w:t>
      </w:r>
      <w:r w:rsidRPr="00FA5786">
        <w:rPr>
          <w:rFonts w:eastAsia="+mn-ea"/>
          <w:color w:val="000000"/>
          <w:sz w:val="36"/>
          <w:szCs w:val="36"/>
        </w:rPr>
        <w:t xml:space="preserve"> </w:t>
      </w:r>
      <w:r w:rsidRPr="00FA5786">
        <w:rPr>
          <w:rFonts w:eastAsia="+mn-ea"/>
          <w:i/>
          <w:iCs/>
          <w:color w:val="000000"/>
          <w:sz w:val="36"/>
          <w:szCs w:val="36"/>
        </w:rPr>
        <w:t>(терпение, милосердия, кротость, незлобивость)</w:t>
      </w:r>
    </w:p>
    <w:p w:rsidR="00C547B5" w:rsidRPr="00FA5786" w:rsidRDefault="00C547B5" w:rsidP="00C547B5">
      <w:pPr>
        <w:pStyle w:val="a4"/>
        <w:spacing w:line="192" w:lineRule="auto"/>
        <w:textAlignment w:val="baseline"/>
        <w:rPr>
          <w:sz w:val="36"/>
          <w:szCs w:val="36"/>
        </w:rPr>
      </w:pPr>
      <w:r w:rsidRPr="00FA5786">
        <w:rPr>
          <w:rFonts w:eastAsia="+mn-ea"/>
          <w:color w:val="333399"/>
          <w:sz w:val="36"/>
          <w:szCs w:val="36"/>
        </w:rPr>
        <w:t>3) нравственной позиции</w:t>
      </w:r>
      <w:r w:rsidRPr="00FA5786">
        <w:rPr>
          <w:rFonts w:eastAsia="+mn-ea"/>
          <w:color w:val="000000"/>
          <w:sz w:val="36"/>
          <w:szCs w:val="36"/>
        </w:rPr>
        <w:t xml:space="preserve"> </w:t>
      </w:r>
      <w:r w:rsidRPr="00FA5786">
        <w:rPr>
          <w:rFonts w:eastAsia="+mn-ea"/>
          <w:i/>
          <w:iCs/>
          <w:color w:val="000000"/>
          <w:sz w:val="36"/>
          <w:szCs w:val="36"/>
        </w:rPr>
        <w:t>(способность к различению добра и зла, проявлению самоотверженной любви, готовность к преодолению жизненных испытаний)</w:t>
      </w:r>
      <w:r w:rsidRPr="00FA5786">
        <w:rPr>
          <w:rFonts w:eastAsia="+mn-ea"/>
          <w:color w:val="000000"/>
          <w:sz w:val="36"/>
          <w:szCs w:val="36"/>
        </w:rPr>
        <w:t xml:space="preserve"> </w:t>
      </w:r>
    </w:p>
    <w:p w:rsidR="00C547B5" w:rsidRPr="00FA5786" w:rsidRDefault="00C547B5" w:rsidP="00C547B5">
      <w:pPr>
        <w:pStyle w:val="a4"/>
        <w:spacing w:line="192" w:lineRule="auto"/>
        <w:textAlignment w:val="baseline"/>
        <w:rPr>
          <w:sz w:val="36"/>
          <w:szCs w:val="36"/>
        </w:rPr>
      </w:pPr>
      <w:r w:rsidRPr="00FA5786">
        <w:rPr>
          <w:rFonts w:eastAsia="+mn-ea"/>
          <w:color w:val="333399"/>
          <w:sz w:val="36"/>
          <w:szCs w:val="36"/>
        </w:rPr>
        <w:t>4) нравственного поведения</w:t>
      </w:r>
      <w:r w:rsidRPr="00FA5786">
        <w:rPr>
          <w:rFonts w:eastAsia="+mn-ea"/>
          <w:color w:val="000000"/>
          <w:sz w:val="36"/>
          <w:szCs w:val="36"/>
        </w:rPr>
        <w:t xml:space="preserve"> </w:t>
      </w:r>
      <w:r w:rsidRPr="00FA5786">
        <w:rPr>
          <w:rFonts w:eastAsia="+mn-ea"/>
          <w:i/>
          <w:iCs/>
          <w:color w:val="000000"/>
          <w:sz w:val="36"/>
          <w:szCs w:val="36"/>
        </w:rPr>
        <w:t>(готовность служения людям и Отечеству, проявления духовной рассудительности</w:t>
      </w:r>
      <w:proofErr w:type="gramStart"/>
      <w:r w:rsidRPr="00FA5786">
        <w:rPr>
          <w:rFonts w:eastAsia="+mn-ea"/>
          <w:i/>
          <w:iCs/>
          <w:color w:val="000000"/>
          <w:sz w:val="36"/>
          <w:szCs w:val="36"/>
        </w:rPr>
        <w:t xml:space="preserve"> )</w:t>
      </w:r>
      <w:proofErr w:type="gramEnd"/>
    </w:p>
    <w:p w:rsidR="00C547B5" w:rsidRPr="00FA5786" w:rsidRDefault="00C547B5" w:rsidP="00C547B5">
      <w:pPr>
        <w:rPr>
          <w:rFonts w:ascii="Times New Roman" w:hAnsi="Times New Roman" w:cs="Times New Roman"/>
          <w:sz w:val="36"/>
          <w:szCs w:val="36"/>
        </w:rPr>
      </w:pPr>
    </w:p>
    <w:p w:rsidR="00FA5786" w:rsidRPr="00FA5786" w:rsidRDefault="00C547B5" w:rsidP="00C547B5">
      <w:pPr>
        <w:pStyle w:val="a4"/>
        <w:textAlignment w:val="baseline"/>
        <w:rPr>
          <w:sz w:val="36"/>
          <w:szCs w:val="36"/>
        </w:rPr>
      </w:pPr>
      <w:r w:rsidRPr="00FA5786">
        <w:rPr>
          <w:b/>
          <w:sz w:val="36"/>
          <w:szCs w:val="36"/>
        </w:rPr>
        <w:t>Слайд 4</w:t>
      </w:r>
      <w:r w:rsidRPr="00FA5786">
        <w:rPr>
          <w:sz w:val="36"/>
          <w:szCs w:val="36"/>
        </w:rPr>
        <w:t xml:space="preserve"> </w:t>
      </w:r>
    </w:p>
    <w:p w:rsidR="00C547B5" w:rsidRPr="00FA5786" w:rsidRDefault="00C547B5" w:rsidP="00C547B5">
      <w:pPr>
        <w:pStyle w:val="a4"/>
        <w:textAlignment w:val="baseline"/>
        <w:rPr>
          <w:sz w:val="36"/>
          <w:szCs w:val="36"/>
        </w:rPr>
      </w:pPr>
      <w:r w:rsidRPr="00FA5786">
        <w:rPr>
          <w:rFonts w:eastAsia="+mj-ea"/>
          <w:color w:val="000000"/>
          <w:sz w:val="36"/>
          <w:szCs w:val="36"/>
        </w:rPr>
        <w:t>Методы нравственного воспитания</w:t>
      </w:r>
    </w:p>
    <w:p w:rsidR="00C547B5" w:rsidRPr="00FA5786" w:rsidRDefault="00C547B5" w:rsidP="00C547B5">
      <w:pPr>
        <w:pStyle w:val="a4"/>
        <w:textAlignment w:val="baseline"/>
        <w:rPr>
          <w:sz w:val="36"/>
          <w:szCs w:val="36"/>
        </w:rPr>
      </w:pPr>
      <w:r w:rsidRPr="00FA5786">
        <w:rPr>
          <w:rFonts w:eastAsia="+mn-ea"/>
          <w:bCs/>
          <w:sz w:val="36"/>
          <w:szCs w:val="36"/>
        </w:rPr>
        <w:t>Атмосфера любви</w:t>
      </w:r>
    </w:p>
    <w:p w:rsidR="00C547B5" w:rsidRPr="00FA5786" w:rsidRDefault="00C547B5" w:rsidP="00C547B5">
      <w:pPr>
        <w:pStyle w:val="a4"/>
        <w:textAlignment w:val="baseline"/>
        <w:rPr>
          <w:sz w:val="36"/>
          <w:szCs w:val="36"/>
        </w:rPr>
      </w:pPr>
      <w:r w:rsidRPr="00FA5786">
        <w:rPr>
          <w:rFonts w:eastAsia="+mn-ea"/>
          <w:bCs/>
          <w:sz w:val="36"/>
          <w:szCs w:val="36"/>
        </w:rPr>
        <w:t>Атмосфера взаимопонимания</w:t>
      </w:r>
    </w:p>
    <w:p w:rsidR="00C547B5" w:rsidRPr="00FA5786" w:rsidRDefault="00C547B5" w:rsidP="00C547B5">
      <w:pPr>
        <w:pStyle w:val="a4"/>
        <w:textAlignment w:val="baseline"/>
        <w:rPr>
          <w:sz w:val="36"/>
          <w:szCs w:val="36"/>
        </w:rPr>
      </w:pPr>
      <w:r w:rsidRPr="00FA5786">
        <w:rPr>
          <w:rFonts w:eastAsia="+mn-ea"/>
          <w:bCs/>
          <w:sz w:val="36"/>
          <w:szCs w:val="36"/>
        </w:rPr>
        <w:t>Атмосфера искренности</w:t>
      </w:r>
    </w:p>
    <w:p w:rsidR="00C547B5" w:rsidRPr="00FA5786" w:rsidRDefault="00C547B5" w:rsidP="00C547B5">
      <w:pPr>
        <w:pStyle w:val="a4"/>
        <w:textAlignment w:val="baseline"/>
        <w:rPr>
          <w:sz w:val="36"/>
          <w:szCs w:val="36"/>
        </w:rPr>
      </w:pPr>
      <w:r w:rsidRPr="00FA5786">
        <w:rPr>
          <w:rFonts w:eastAsia="+mn-ea"/>
          <w:bCs/>
          <w:sz w:val="36"/>
          <w:szCs w:val="36"/>
        </w:rPr>
        <w:t>Атмосфера доверия</w:t>
      </w:r>
    </w:p>
    <w:p w:rsidR="00C547B5" w:rsidRPr="00FA5786" w:rsidRDefault="00C547B5" w:rsidP="00C547B5">
      <w:pPr>
        <w:rPr>
          <w:rFonts w:ascii="Times New Roman" w:hAnsi="Times New Roman" w:cs="Times New Roman"/>
          <w:sz w:val="36"/>
          <w:szCs w:val="36"/>
        </w:rPr>
      </w:pPr>
    </w:p>
    <w:p w:rsidR="00C547B5" w:rsidRPr="00FA5786" w:rsidRDefault="00C547B5" w:rsidP="00C547B5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FA57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Я считаю, что нравственное воспитание младших школьников должно стать одним из обязательных компонентов образовательного процесса. Школа для ребенка – та адаптивная </w:t>
      </w:r>
      <w:r w:rsidRPr="00FA57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среда, нравственная атмосфера которой обусловит его ценностные ориентации. Поэтому важно, чтобы нравственная воспитательная система взаимодействовала со всеми компонентами школьной жизни: уроком, переменой, внеурочной деятельностью, пронизывала всю жизнь ребят нравственным содержанием.</w:t>
      </w:r>
    </w:p>
    <w:p w:rsidR="00C547B5" w:rsidRPr="00FA5786" w:rsidRDefault="00C547B5" w:rsidP="00C547B5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FA57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Формирование нравственности происходит в школе на всех уроках. И в этом отношении нет главных и неглавных предметов. Воспитывает не только содержание, методы и организация обучения, учитель, его личность, знания, убеждения, но и та атмосфера, которая складывается на уроке, стиль отношений педагога и детей, детей между собой. </w:t>
      </w:r>
    </w:p>
    <w:p w:rsidR="00FA5786" w:rsidRPr="00FA5786" w:rsidRDefault="00FA5786" w:rsidP="00C547B5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FA578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Слайд 5</w:t>
      </w:r>
    </w:p>
    <w:p w:rsidR="00C547B5" w:rsidRPr="00C547B5" w:rsidRDefault="00C547B5" w:rsidP="00C547B5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C547B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Большие возможности нравственного воспитания несут в себе уроки литературного чтения. </w:t>
      </w:r>
    </w:p>
    <w:p w:rsidR="00C547B5" w:rsidRPr="00C547B5" w:rsidRDefault="00FA5786" w:rsidP="00C547B5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FA57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Я</w:t>
      </w:r>
      <w:r w:rsidR="00C547B5" w:rsidRPr="00C547B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считаю, что на каждом уро</w:t>
      </w:r>
      <w:r w:rsidR="00C547B5" w:rsidRPr="00C547B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softHyphen/>
        <w:t>ке литературного чтения закладываются осно</w:t>
      </w:r>
      <w:r w:rsidR="00C547B5" w:rsidRPr="00C547B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softHyphen/>
        <w:t>вы духовности и нравственности. Каждая встре</w:t>
      </w:r>
      <w:r w:rsidR="00C547B5" w:rsidRPr="00C547B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softHyphen/>
        <w:t>ча с художественным произведением, с его геро</w:t>
      </w:r>
      <w:r w:rsidR="00C547B5" w:rsidRPr="00C547B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softHyphen/>
        <w:t>ями и их поступками заставляет маленького чи</w:t>
      </w:r>
      <w:r w:rsidR="00C547B5" w:rsidRPr="00C547B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softHyphen/>
        <w:t>тателя задуматься о себе и о мире, в котором он живет, а эмоции, пережитые учеником, стано</w:t>
      </w:r>
      <w:r w:rsidR="00C547B5" w:rsidRPr="00C547B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softHyphen/>
        <w:t>вятся его нравственно-эстетическим опытом. Учитель здесь становится мудрым другом, кото</w:t>
      </w:r>
      <w:r w:rsidR="00C547B5" w:rsidRPr="00C547B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softHyphen/>
        <w:t>рый помогает разобраться в поступках героя, в том, что есть добро и зло. На каждом уроке, ра</w:t>
      </w:r>
      <w:r w:rsidR="00C547B5" w:rsidRPr="00C547B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softHyphen/>
        <w:t>ботая с текстом произведения, учащиеся полу</w:t>
      </w:r>
      <w:r w:rsidR="00C547B5" w:rsidRPr="00C547B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softHyphen/>
        <w:t>чают нравственный урок, обогащают свой эсте</w:t>
      </w:r>
      <w:r w:rsidR="00C547B5" w:rsidRPr="00C547B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softHyphen/>
        <w:t>тический опыт.</w:t>
      </w:r>
    </w:p>
    <w:p w:rsidR="00C547B5" w:rsidRPr="00C547B5" w:rsidRDefault="00C547B5" w:rsidP="00C547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54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своей работе по нравственному воспитанию младших школьников на уроках русского языка особое место отвожу</w:t>
      </w:r>
      <w:r w:rsidRPr="00C547B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</w:t>
      </w:r>
      <w:r w:rsidRPr="00C54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работе над пословицами, поговоркам, фразеологизмами. Обращаю внимание на их</w:t>
      </w:r>
      <w:r w:rsidRPr="00C547B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</w:t>
      </w:r>
      <w:r w:rsidRPr="00C54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воспитательную значимость, а также</w:t>
      </w:r>
      <w:r w:rsidRPr="00C547B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</w:t>
      </w:r>
      <w:r w:rsidRPr="00C54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нравственную ценность при формировании и развитии личности</w:t>
      </w:r>
      <w:r w:rsidRPr="00C547B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</w:t>
      </w:r>
      <w:r w:rsidRPr="00C54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ребёнка.</w:t>
      </w:r>
    </w:p>
    <w:p w:rsidR="00C547B5" w:rsidRPr="00C547B5" w:rsidRDefault="00C547B5" w:rsidP="00C547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54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Пословицы учат ценить добрые дела, людей, которые их совершают, </w:t>
      </w:r>
      <w:proofErr w:type="gramStart"/>
      <w:r w:rsidRPr="00C54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стремиться самому быть</w:t>
      </w:r>
      <w:proofErr w:type="gramEnd"/>
      <w:r w:rsidRPr="00C54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добрым, понимающим, милосердным. Встречи с пословицами и поговорками заставляют каждого ребёнка задуматься над его мировоззрением, пересмотреть многие постулаты в своей жизни, оценить свою жизнь, свои поступки, совершаемые с какой-то целью или бесцельно. Пословицы помогают понять, что есть добро и зло, освоить правила жизни в обществе передающиеся из поколения в поколения.</w:t>
      </w:r>
    </w:p>
    <w:p w:rsidR="00C547B5" w:rsidRPr="00C547B5" w:rsidRDefault="00FA5786" w:rsidP="00C547B5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FA578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Слайд 6</w:t>
      </w:r>
    </w:p>
    <w:p w:rsidR="00C547B5" w:rsidRPr="00C547B5" w:rsidRDefault="00C547B5" w:rsidP="00C547B5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C547B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Школьники очень любят уроки изобра</w:t>
      </w:r>
      <w:r w:rsidRPr="00C547B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softHyphen/>
        <w:t>зительного искусства и технологии. Орга</w:t>
      </w:r>
      <w:r w:rsidRPr="00C547B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softHyphen/>
        <w:t>низуя работу по созданию небольших твор</w:t>
      </w:r>
      <w:r w:rsidRPr="00C547B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softHyphen/>
        <w:t>ческих работ, я нередко предлагаю изготовить открытку или поделку в пода</w:t>
      </w:r>
      <w:r w:rsidRPr="00C547B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softHyphen/>
        <w:t>рок своим близким (или друзьям) к празд</w:t>
      </w:r>
      <w:r w:rsidRPr="00C547B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softHyphen/>
        <w:t>нику (или дню рождения). Таким образом, я учу не только проявлять внимание к близким людям, но и показываю цен</w:t>
      </w:r>
      <w:r w:rsidRPr="00C547B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softHyphen/>
        <w:t>ность ручной работы, воспитываю уваже</w:t>
      </w:r>
      <w:r w:rsidRPr="00C547B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softHyphen/>
        <w:t>ние к умелым рукам.</w:t>
      </w:r>
    </w:p>
    <w:p w:rsidR="00C547B5" w:rsidRPr="00C547B5" w:rsidRDefault="00C547B5" w:rsidP="00C547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54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воспитательной деятельности большое место занимают этические беседы. Они имеют целью обогатить моральными представлениями и понятиями, связанными с положительными поступками и действиями, ознакомить с правилами поведения. В процессе бесед вырабатывается оценочное отношение учащихся к своему поведению и поведению других людей.</w:t>
      </w:r>
    </w:p>
    <w:p w:rsidR="00C547B5" w:rsidRPr="00C547B5" w:rsidRDefault="00C547B5" w:rsidP="00C547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54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Наряду с систематическими беседами проводятся и эпизодические беседы, связанные с обсуждением поступков учащихся. Такой разговор следует проводить сразу после совершения поступка.</w:t>
      </w:r>
    </w:p>
    <w:p w:rsidR="00C547B5" w:rsidRPr="00C547B5" w:rsidRDefault="00C547B5" w:rsidP="00C547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54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моей деятельности основное место занимает разъяснение «Правил для учащихся» как главных критериев поведения школьников. Например, провожу с ребятами беседы о правилах поведения в школе, в столовой, в общественных местах, на улице и т.д. При проведении бесед о дисциплине меньше </w:t>
      </w:r>
      <w:proofErr w:type="gramStart"/>
      <w:r w:rsidRPr="00C54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говорю</w:t>
      </w:r>
      <w:proofErr w:type="gramEnd"/>
      <w:r w:rsidRPr="00C54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 том, чего нельзя делать, а рассказываю о том, что нужно делать, как нужно поступать в том или ином случае.</w:t>
      </w:r>
    </w:p>
    <w:p w:rsidR="00C547B5" w:rsidRPr="00FA5786" w:rsidRDefault="00C547B5" w:rsidP="00C547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54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Беседы провожу с классом или индивидуально с учеником, совершившим недостойный поступок, не увлекаюсь коллективным осуждением недостатков в поведении школьников. В ряде случаев более эффективна индивидуальная беседа с провинившимися учениками. При этом важно создать атмосферу доброжелательности и доверительности.</w:t>
      </w:r>
    </w:p>
    <w:p w:rsidR="00FA5786" w:rsidRPr="00C547B5" w:rsidRDefault="00FA5786" w:rsidP="00C547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A578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Слайд 7</w:t>
      </w:r>
    </w:p>
    <w:p w:rsidR="00EC3A5A" w:rsidRPr="00FA5786" w:rsidRDefault="00C547B5" w:rsidP="00C547B5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FA57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Воспитать духовно гармоничную личность можно совместными усилиями </w:t>
      </w:r>
      <w:r w:rsidR="009E6755" w:rsidRPr="00FA57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педагогов школы и семьи, когда дети могут брать пример с людей (их поступков), которые детей постоянно окружают. Родители являются безусловным авторитетом для ребенка. Поэтому необходимо помочь родителям осознать, что в первую очередь в семье должны сохраняться и прививаться детям нравственные духовные ценности, обычаю, и что именно родители ответственны за воспитание своих детей</w:t>
      </w:r>
      <w:r w:rsidR="00EC3A5A" w:rsidRPr="00FA57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C547B5" w:rsidRPr="00FA5786" w:rsidRDefault="00EC3A5A" w:rsidP="00C547B5">
      <w:pPr>
        <w:rPr>
          <w:rFonts w:ascii="Times New Roman" w:hAnsi="Times New Roman" w:cs="Times New Roman"/>
          <w:color w:val="111111"/>
          <w:sz w:val="36"/>
          <w:szCs w:val="36"/>
        </w:rPr>
      </w:pPr>
      <w:r w:rsidRPr="00FA5786">
        <w:rPr>
          <w:rFonts w:ascii="Times New Roman" w:hAnsi="Times New Roman" w:cs="Times New Roman"/>
          <w:sz w:val="36"/>
          <w:szCs w:val="36"/>
        </w:rPr>
        <w:t xml:space="preserve">Я пытаюсь осуществлять помощь родителям в организации семейного и общественного воспитания. На родительских собраниях, в частных беседах стараюсь ближе познакомиться с родителями, с семьями, узнать больше о ребёнке, о его друзьях для того, чтобы понять его и правильно построить работу с ним. Таким образом, учитель и родители тесно связаны друг с другом, и зачастую мы, учителя, не в состоянии решить некоторые школьные проблемы без семейной поддержки, без мира в семьях. </w:t>
      </w:r>
      <w:r w:rsidR="009E6755" w:rsidRPr="00FA5786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</w:p>
    <w:p w:rsidR="00FA5786" w:rsidRPr="00C547B5" w:rsidRDefault="00FA5786" w:rsidP="00C547B5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FA5786">
        <w:rPr>
          <w:rFonts w:ascii="Times New Roman" w:hAnsi="Times New Roman" w:cs="Times New Roman"/>
          <w:b/>
          <w:color w:val="111111"/>
          <w:sz w:val="36"/>
          <w:szCs w:val="36"/>
        </w:rPr>
        <w:t>Слайд 8</w:t>
      </w:r>
    </w:p>
    <w:p w:rsidR="00C547B5" w:rsidRPr="00C547B5" w:rsidRDefault="00C547B5" w:rsidP="00C547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547B5">
        <w:rPr>
          <w:rFonts w:ascii="Times New Roman" w:eastAsia="Times New Roman" w:hAnsi="Times New Roman" w:cs="Times New Roman"/>
          <w:bCs/>
          <w:iCs/>
          <w:kern w:val="24"/>
          <w:sz w:val="36"/>
          <w:szCs w:val="36"/>
          <w:lang w:eastAsia="ru-RU"/>
        </w:rPr>
        <w:t>Трудно сейчас воспитать здорового ребёнка, здорового и телесно и душевно. Многое зависит от родителей, но очень многое зависит и от нас учителей. Первый серьёзный шаг в мир дети совершают, когда переступают порог школы. Если духовное воспитание до этого велось родителями плохо, или вообще не велось, то теперь важную роль в формировании взглядов ребёнка играет учитель и от него зависит воспитание духовно - нравственной личности ребёнка</w:t>
      </w:r>
      <w:r w:rsidRPr="00C547B5">
        <w:rPr>
          <w:rFonts w:ascii="Times New Roman" w:eastAsia="Times New Roman" w:hAnsi="Times New Roman" w:cs="Times New Roman"/>
          <w:iCs/>
          <w:kern w:val="24"/>
          <w:sz w:val="36"/>
          <w:szCs w:val="36"/>
          <w:lang w:eastAsia="ru-RU"/>
        </w:rPr>
        <w:t xml:space="preserve">. </w:t>
      </w:r>
    </w:p>
    <w:p w:rsidR="00C547B5" w:rsidRPr="00FA5786" w:rsidRDefault="00C547B5">
      <w:pPr>
        <w:rPr>
          <w:sz w:val="36"/>
          <w:szCs w:val="36"/>
        </w:rPr>
      </w:pPr>
    </w:p>
    <w:sectPr w:rsidR="00C547B5" w:rsidRPr="00FA5786" w:rsidSect="00C54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1140D"/>
    <w:multiLevelType w:val="hybridMultilevel"/>
    <w:tmpl w:val="CAC694A0"/>
    <w:lvl w:ilvl="0" w:tplc="63A4F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386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86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940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86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D25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24D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54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F04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BAD169B"/>
    <w:multiLevelType w:val="hybridMultilevel"/>
    <w:tmpl w:val="F6F6D938"/>
    <w:lvl w:ilvl="0" w:tplc="E8BAC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726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FCC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DEA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487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AB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23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68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96A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B5"/>
    <w:rsid w:val="003E5216"/>
    <w:rsid w:val="009E6755"/>
    <w:rsid w:val="00C547B5"/>
    <w:rsid w:val="00EC3A5A"/>
    <w:rsid w:val="00FA5786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47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47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2020-03-25T10:39:00Z</cp:lastPrinted>
  <dcterms:created xsi:type="dcterms:W3CDTF">2020-03-25T09:26:00Z</dcterms:created>
  <dcterms:modified xsi:type="dcterms:W3CDTF">2020-03-25T10:45:00Z</dcterms:modified>
</cp:coreProperties>
</file>