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81" w:rsidRPr="00A356A6" w:rsidRDefault="00A356A6" w:rsidP="00B43AE1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356A6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Республиканский  обучающий семинар для учителей истории и обществознания: </w:t>
      </w:r>
      <w:r w:rsidRPr="00A356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«Совершенствование преподавания учебных предметов с целью повышения качества образования с учетом результатов оценочных процедур»</w:t>
      </w:r>
    </w:p>
    <w:p w:rsidR="00736281" w:rsidRPr="00A356A6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963" w:rsidRDefault="00696963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963" w:rsidRDefault="00696963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963" w:rsidRPr="0043274B" w:rsidRDefault="00696963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AE3948" w:rsidRDefault="00AE3948" w:rsidP="00736281">
      <w:pPr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AE3948">
        <w:rPr>
          <w:rFonts w:ascii="Times New Roman" w:eastAsia="Times New Roman" w:hAnsi="Times New Roman"/>
          <w:sz w:val="44"/>
          <w:szCs w:val="44"/>
          <w:lang w:eastAsia="ru-RU"/>
        </w:rPr>
        <w:t>Доклад на тему:</w:t>
      </w: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AE3948" w:rsidRDefault="00696963" w:rsidP="00736281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«</w:t>
      </w:r>
      <w:r w:rsidR="00736281" w:rsidRPr="00AE3948">
        <w:rPr>
          <w:rFonts w:ascii="Times New Roman" w:eastAsia="Times New Roman" w:hAnsi="Times New Roman"/>
          <w:b/>
          <w:sz w:val="48"/>
          <w:szCs w:val="48"/>
          <w:lang w:eastAsia="ru-RU"/>
        </w:rPr>
        <w:t>Система подготовки</w:t>
      </w:r>
      <w:r w:rsidR="00B43AE1" w:rsidRPr="00AE3948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обучающихся к 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ОГЭ </w:t>
      </w:r>
      <w:r w:rsidR="00B43AE1" w:rsidRPr="00AE3948">
        <w:rPr>
          <w:rFonts w:ascii="Times New Roman" w:eastAsia="Times New Roman" w:hAnsi="Times New Roman"/>
          <w:b/>
          <w:sz w:val="48"/>
          <w:szCs w:val="48"/>
          <w:lang w:eastAsia="ru-RU"/>
        </w:rPr>
        <w:t>и ЕГЭ с учетом современных образовательных стандартов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»</w:t>
      </w:r>
      <w:r w:rsidR="00AE3948">
        <w:rPr>
          <w:rFonts w:ascii="Times New Roman" w:eastAsia="Times New Roman" w:hAnsi="Times New Roman"/>
          <w:b/>
          <w:sz w:val="48"/>
          <w:szCs w:val="48"/>
          <w:lang w:eastAsia="ru-RU"/>
        </w:rPr>
        <w:t>.</w:t>
      </w:r>
    </w:p>
    <w:p w:rsidR="00736281" w:rsidRPr="00AE3948" w:rsidRDefault="00736281" w:rsidP="00736281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36281" w:rsidRPr="00AE3948" w:rsidRDefault="00736281" w:rsidP="00736281">
      <w:pPr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AE3948" w:rsidRDefault="00AE3948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A356A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Подготовил:   </w:t>
      </w:r>
    </w:p>
    <w:p w:rsidR="00736281" w:rsidRPr="0043274B" w:rsidRDefault="00B43AE1" w:rsidP="00736281">
      <w:pPr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Казначеев  Сергей Григорьевич</w:t>
      </w:r>
      <w:r w:rsidR="00736281" w:rsidRPr="004327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36281" w:rsidRPr="0043274B" w:rsidRDefault="00696963" w:rsidP="00736281">
      <w:pPr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36281" w:rsidRPr="0043274B">
        <w:rPr>
          <w:rFonts w:ascii="Times New Roman" w:eastAsia="Times New Roman" w:hAnsi="Times New Roman"/>
          <w:sz w:val="28"/>
          <w:szCs w:val="28"/>
          <w:lang w:eastAsia="ru-RU"/>
        </w:rPr>
        <w:t xml:space="preserve">читель истории и обществознания </w:t>
      </w:r>
    </w:p>
    <w:p w:rsidR="00736281" w:rsidRPr="0043274B" w:rsidRDefault="00B43AE1" w:rsidP="00736281">
      <w:pPr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</w:t>
      </w:r>
      <w:r w:rsidR="00AE39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AE39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96963">
        <w:rPr>
          <w:rFonts w:ascii="Times New Roman" w:eastAsia="Times New Roman" w:hAnsi="Times New Roman"/>
          <w:sz w:val="28"/>
          <w:szCs w:val="28"/>
          <w:lang w:eastAsia="ru-RU"/>
        </w:rPr>
        <w:t>анычская</w:t>
      </w:r>
      <w:proofErr w:type="spellEnd"/>
      <w:r w:rsidR="0069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281" w:rsidRPr="0043274B"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r w:rsidR="00F35F5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F35F5E">
        <w:rPr>
          <w:rFonts w:ascii="Times New Roman" w:eastAsia="Times New Roman" w:hAnsi="Times New Roman"/>
          <w:sz w:val="28"/>
          <w:szCs w:val="28"/>
          <w:lang w:eastAsia="ru-RU"/>
        </w:rPr>
        <w:t>Яшалтинского</w:t>
      </w:r>
      <w:proofErr w:type="spellEnd"/>
      <w:r w:rsidR="00F35F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Республики Калмыкия</w:t>
      </w:r>
      <w:r w:rsidR="00AE39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281" w:rsidRPr="0043274B" w:rsidRDefault="00A356A6" w:rsidP="0073628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февраля </w:t>
      </w:r>
      <w:r w:rsidR="00AE3948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69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281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6281" w:rsidRPr="0043274B" w:rsidRDefault="00736281" w:rsidP="0073628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281" w:rsidRPr="00BF5C1B" w:rsidRDefault="00736281" w:rsidP="00736281">
      <w:pPr>
        <w:keepNext/>
        <w:keepLines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5C1B">
        <w:rPr>
          <w:rFonts w:ascii="Times New Roman" w:hAnsi="Times New Roman"/>
          <w:b/>
          <w:sz w:val="28"/>
          <w:szCs w:val="28"/>
        </w:rPr>
        <w:t>Содержание</w:t>
      </w:r>
    </w:p>
    <w:p w:rsidR="00736281" w:rsidRDefault="00736281" w:rsidP="00736281">
      <w:pPr>
        <w:keepNext/>
        <w:keepLines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3274B">
        <w:rPr>
          <w:rFonts w:ascii="Times New Roman" w:hAnsi="Times New Roman"/>
          <w:sz w:val="28"/>
          <w:szCs w:val="28"/>
        </w:rPr>
        <w:t>Введение………………………………………………………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Pr="0043274B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3</w:t>
      </w:r>
    </w:p>
    <w:p w:rsidR="00736281" w:rsidRDefault="00736281" w:rsidP="00736281">
      <w:pPr>
        <w:keepNext/>
        <w:keepLines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подготовки к ОГЭ</w:t>
      </w:r>
      <w:r w:rsidR="00E11F07">
        <w:rPr>
          <w:rFonts w:ascii="Times New Roman" w:hAnsi="Times New Roman"/>
          <w:sz w:val="28"/>
          <w:szCs w:val="28"/>
        </w:rPr>
        <w:t xml:space="preserve"> и ЕГЭ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969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бществознанию………………...</w:t>
      </w:r>
      <w:r w:rsidR="00696963">
        <w:rPr>
          <w:rFonts w:ascii="Times New Roman" w:hAnsi="Times New Roman"/>
          <w:sz w:val="28"/>
          <w:szCs w:val="28"/>
        </w:rPr>
        <w:t>….…</w:t>
      </w:r>
      <w:r w:rsidR="00223E83">
        <w:rPr>
          <w:rFonts w:ascii="Times New Roman" w:hAnsi="Times New Roman"/>
          <w:sz w:val="28"/>
          <w:szCs w:val="28"/>
        </w:rPr>
        <w:t>..5</w:t>
      </w:r>
    </w:p>
    <w:p w:rsidR="00736281" w:rsidRDefault="00736281" w:rsidP="00736281">
      <w:pPr>
        <w:keepNext/>
        <w:keepLines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</w:t>
      </w:r>
      <w:r w:rsidR="00223E83">
        <w:rPr>
          <w:rFonts w:ascii="Times New Roman" w:hAnsi="Times New Roman"/>
          <w:sz w:val="28"/>
          <w:szCs w:val="28"/>
        </w:rPr>
        <w:t>ие ………………………………………………………………………1</w:t>
      </w:r>
      <w:r w:rsidR="00A356A6">
        <w:rPr>
          <w:rFonts w:ascii="Times New Roman" w:hAnsi="Times New Roman"/>
          <w:sz w:val="28"/>
          <w:szCs w:val="28"/>
        </w:rPr>
        <w:t>0</w:t>
      </w:r>
    </w:p>
    <w:p w:rsidR="00736281" w:rsidRDefault="00736281" w:rsidP="00736281">
      <w:pPr>
        <w:keepNext/>
        <w:keepLines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</w:t>
      </w:r>
      <w:r w:rsidR="00223E83">
        <w:rPr>
          <w:rFonts w:ascii="Times New Roman" w:hAnsi="Times New Roman"/>
          <w:sz w:val="28"/>
          <w:szCs w:val="28"/>
        </w:rPr>
        <w:t>ратуры………………………………………………………………1</w:t>
      </w:r>
      <w:r w:rsidR="00A356A6">
        <w:rPr>
          <w:rFonts w:ascii="Times New Roman" w:hAnsi="Times New Roman"/>
          <w:sz w:val="28"/>
          <w:szCs w:val="28"/>
        </w:rPr>
        <w:t>2</w:t>
      </w:r>
    </w:p>
    <w:p w:rsidR="00736281" w:rsidRDefault="00736281" w:rsidP="00736281"/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281" w:rsidRDefault="00736281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963" w:rsidRDefault="00696963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963" w:rsidRDefault="00696963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3E83" w:rsidRDefault="00223E83" w:rsidP="002E30CD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65C" w:rsidRPr="00C1065C" w:rsidRDefault="00333729" w:rsidP="00223E83">
      <w:pPr>
        <w:spacing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D90A93" w:rsidRDefault="00D90A93" w:rsidP="00223E8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наиболее спорных тем, связанных с  современной российской школой является Государственная итоговая аттестация в форме ЕГЭ и ОГЭ.</w:t>
      </w:r>
    </w:p>
    <w:p w:rsidR="00D90A93" w:rsidRDefault="00D90A93" w:rsidP="00223E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 суждения  высказывают родители, учащиеся школ, учителя и преподаватели вузов, а также известные политики и деятели культуры. Мнений много и  они очень разнообразны. </w:t>
      </w:r>
    </w:p>
    <w:p w:rsidR="00D90A93" w:rsidRDefault="00D90A93" w:rsidP="00223E8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Однако указанные формы экзаменов стали реальностью и прочно вошли в систему российского образования. В своем интервью ТАСС министр образования РФ  Ольга Васильева отметила: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сразу хочу сказать вот о чем, чтобы вы меня поняли и чтобы поняли те, кто будет читать интервью. Мы вообще удивительная страна, потому что очень важные задачи мы проходим в маленький исторический промежуток времени.   ЕГЭ во многих европейских странах проходили длительную апробацию, у нас фактически речь идет о десятилетии, за которое мы начали работать и уже подводим первые итоги.Понятно, что мы будем идти по пути ЕГЭ. Однако хочу еще раз подчеркнуть, что предела совершенству быть не может». </w:t>
      </w:r>
      <w:r>
        <w:rPr>
          <w:rStyle w:val="af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</w:p>
    <w:p w:rsidR="00D90A93" w:rsidRDefault="00D90A93" w:rsidP="00223E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Постепенно расширяется область  внедрения ГИА на всех ступенях школьного образования. Эти слова министр</w:t>
      </w:r>
      <w:r w:rsidR="00887665">
        <w:rPr>
          <w:rFonts w:ascii="Times New Roman" w:hAnsi="Times New Roman"/>
          <w:sz w:val="28"/>
          <w:szCs w:val="28"/>
        </w:rPr>
        <w:t>а вполне можно отнести, как к ОГЭ</w:t>
      </w:r>
      <w:r w:rsidR="00EC306F">
        <w:rPr>
          <w:rFonts w:ascii="Times New Roman" w:hAnsi="Times New Roman"/>
          <w:sz w:val="28"/>
          <w:szCs w:val="28"/>
        </w:rPr>
        <w:t>, так и к ЕГЭ.</w:t>
      </w:r>
      <w:r>
        <w:rPr>
          <w:rFonts w:ascii="Times New Roman" w:hAnsi="Times New Roman"/>
          <w:sz w:val="28"/>
          <w:szCs w:val="28"/>
        </w:rPr>
        <w:t xml:space="preserve"> Поскольку данные процессы проводятся уск</w:t>
      </w:r>
      <w:r w:rsidR="00EC306F">
        <w:rPr>
          <w:rFonts w:ascii="Times New Roman" w:hAnsi="Times New Roman"/>
          <w:sz w:val="28"/>
          <w:szCs w:val="28"/>
        </w:rPr>
        <w:t>оренно, современная школа  вынуждена</w:t>
      </w:r>
      <w:r>
        <w:rPr>
          <w:rFonts w:ascii="Times New Roman" w:hAnsi="Times New Roman"/>
          <w:sz w:val="28"/>
          <w:szCs w:val="28"/>
        </w:rPr>
        <w:t xml:space="preserve"> быстро реагировать на подобные изменения.</w:t>
      </w:r>
    </w:p>
    <w:p w:rsidR="00D90A93" w:rsidRDefault="00D90A93" w:rsidP="00223E8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Введение  обязательного ОГЭ  по четырем предметам для  учащихся 9-х классов   заставляет учителей пересматривать организацию учебной деятельности выпускников основной школы.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учителем истории и обществознания стоит проблема: как организовать обучение, чтобы достичь цели и решить задачи, поставленные в образовательном стандарте по истории и обществознанию и подготовить выпускников к ОГЭ?   </w:t>
      </w:r>
      <w:r>
        <w:rPr>
          <w:rStyle w:val="af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</w:p>
    <w:p w:rsidR="00FF078A" w:rsidRPr="00FF078A" w:rsidRDefault="00FF078A" w:rsidP="00223E83">
      <w:pPr>
        <w:spacing w:after="150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hd w:val="clear" w:color="auto" w:fill="F2F4FB"/>
        </w:rPr>
        <w:lastRenderedPageBreak/>
        <w:t> </w:t>
      </w:r>
      <w:r w:rsidRPr="002E30CD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Сдать экзамен по обществознанию не просто еще и потому, что обществознание – это комплекс дисциплин, объектом исследования которых являются различные стороны жизни общества. Как учебный предмет оно включает в себя основы общественных наук (философии, социальной психологии, социологии, экономики, правоведения, политологии и другие) и сосредотачивается на специальных знаниях, которые необходимы для эффективного решения наиболее типических проблем в социальной, экономической, политической, духовной сферах жизни.</w:t>
      </w:r>
      <w:r w:rsidRPr="00FF078A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 </w:t>
      </w:r>
    </w:p>
    <w:p w:rsidR="00D33CB3" w:rsidRPr="003858BD" w:rsidRDefault="00D33CB3" w:rsidP="00223E83">
      <w:pPr>
        <w:spacing w:after="150" w:line="36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Выбранн</w:t>
      </w:r>
      <w:r w:rsidR="00EC3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тема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актуальной, т к. данный предмет входит в основную часть Федерального базисного плана и является предметом по выбору в рамках ГИА.  Обществознание – самый п</w:t>
      </w:r>
      <w:r w:rsidR="00887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опулярный </w:t>
      </w:r>
      <w:r w:rsidR="00CE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предметов по выбору 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ОГЭ и ЕГЭ. Результаты ЕГЭ по обществознанию  засчитывают в качестве вступительного экзамена на большинство гуманитарных специальностей</w:t>
      </w:r>
      <w:r w:rsidR="00FF0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поступлении</w:t>
      </w:r>
      <w:r w:rsidR="00887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FF0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</w:t>
      </w:r>
      <w:r w:rsidR="00887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не-специальные</w:t>
      </w:r>
      <w:r w:rsidR="00FF0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высшие учебные заведения, поэтому обучающиеся мотивированы на получение качественных знаний по предмету.</w:t>
      </w:r>
    </w:p>
    <w:p w:rsidR="00D33CB3" w:rsidRDefault="00D33CB3" w:rsidP="00223E83">
      <w:pPr>
        <w:spacing w:after="15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Успешность сдачи экзамена по обществознанию, как и по любому другому предмету, во многом определяется тем, насколько методически верно учитель организует подготовительную работу с учащимися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3400" w:rsidRDefault="00696963" w:rsidP="00223E83">
      <w:pPr>
        <w:spacing w:after="150" w:line="360" w:lineRule="auto"/>
        <w:ind w:firstLine="9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этого, в основу своей деятельности ставлю формирование системного подхода в подготовке обучающихся к сдаче ОГЭ и ЕГЭ по обществознанию.</w:t>
      </w:r>
    </w:p>
    <w:p w:rsidR="00403400" w:rsidRDefault="00403400" w:rsidP="00223E83">
      <w:pPr>
        <w:spacing w:after="150" w:line="360" w:lineRule="auto"/>
        <w:ind w:firstLine="9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</w:t>
      </w:r>
      <w:r w:rsidR="00FF0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этой цели были поставлены следующие 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F078A" w:rsidRDefault="00223E83" w:rsidP="00223E83">
      <w:pPr>
        <w:pStyle w:val="a3"/>
        <w:spacing w:after="15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FF0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опыт других педаго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 и обобщить свой личный опыт.</w:t>
      </w:r>
    </w:p>
    <w:p w:rsidR="00FF078A" w:rsidRDefault="00223E83" w:rsidP="00223E83">
      <w:pPr>
        <w:pStyle w:val="a3"/>
        <w:spacing w:after="15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FF0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систему подготовки обучающихс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к сдаче ОГЭ по обществознанию.</w:t>
      </w:r>
    </w:p>
    <w:p w:rsidR="00223E83" w:rsidRDefault="00223E83" w:rsidP="00223E83">
      <w:pPr>
        <w:pStyle w:val="a3"/>
        <w:spacing w:after="15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FF0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Реализовать данную систему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3729" w:rsidRDefault="00223E83" w:rsidP="00223E83">
      <w:pPr>
        <w:pStyle w:val="a3"/>
        <w:spacing w:after="15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="00333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контрольно-оценочную деятельность уровня подготовки к ОГЭ.</w:t>
      </w:r>
    </w:p>
    <w:p w:rsidR="00223E83" w:rsidRDefault="00223E83" w:rsidP="00223E83">
      <w:pPr>
        <w:spacing w:after="150" w:line="360" w:lineRule="auto"/>
        <w:ind w:firstLine="99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729" w:rsidRDefault="00333729" w:rsidP="00223E83">
      <w:pPr>
        <w:spacing w:after="150" w:line="360" w:lineRule="auto"/>
        <w:ind w:firstLine="99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65C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подготовки к ОГЭ</w:t>
      </w:r>
      <w:r w:rsidR="00E11F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ЕГЭ</w:t>
      </w:r>
      <w:r w:rsidRPr="00C106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обществознанию</w:t>
      </w:r>
      <w:r w:rsidR="00E11F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истории</w:t>
      </w:r>
    </w:p>
    <w:p w:rsidR="00333729" w:rsidRDefault="00333729" w:rsidP="00223E83">
      <w:pPr>
        <w:spacing w:after="15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системы подготовки к ОГЭ началось с изучения опыта моих коллег, а именно, учителей нашей школы,</w:t>
      </w:r>
      <w:r w:rsidR="00CE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нашего района, республики</w:t>
      </w:r>
      <w:r w:rsidR="00130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дало  направление к выделению собственной системы подготовки</w:t>
      </w:r>
      <w:r w:rsidR="00CE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экзамену с учетом особенностей</w:t>
      </w:r>
      <w:r w:rsidR="00130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предмета.</w:t>
      </w:r>
    </w:p>
    <w:p w:rsidR="0013076D" w:rsidRDefault="0013076D" w:rsidP="00223E83">
      <w:pPr>
        <w:spacing w:after="15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Да</w:t>
      </w:r>
      <w:r w:rsidR="00CE6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нный опыт привел к применению на практике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уроков </w:t>
      </w:r>
      <w:r w:rsidR="00801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консультаций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форме лекций </w:t>
      </w:r>
      <w:r w:rsidR="00E81C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разного типа:</w:t>
      </w:r>
      <w:r w:rsidR="00DF54FF">
        <w:rPr>
          <w:rStyle w:val="af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3"/>
      </w:r>
    </w:p>
    <w:p w:rsidR="00E81CFD" w:rsidRPr="00E81CFD" w:rsidRDefault="00E81CFD" w:rsidP="00223E83">
      <w:pPr>
        <w:pStyle w:val="a3"/>
        <w:numPr>
          <w:ilvl w:val="0"/>
          <w:numId w:val="6"/>
        </w:numPr>
        <w:spacing w:after="150" w:line="36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1C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лекция — визуализация. Основное содержание лекции представлено в образной форме (в рисунках, графиках, схемах и т. д.) Визуализация рассматривается здесь как способ информации с помощью разных знаковых систем.</w:t>
      </w:r>
    </w:p>
    <w:p w:rsidR="00E81CFD" w:rsidRPr="00E81CFD" w:rsidRDefault="00E81CFD" w:rsidP="00223E83">
      <w:pPr>
        <w:pStyle w:val="a3"/>
        <w:numPr>
          <w:ilvl w:val="0"/>
          <w:numId w:val="6"/>
        </w:numPr>
        <w:spacing w:after="150" w:line="36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1C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лекция — диалог. Содержание подается через серию вопросов, на которые ученик должен отвечать непосредственно в ходе лекции.</w:t>
      </w:r>
    </w:p>
    <w:p w:rsidR="00E81CFD" w:rsidRPr="00AB1F70" w:rsidRDefault="00E81CFD" w:rsidP="00223E83">
      <w:pPr>
        <w:pStyle w:val="a3"/>
        <w:numPr>
          <w:ilvl w:val="0"/>
          <w:numId w:val="6"/>
        </w:numPr>
        <w:spacing w:after="15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C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лекция с применением игровых методов (методы «мозгового штурма», методы конкретных ситуаций, иллюстрация изученного теоретического материала и т. д.)</w:t>
      </w:r>
    </w:p>
    <w:p w:rsidR="00AB1F70" w:rsidRPr="00C25491" w:rsidRDefault="00AB1F70" w:rsidP="00223E83">
      <w:pPr>
        <w:pStyle w:val="a3"/>
        <w:spacing w:after="150" w:line="360" w:lineRule="auto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Неотъемлемой частью подготовки к экзаменам является психологичес</w:t>
      </w:r>
      <w:r w:rsidR="00CE6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кая готовность обучающихся.  </w:t>
      </w:r>
    </w:p>
    <w:p w:rsidR="00AB1F70" w:rsidRDefault="00801E77" w:rsidP="00223E83">
      <w:pPr>
        <w:spacing w:after="150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Опираясь на опыт других педа</w:t>
      </w:r>
      <w:r w:rsidR="00C7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гогов и свой личный опыт, я</w:t>
      </w:r>
      <w:r w:rsidR="00E11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пришел к выводу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п</w:t>
      </w:r>
      <w:r w:rsidRPr="00C32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одготовка к ОГЭ должна обязательно отличаться от традиционного повторения школьной программы по обществознанию и должна быть строго ориентирована на определённую форму экзамена и на специфическую систему проверки.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Таким образом, была разработана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следующая система подготовки к ОГЭ по обществознанию, которая включает </w:t>
      </w:r>
    </w:p>
    <w:p w:rsidR="00801E77" w:rsidRDefault="00801E77" w:rsidP="00223E83">
      <w:pPr>
        <w:spacing w:after="150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этапа: вводный, диагностический, функциональный и контрольно-оценочный.</w:t>
      </w:r>
    </w:p>
    <w:p w:rsidR="00DF54FF" w:rsidRDefault="00311C13" w:rsidP="00223E83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C13">
        <w:rPr>
          <w:rFonts w:ascii="Times New Roman" w:hAnsi="Times New Roman"/>
          <w:sz w:val="28"/>
          <w:szCs w:val="28"/>
          <w:lang w:val="en-US"/>
        </w:rPr>
        <w:t>I</w:t>
      </w:r>
      <w:r w:rsidR="00223E83">
        <w:rPr>
          <w:rFonts w:ascii="Times New Roman" w:hAnsi="Times New Roman"/>
          <w:sz w:val="28"/>
          <w:szCs w:val="28"/>
        </w:rPr>
        <w:t xml:space="preserve"> э</w:t>
      </w:r>
      <w:r w:rsidRPr="00311C13">
        <w:rPr>
          <w:rFonts w:ascii="Times New Roman" w:hAnsi="Times New Roman"/>
          <w:sz w:val="28"/>
          <w:szCs w:val="28"/>
        </w:rPr>
        <w:t>тап</w:t>
      </w:r>
      <w:r w:rsidR="001F3953">
        <w:rPr>
          <w:rFonts w:ascii="Times New Roman" w:hAnsi="Times New Roman"/>
          <w:sz w:val="28"/>
          <w:szCs w:val="28"/>
        </w:rPr>
        <w:t xml:space="preserve"> – вводный. На этом этапе происходит </w:t>
      </w:r>
      <w:r w:rsidR="00D90A9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выпускников  со спецификой заданий государственной итоговой аттестации  по обществознанию и их формулировками, формой и структурой  экзамена, т. е.  с кодификатором, спецификацией и демоверсией. </w:t>
      </w:r>
    </w:p>
    <w:p w:rsidR="003314B2" w:rsidRDefault="00D90A93" w:rsidP="00223E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должны очень хорошо понять и осознать всю сложность и важность совместной  с учителем и самостоятельной работы по подготовке к экзамену.</w:t>
      </w:r>
      <w:r w:rsidR="00223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4B2">
        <w:rPr>
          <w:rFonts w:ascii="Times New Roman" w:hAnsi="Times New Roman"/>
          <w:sz w:val="28"/>
          <w:szCs w:val="28"/>
        </w:rPr>
        <w:t>Так же на данном этапе происходит формирование психологической устойчивости учащихся</w:t>
      </w:r>
      <w:r w:rsidR="00DC0AAC">
        <w:rPr>
          <w:rFonts w:ascii="Times New Roman" w:hAnsi="Times New Roman"/>
          <w:sz w:val="28"/>
          <w:szCs w:val="28"/>
        </w:rPr>
        <w:t>.</w:t>
      </w:r>
    </w:p>
    <w:p w:rsidR="003314B2" w:rsidRPr="003314B2" w:rsidRDefault="003314B2" w:rsidP="00223E83">
      <w:pPr>
        <w:spacing w:after="15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и единый государственный экзамен являются не только проверкой знаний, но и своеобразным испытанием социальной и психологической готовности школьников к постоянно меняющимся условиям современной жизни. В этой связи психологическая устойчивость старшеклассников является одной из основных характеристик, способствующих успешной аттестации в форме ОГЭ</w:t>
      </w:r>
      <w:r w:rsidR="00EA7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ЕГЭ</w:t>
      </w:r>
      <w:r w:rsidRPr="0033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14B2" w:rsidRPr="003314B2" w:rsidRDefault="003314B2" w:rsidP="00223E83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значимыми причинами волнения выпускников являются:</w:t>
      </w:r>
    </w:p>
    <w:p w:rsidR="003314B2" w:rsidRPr="003314B2" w:rsidRDefault="003314B2" w:rsidP="00223E83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сомнение в полноте и прочности знаний;</w:t>
      </w:r>
    </w:p>
    <w:p w:rsidR="003314B2" w:rsidRPr="003314B2" w:rsidRDefault="003314B2" w:rsidP="00223E83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сомнение в собственных способностях;</w:t>
      </w:r>
    </w:p>
    <w:p w:rsidR="003314B2" w:rsidRPr="003314B2" w:rsidRDefault="003314B2" w:rsidP="00223E83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неумение анализировать, концентрировать и распределять внимание;</w:t>
      </w:r>
    </w:p>
    <w:p w:rsidR="003314B2" w:rsidRPr="003314B2" w:rsidRDefault="003314B2" w:rsidP="00223E83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быстрая утомляемость, тревожность, неуверенность в себе.</w:t>
      </w:r>
    </w:p>
    <w:p w:rsidR="003314B2" w:rsidRPr="003314B2" w:rsidRDefault="003314B2" w:rsidP="00223E83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Даже отлично подготовленный в плане ЗУН ученик может показать недостаточно высокий результат, например, по причине тревожности, </w:t>
      </w:r>
      <w:r w:rsidR="00EA7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связанной с самой процедурой сдачи экзамена</w:t>
      </w:r>
      <w:r w:rsidR="0069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</w:t>
      </w:r>
      <w:r w:rsidR="009F3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оэтому в рамках </w:t>
      </w:r>
      <w:r w:rsidR="009F3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психологической подготовки обучающиеся проходят тестирование «Определени</w:t>
      </w:r>
      <w:r w:rsidR="00EA7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уровня тревожности» осуществляемое педагогом психологом.</w:t>
      </w:r>
    </w:p>
    <w:p w:rsidR="00935377" w:rsidRDefault="00EA7466" w:rsidP="00223E83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о</w:t>
      </w:r>
      <w:r w:rsidR="00935377" w:rsidRPr="00DC0AAC">
        <w:rPr>
          <w:color w:val="000000"/>
          <w:sz w:val="28"/>
          <w:szCs w:val="28"/>
        </w:rPr>
        <w:t xml:space="preserve">чевидно, что в подготовке учеников к экзамену огромную роль играют родители. Именно родители во многом ориентируют их на выбор предмета, который дети сдают, внушают уверенность в своих силах или, наоборот, повышают тревогу, помогают, волнуются и переживают из-за недостаточно высоких оценок.. Как можно помочь ребенку, чем должна отличаться подготовка к </w:t>
      </w:r>
      <w:r w:rsidR="00935377">
        <w:rPr>
          <w:color w:val="000000"/>
          <w:sz w:val="28"/>
          <w:szCs w:val="28"/>
        </w:rPr>
        <w:t>ОГЭ</w:t>
      </w:r>
      <w:r w:rsidR="008F73A0">
        <w:rPr>
          <w:color w:val="000000"/>
          <w:sz w:val="28"/>
          <w:szCs w:val="28"/>
        </w:rPr>
        <w:t xml:space="preserve"> и ЕГЭ</w:t>
      </w:r>
      <w:r w:rsidR="00935377" w:rsidRPr="00DC0AAC">
        <w:rPr>
          <w:color w:val="000000"/>
          <w:sz w:val="28"/>
          <w:szCs w:val="28"/>
        </w:rPr>
        <w:t xml:space="preserve"> от подготовки к традиционному экзамену, справится ли ребенок — все эти вопросы требуют ответа</w:t>
      </w:r>
      <w:r w:rsidR="00C74F11">
        <w:rPr>
          <w:color w:val="000000"/>
          <w:sz w:val="28"/>
          <w:szCs w:val="28"/>
        </w:rPr>
        <w:t>.</w:t>
      </w:r>
    </w:p>
    <w:p w:rsidR="009F34E0" w:rsidRDefault="009F34E0" w:rsidP="00223E83">
      <w:pPr>
        <w:pStyle w:val="a5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35377">
        <w:rPr>
          <w:color w:val="000000"/>
          <w:sz w:val="28"/>
          <w:szCs w:val="28"/>
        </w:rPr>
        <w:t xml:space="preserve"> начале учебно</w:t>
      </w:r>
      <w:r w:rsidR="00223E83">
        <w:rPr>
          <w:color w:val="000000"/>
          <w:sz w:val="28"/>
          <w:szCs w:val="28"/>
        </w:rPr>
        <w:t>го года классные руководители 9,</w:t>
      </w:r>
      <w:r w:rsidR="008B248B">
        <w:rPr>
          <w:color w:val="000000"/>
          <w:sz w:val="28"/>
          <w:szCs w:val="28"/>
        </w:rPr>
        <w:t>11</w:t>
      </w:r>
      <w:r w:rsidR="00223E83">
        <w:rPr>
          <w:color w:val="000000"/>
          <w:sz w:val="28"/>
          <w:szCs w:val="28"/>
        </w:rPr>
        <w:t>-</w:t>
      </w:r>
      <w:r w:rsidR="00935377">
        <w:rPr>
          <w:color w:val="000000"/>
          <w:sz w:val="28"/>
          <w:szCs w:val="28"/>
        </w:rPr>
        <w:t>х классов проводят родительское собрание, посвященное итоговой аттестации обучающихся</w:t>
      </w:r>
      <w:r>
        <w:rPr>
          <w:color w:val="000000"/>
          <w:sz w:val="28"/>
          <w:szCs w:val="28"/>
        </w:rPr>
        <w:t>, и посещение такого собрания является не</w:t>
      </w:r>
      <w:r w:rsidR="00AB1F70">
        <w:rPr>
          <w:color w:val="000000"/>
          <w:sz w:val="28"/>
          <w:szCs w:val="28"/>
        </w:rPr>
        <w:t>отъемлемой частью данного этапа.</w:t>
      </w:r>
    </w:p>
    <w:p w:rsidR="00935377" w:rsidRPr="00DC0AAC" w:rsidRDefault="00935377" w:rsidP="00223E83">
      <w:pPr>
        <w:pStyle w:val="a5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C0AAC">
        <w:rPr>
          <w:color w:val="000000"/>
          <w:sz w:val="28"/>
          <w:szCs w:val="28"/>
        </w:rPr>
        <w:t xml:space="preserve">Прежде всего, сами родители, как правило, очень смутно </w:t>
      </w:r>
      <w:r>
        <w:rPr>
          <w:color w:val="000000"/>
          <w:sz w:val="28"/>
          <w:szCs w:val="28"/>
        </w:rPr>
        <w:t>представляют себе, что такое ОГЭ</w:t>
      </w:r>
      <w:r w:rsidR="00706CF9">
        <w:rPr>
          <w:color w:val="000000"/>
          <w:sz w:val="28"/>
          <w:szCs w:val="28"/>
        </w:rPr>
        <w:t xml:space="preserve"> и ЕГЭ</w:t>
      </w:r>
      <w:r w:rsidRPr="00DC0AAC">
        <w:rPr>
          <w:color w:val="000000"/>
          <w:sz w:val="28"/>
          <w:szCs w:val="28"/>
        </w:rPr>
        <w:t>. Известно, что недостаток информации повышает тревогу, которую родители, сами того не желая, могут передавать детям. Расширение знаний родителе</w:t>
      </w:r>
      <w:r>
        <w:rPr>
          <w:color w:val="000000"/>
          <w:sz w:val="28"/>
          <w:szCs w:val="28"/>
        </w:rPr>
        <w:t>й о</w:t>
      </w:r>
      <w:r w:rsidR="00706CF9">
        <w:rPr>
          <w:color w:val="000000"/>
          <w:sz w:val="28"/>
          <w:szCs w:val="28"/>
        </w:rPr>
        <w:t xml:space="preserve"> сущности и процедуре </w:t>
      </w:r>
      <w:r w:rsidRPr="00DC0AAC">
        <w:rPr>
          <w:color w:val="000000"/>
          <w:sz w:val="28"/>
          <w:szCs w:val="28"/>
        </w:rPr>
        <w:t xml:space="preserve"> экзамена</w:t>
      </w:r>
      <w:r w:rsidRPr="00AB1F70">
        <w:rPr>
          <w:color w:val="000000" w:themeColor="text1"/>
          <w:sz w:val="28"/>
          <w:szCs w:val="28"/>
        </w:rPr>
        <w:t>, знакомство</w:t>
      </w:r>
      <w:r w:rsidRPr="00AB1F70">
        <w:rPr>
          <w:iCs/>
          <w:color w:val="000000" w:themeColor="text1"/>
          <w:sz w:val="28"/>
          <w:szCs w:val="28"/>
        </w:rPr>
        <w:t xml:space="preserve"> с нормативно - правовыми докумен</w:t>
      </w:r>
      <w:r w:rsidR="008F73A0">
        <w:rPr>
          <w:iCs/>
          <w:color w:val="000000" w:themeColor="text1"/>
          <w:sz w:val="28"/>
          <w:szCs w:val="28"/>
        </w:rPr>
        <w:t>т</w:t>
      </w:r>
      <w:r w:rsidRPr="00AB1F70">
        <w:rPr>
          <w:iCs/>
          <w:color w:val="000000" w:themeColor="text1"/>
          <w:sz w:val="28"/>
          <w:szCs w:val="28"/>
        </w:rPr>
        <w:t>ами по итоговой аттестации</w:t>
      </w:r>
      <w:r w:rsidRPr="00AB1F70">
        <w:rPr>
          <w:color w:val="000000" w:themeColor="text1"/>
          <w:sz w:val="28"/>
          <w:szCs w:val="28"/>
        </w:rPr>
        <w:t>, информирование</w:t>
      </w:r>
      <w:r w:rsidRPr="003314B2">
        <w:rPr>
          <w:color w:val="000000"/>
          <w:sz w:val="28"/>
          <w:szCs w:val="28"/>
        </w:rPr>
        <w:t xml:space="preserve"> о структуре и содержании контрольно- измерительных материалов, о процедуре проведения экзамена, о критериях оценивания</w:t>
      </w:r>
      <w:r w:rsidRPr="00DC0AAC">
        <w:rPr>
          <w:color w:val="000000"/>
          <w:sz w:val="28"/>
          <w:szCs w:val="28"/>
        </w:rPr>
        <w:t>с конкретными заданиями позволяет снизить их тревогу, что, в свою очередь, помогает родителям поддерживать ребенка в этот непростой период.</w:t>
      </w:r>
    </w:p>
    <w:p w:rsidR="003314B2" w:rsidRPr="003314B2" w:rsidRDefault="00935377" w:rsidP="00223E83">
      <w:pPr>
        <w:pStyle w:val="a5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дальнейшем, в течени</w:t>
      </w:r>
      <w:r w:rsidR="0069696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учебного года, </w:t>
      </w:r>
      <w:r w:rsidR="009F34E0">
        <w:rPr>
          <w:color w:val="000000"/>
          <w:sz w:val="28"/>
          <w:szCs w:val="28"/>
        </w:rPr>
        <w:t xml:space="preserve">проводится ознакомление </w:t>
      </w:r>
      <w:r>
        <w:rPr>
          <w:color w:val="000000"/>
          <w:sz w:val="28"/>
          <w:szCs w:val="28"/>
        </w:rPr>
        <w:t xml:space="preserve"> родителей</w:t>
      </w:r>
      <w:r w:rsidR="00071757">
        <w:rPr>
          <w:color w:val="000000"/>
          <w:sz w:val="28"/>
          <w:szCs w:val="28"/>
        </w:rPr>
        <w:t xml:space="preserve"> о</w:t>
      </w:r>
      <w:r w:rsidR="003314B2" w:rsidRPr="003314B2">
        <w:rPr>
          <w:color w:val="000000"/>
          <w:sz w:val="28"/>
          <w:szCs w:val="28"/>
        </w:rPr>
        <w:t xml:space="preserve"> ходе подготовки к ОГЭ</w:t>
      </w:r>
      <w:r w:rsidR="008B248B">
        <w:rPr>
          <w:color w:val="000000"/>
          <w:sz w:val="28"/>
          <w:szCs w:val="28"/>
        </w:rPr>
        <w:t xml:space="preserve"> и ЕГЭ</w:t>
      </w:r>
      <w:r w:rsidR="003314B2" w:rsidRPr="003314B2">
        <w:rPr>
          <w:color w:val="000000"/>
          <w:sz w:val="28"/>
          <w:szCs w:val="28"/>
        </w:rPr>
        <w:t xml:space="preserve"> и уровне готовности каждого выпускника</w:t>
      </w:r>
      <w:r w:rsidR="007463AF">
        <w:rPr>
          <w:color w:val="000000"/>
          <w:sz w:val="28"/>
          <w:szCs w:val="28"/>
        </w:rPr>
        <w:t xml:space="preserve">. Также для родителей проводится </w:t>
      </w:r>
      <w:r w:rsidR="008B248B">
        <w:rPr>
          <w:color w:val="000000"/>
          <w:sz w:val="28"/>
          <w:szCs w:val="28"/>
        </w:rPr>
        <w:t xml:space="preserve"> анализ пробных экзаменов. </w:t>
      </w:r>
    </w:p>
    <w:p w:rsidR="003314B2" w:rsidRDefault="003314B2" w:rsidP="00223E83">
      <w:pPr>
        <w:spacing w:after="15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информационной раб</w:t>
      </w:r>
      <w:r w:rsidR="008B2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оты в школе </w:t>
      </w:r>
      <w:r w:rsidR="009F3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оформляется </w:t>
      </w:r>
      <w:r w:rsidR="008B2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стенд</w:t>
      </w:r>
      <w:r w:rsidRPr="0033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выпускника, отражающий общую информацию, связанную с ОГЭ и ЕГЭ. </w:t>
      </w:r>
    </w:p>
    <w:p w:rsidR="003314B2" w:rsidRDefault="002F2873" w:rsidP="00223E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8"/>
        </w:rPr>
        <w:t>этап –</w:t>
      </w:r>
      <w:proofErr w:type="gramStart"/>
      <w:r>
        <w:rPr>
          <w:rFonts w:ascii="Times New Roman" w:hAnsi="Times New Roman"/>
          <w:sz w:val="28"/>
          <w:szCs w:val="28"/>
        </w:rPr>
        <w:t>диагностический 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 входная диагностика  сначала  по первой, затем по второй части экзамена. На этом уровне выявляются пробелы и урове</w:t>
      </w:r>
      <w:r w:rsidR="0026232E">
        <w:rPr>
          <w:rFonts w:ascii="Times New Roman" w:hAnsi="Times New Roman"/>
          <w:sz w:val="28"/>
          <w:szCs w:val="28"/>
        </w:rPr>
        <w:t>нь подготовленности обучающихся, в</w:t>
      </w:r>
      <w:r w:rsidR="001073F5">
        <w:rPr>
          <w:rFonts w:ascii="Times New Roman" w:hAnsi="Times New Roman"/>
          <w:sz w:val="28"/>
          <w:szCs w:val="28"/>
        </w:rPr>
        <w:t>ыстраивается линия подготовки к экзамену. Рекомендуемое время проведения входной диагностики первой части – октябрь месяц, второй части – ноябрь месяц.</w:t>
      </w:r>
    </w:p>
    <w:p w:rsidR="008D784F" w:rsidRDefault="00EE267F" w:rsidP="00223E83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EE267F">
        <w:rPr>
          <w:rFonts w:ascii="Times New Roman" w:hAnsi="Times New Roman"/>
          <w:sz w:val="28"/>
          <w:szCs w:val="28"/>
          <w:lang w:val="en-US"/>
        </w:rPr>
        <w:t>III</w:t>
      </w:r>
      <w:r w:rsidRPr="00EE267F">
        <w:rPr>
          <w:rFonts w:ascii="Times New Roman" w:hAnsi="Times New Roman"/>
          <w:sz w:val="28"/>
          <w:szCs w:val="28"/>
        </w:rPr>
        <w:t xml:space="preserve"> этап –функциональный. </w:t>
      </w:r>
      <w:r w:rsidR="008D784F">
        <w:rPr>
          <w:rFonts w:ascii="Times New Roman" w:hAnsi="Times New Roman"/>
          <w:sz w:val="28"/>
          <w:szCs w:val="28"/>
        </w:rPr>
        <w:t xml:space="preserve">Функциональный этап многоуровневый. </w:t>
      </w:r>
    </w:p>
    <w:p w:rsidR="009F7FBE" w:rsidRDefault="008D784F" w:rsidP="00223E83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уровень –урочная подготовка. </w:t>
      </w:r>
    </w:p>
    <w:p w:rsidR="008D784F" w:rsidRPr="00EE267F" w:rsidRDefault="008D784F" w:rsidP="00223E83">
      <w:pPr>
        <w:spacing w:after="15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2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обществознания и истории предлагаются такие формы деятельности: конспектирование, тематические сообщения, составление </w:t>
      </w:r>
      <w:r w:rsidR="0029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</w:t>
      </w:r>
      <w:r w:rsidRPr="00EE2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Стараюсь сделать ученика опытным читателем, владеющим приемами анализа текста, способным оценить содержание, уловить многочисленные значения языковых единиц и проникнуть в подтекст. Результаты показывают, что учащиес</w:t>
      </w:r>
      <w:r w:rsidR="00696963" w:rsidRPr="00EE2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9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29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 11 класса)</w:t>
      </w:r>
      <w:r w:rsidRPr="00EE2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систематически выполняющие данные виды работ, успешнее овладевают речевыми навыками.</w:t>
      </w:r>
    </w:p>
    <w:p w:rsidR="008D784F" w:rsidRPr="00EE267F" w:rsidRDefault="008D784F" w:rsidP="00223E83">
      <w:pPr>
        <w:pStyle w:val="a3"/>
        <w:spacing w:after="150" w:line="360" w:lineRule="auto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2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</w:t>
      </w:r>
      <w:r w:rsidR="00813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используются </w:t>
      </w:r>
      <w:r w:rsidRPr="00EE2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задания, которые способствуют расширению лингвистических знаний учащихся. Большую роль отвожу упражнениям по лексике: определение лексического значения слова, различение контекстных значений многозначных слов, расширение словарного запаса учеников, знакомство с нормами лексической сочетаемости.</w:t>
      </w:r>
    </w:p>
    <w:p w:rsidR="008D784F" w:rsidRDefault="00BC608D" w:rsidP="00223E83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уровень – консультации</w:t>
      </w:r>
      <w:r w:rsidR="008D784F">
        <w:rPr>
          <w:rFonts w:ascii="Times New Roman" w:hAnsi="Times New Roman"/>
          <w:sz w:val="28"/>
          <w:szCs w:val="28"/>
        </w:rPr>
        <w:t xml:space="preserve">. </w:t>
      </w:r>
    </w:p>
    <w:p w:rsidR="00EE267F" w:rsidRDefault="00EE267F" w:rsidP="00223E83">
      <w:pPr>
        <w:spacing w:after="20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данном этапе</w:t>
      </w:r>
      <w:r w:rsidR="003336C6">
        <w:rPr>
          <w:rFonts w:ascii="Times New Roman" w:hAnsi="Times New Roman"/>
          <w:sz w:val="28"/>
          <w:szCs w:val="28"/>
        </w:rPr>
        <w:t xml:space="preserve"> на консультациях </w:t>
      </w:r>
      <w:r>
        <w:rPr>
          <w:rFonts w:ascii="Times New Roman" w:hAnsi="Times New Roman"/>
          <w:sz w:val="28"/>
          <w:szCs w:val="28"/>
        </w:rPr>
        <w:t xml:space="preserve"> проводятся л</w:t>
      </w:r>
      <w:r w:rsidRPr="00EE267F">
        <w:rPr>
          <w:rFonts w:ascii="Times New Roman" w:hAnsi="Times New Roman"/>
          <w:sz w:val="28"/>
          <w:szCs w:val="28"/>
        </w:rPr>
        <w:t>екции</w:t>
      </w:r>
      <w:r w:rsidR="008D784F">
        <w:rPr>
          <w:rFonts w:ascii="Times New Roman" w:hAnsi="Times New Roman"/>
          <w:sz w:val="28"/>
          <w:szCs w:val="28"/>
        </w:rPr>
        <w:t xml:space="preserve">-визуализации </w:t>
      </w:r>
      <w:r w:rsidRPr="00EE267F">
        <w:rPr>
          <w:rFonts w:ascii="Times New Roman" w:hAnsi="Times New Roman"/>
          <w:sz w:val="28"/>
          <w:szCs w:val="28"/>
        </w:rPr>
        <w:t>по всем блокам («Общество и человек», «Культура», «Экономическая сфера жизни общества», «Социальные отношения», «Политика», «Право».).</w:t>
      </w:r>
      <w:r w:rsidR="008D784F">
        <w:rPr>
          <w:rFonts w:ascii="Times New Roman" w:hAnsi="Times New Roman"/>
          <w:sz w:val="28"/>
          <w:szCs w:val="28"/>
        </w:rPr>
        <w:t xml:space="preserve"> При определении тематики лекций приоритетными являются те темы</w:t>
      </w:r>
      <w:r w:rsidR="003336C6">
        <w:rPr>
          <w:rFonts w:ascii="Times New Roman" w:hAnsi="Times New Roman"/>
          <w:sz w:val="28"/>
          <w:szCs w:val="28"/>
        </w:rPr>
        <w:t>, где были выявлены пробелы у учеников</w:t>
      </w:r>
      <w:r w:rsidR="008D784F">
        <w:rPr>
          <w:rFonts w:ascii="Times New Roman" w:hAnsi="Times New Roman"/>
          <w:sz w:val="28"/>
          <w:szCs w:val="28"/>
        </w:rPr>
        <w:t xml:space="preserve">. </w:t>
      </w:r>
    </w:p>
    <w:p w:rsidR="0081307C" w:rsidRDefault="008D784F" w:rsidP="00223E83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тип </w:t>
      </w:r>
      <w:r w:rsidR="0026232E">
        <w:rPr>
          <w:rFonts w:ascii="Times New Roman" w:hAnsi="Times New Roman"/>
          <w:sz w:val="28"/>
          <w:szCs w:val="28"/>
        </w:rPr>
        <w:t xml:space="preserve">консультаций </w:t>
      </w:r>
      <w:r>
        <w:rPr>
          <w:rFonts w:ascii="Times New Roman" w:hAnsi="Times New Roman"/>
          <w:sz w:val="28"/>
          <w:szCs w:val="28"/>
        </w:rPr>
        <w:t xml:space="preserve"> – лекция-диалог</w:t>
      </w:r>
      <w:r w:rsidR="0081307C">
        <w:rPr>
          <w:rFonts w:ascii="Times New Roman" w:hAnsi="Times New Roman"/>
          <w:sz w:val="28"/>
          <w:szCs w:val="28"/>
        </w:rPr>
        <w:t>, по форме «вопрос – ответ».</w:t>
      </w:r>
    </w:p>
    <w:p w:rsidR="0081307C" w:rsidRDefault="00830FCB" w:rsidP="00223E83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Четвертый </w:t>
      </w:r>
      <w:r w:rsidR="0081307C">
        <w:rPr>
          <w:rFonts w:ascii="Times New Roman" w:hAnsi="Times New Roman"/>
          <w:sz w:val="28"/>
          <w:szCs w:val="28"/>
        </w:rPr>
        <w:t xml:space="preserve"> тип  – практикумы по работе с текстом.</w:t>
      </w:r>
    </w:p>
    <w:p w:rsidR="00830FCB" w:rsidRDefault="00EE267F" w:rsidP="00223E83">
      <w:pPr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Особая роль отводится в подготовке к экзамену в работе с текстом.Текст является одним из средств создания на уроках речевой среды, направленной на развитие коммуникативных способностей учащихся. Следовательно, лингвистический анализ текста постепенно приводит к формированию языковой личности, способной выразить свои мысли, чувства в слове. Такая работа направлена на формирование умений на основе работы с готовым текстом создание собственного текста. Этому способствует использование метода межпредметной интеграции.</w:t>
      </w:r>
      <w:r w:rsidR="0069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0FCB">
        <w:rPr>
          <w:rFonts w:ascii="Times New Roman" w:eastAsia="Times New Roman" w:hAnsi="Times New Roman"/>
          <w:sz w:val="28"/>
          <w:szCs w:val="28"/>
          <w:lang w:eastAsia="ru-RU"/>
        </w:rPr>
        <w:t>Навык работы с документами дает возможность компенсировать неудачи при решении тестовых заданий  и успешно сдать экзамен.</w:t>
      </w:r>
    </w:p>
    <w:p w:rsidR="0081307C" w:rsidRDefault="0081307C" w:rsidP="00223E83">
      <w:pPr>
        <w:spacing w:after="15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FBE">
        <w:rPr>
          <w:rFonts w:ascii="Times New Roman" w:hAnsi="Times New Roman"/>
          <w:sz w:val="28"/>
          <w:szCs w:val="28"/>
        </w:rPr>
        <w:t>Практикуется ведение тетради  по подготовке к экзамену, где</w:t>
      </w:r>
      <w:r w:rsidRPr="009F7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записывают схемы, таблицы, опорные конспекты, памятки. Информация в одном месте даёт возможность быстро находить нужный материал. Систематически повторять материал по всем частям экзаменационной работы.</w:t>
      </w:r>
    </w:p>
    <w:p w:rsidR="007463AF" w:rsidRPr="00EE267F" w:rsidRDefault="007356B5" w:rsidP="00223E83">
      <w:pPr>
        <w:pStyle w:val="a3"/>
        <w:spacing w:after="150" w:line="360" w:lineRule="auto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Третий уровень – дистанционная подготовка. </w:t>
      </w:r>
      <w:r w:rsidR="00FF6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Используются возможности сети </w:t>
      </w:r>
      <w:r w:rsidR="00FF68A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Internet</w:t>
      </w:r>
      <w:r w:rsidR="00FF6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 где </w:t>
      </w:r>
      <w:r w:rsidR="0069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помещаются,</w:t>
      </w:r>
      <w:r w:rsidR="00746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алгоритм выполнения 2 части экзамена</w:t>
      </w:r>
      <w:r w:rsidR="00C25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памятки, </w:t>
      </w:r>
      <w:r w:rsidR="00813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схемы, таблицы, презентации</w:t>
      </w:r>
      <w:r w:rsidR="00C25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36C6" w:rsidRDefault="003336C6" w:rsidP="00223E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этап – контрольно-оценочный. </w:t>
      </w:r>
    </w:p>
    <w:p w:rsidR="0026232E" w:rsidRDefault="00FF68A1" w:rsidP="00223E83">
      <w:pPr>
        <w:pStyle w:val="a3"/>
        <w:spacing w:after="15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данном этапе проводятся </w:t>
      </w:r>
      <w:r w:rsidR="00262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различные формы промежуточного и итогового контроля:</w:t>
      </w:r>
    </w:p>
    <w:p w:rsidR="00FF68A1" w:rsidRDefault="00FF68A1" w:rsidP="00223E83">
      <w:pPr>
        <w:pStyle w:val="a3"/>
        <w:numPr>
          <w:ilvl w:val="0"/>
          <w:numId w:val="10"/>
        </w:numPr>
        <w:spacing w:after="15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мини-тестирования по разделам в рамках урока.</w:t>
      </w:r>
    </w:p>
    <w:p w:rsidR="00830FCB" w:rsidRDefault="00FF68A1" w:rsidP="00223E83">
      <w:pPr>
        <w:pStyle w:val="a3"/>
        <w:numPr>
          <w:ilvl w:val="0"/>
          <w:numId w:val="10"/>
        </w:numPr>
        <w:spacing w:after="15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62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большая роль в подготовке к экзамену отводится к онлайн тестированию</w:t>
      </w:r>
      <w:r w:rsidR="00830FCB" w:rsidRPr="00262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30FCB" w:rsidRPr="0026232E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– ресурсы позволяют решать тесты в режиме он-лайн и сразу оценить результаты: сайты «Решу ОГЭ: обществознание. Обучающая система Д. Гущина </w:t>
      </w:r>
      <w:r w:rsidR="00830FCB" w:rsidRPr="002623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hyperlink r:id="rId8" w:tgtFrame="_blank" w:history="1"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soc-</w:t>
        </w:r>
        <w:r w:rsidR="00830FCB" w:rsidRPr="0026232E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oge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.sdamgia.ru</w:t>
        </w:r>
      </w:hyperlink>
      <w:r w:rsidR="00830FCB" w:rsidRPr="0026232E">
        <w:rPr>
          <w:rStyle w:val="serp-urlitem"/>
          <w:rFonts w:ascii="Times New Roman" w:hAnsi="Times New Roman"/>
          <w:color w:val="000000" w:themeColor="text1"/>
          <w:sz w:val="28"/>
          <w:szCs w:val="28"/>
        </w:rPr>
        <w:t xml:space="preserve">);  </w:t>
      </w:r>
      <w:r w:rsidR="00830FCB" w:rsidRPr="0026232E">
        <w:rPr>
          <w:rFonts w:ascii="Times New Roman" w:hAnsi="Times New Roman"/>
          <w:color w:val="000000" w:themeColor="text1"/>
          <w:sz w:val="28"/>
          <w:szCs w:val="28"/>
        </w:rPr>
        <w:t>ФИПИ (</w:t>
      </w:r>
      <w:hyperlink r:id="rId9" w:history="1"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fipi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content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otkrytyy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bank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zadaniy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830FCB" w:rsidRPr="0026232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oge</w:t>
        </w:r>
      </w:hyperlink>
      <w:r w:rsidR="00830FCB" w:rsidRPr="0026232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F68A1" w:rsidRPr="0026232E" w:rsidRDefault="0026232E" w:rsidP="00223E83">
      <w:pPr>
        <w:pStyle w:val="a3"/>
        <w:numPr>
          <w:ilvl w:val="0"/>
          <w:numId w:val="10"/>
        </w:numPr>
        <w:spacing w:after="15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3336C6" w:rsidRPr="00262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робный экзамен. Условия </w:t>
      </w:r>
      <w:r w:rsidRPr="00262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пробного экзамена </w:t>
      </w:r>
      <w:r w:rsidR="003336C6" w:rsidRPr="00262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максимально приближены к условиям реального экзамена. </w:t>
      </w:r>
    </w:p>
    <w:p w:rsidR="00223E83" w:rsidRDefault="00223E83" w:rsidP="00223E83">
      <w:pPr>
        <w:spacing w:after="15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522D" w:rsidRDefault="0038522D" w:rsidP="00223E83">
      <w:pPr>
        <w:spacing w:after="15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852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5E105D" w:rsidRDefault="0038522D" w:rsidP="00223E83">
      <w:pPr>
        <w:spacing w:after="15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Постоянная, системная  работа по подготовке к выпускному </w:t>
      </w:r>
      <w:r w:rsidRPr="0038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экзамену по </w:t>
      </w:r>
      <w:r w:rsidRPr="002712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обществознанию  </w:t>
      </w:r>
      <w:r w:rsidRPr="003852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помогает и учителю, и ученику преодолеть психологический</w:t>
      </w:r>
      <w:r w:rsidRPr="0038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дискомфорт во время итогового контроля знаний</w:t>
      </w:r>
      <w:r w:rsidR="00FF6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добиться значительных результатов. Важно, что бы все звенья функционировали как единая целая система.</w:t>
      </w:r>
      <w:r w:rsidR="0069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Используемые мною формы и методы подготовки, на протяжении мно</w:t>
      </w:r>
      <w:r w:rsidR="0069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гих лет позволяют добиваться стабильных результатов</w:t>
      </w:r>
      <w:r w:rsidR="005E1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 этом говорят результаты  сдачи ОГЭ</w:t>
      </w:r>
      <w:r w:rsidR="00C25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ЕЭ</w:t>
      </w:r>
      <w:r w:rsidR="005E1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обществознанию</w:t>
      </w:r>
      <w:r w:rsidR="00C25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истории за последние годы</w:t>
      </w:r>
      <w:r w:rsidR="005E1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2B30" w:rsidRPr="00223E83" w:rsidRDefault="005A2B30" w:rsidP="00223E83">
      <w:pPr>
        <w:spacing w:after="150" w:line="36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3E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ОГЭ</w:t>
      </w:r>
    </w:p>
    <w:tbl>
      <w:tblPr>
        <w:tblStyle w:val="af0"/>
        <w:tblW w:w="0" w:type="auto"/>
        <w:tblLook w:val="04A0"/>
      </w:tblPr>
      <w:tblGrid>
        <w:gridCol w:w="1514"/>
        <w:gridCol w:w="1535"/>
        <w:gridCol w:w="1326"/>
        <w:gridCol w:w="1326"/>
        <w:gridCol w:w="1326"/>
        <w:gridCol w:w="1327"/>
        <w:gridCol w:w="1217"/>
      </w:tblGrid>
      <w:tr w:rsidR="0020644B" w:rsidTr="005A2B30">
        <w:tc>
          <w:tcPr>
            <w:tcW w:w="1514" w:type="dxa"/>
          </w:tcPr>
          <w:p w:rsidR="0020644B" w:rsidRDefault="0020644B" w:rsidP="00223E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35" w:type="dxa"/>
          </w:tcPr>
          <w:p w:rsidR="0020644B" w:rsidRDefault="0020644B" w:rsidP="00223E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1326" w:type="dxa"/>
          </w:tcPr>
          <w:p w:rsidR="0020644B" w:rsidRDefault="0020644B" w:rsidP="00223E8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26" w:type="dxa"/>
          </w:tcPr>
          <w:p w:rsidR="0020644B" w:rsidRDefault="0020644B" w:rsidP="00223E83">
            <w:r w:rsidRPr="00C3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3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6" w:type="dxa"/>
          </w:tcPr>
          <w:p w:rsidR="0020644B" w:rsidRDefault="0020644B" w:rsidP="00223E83">
            <w:r w:rsidRPr="00C3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27" w:type="dxa"/>
          </w:tcPr>
          <w:p w:rsidR="0020644B" w:rsidRDefault="0020644B" w:rsidP="00223E83">
            <w:r w:rsidRPr="00C3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3F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7" w:type="dxa"/>
          </w:tcPr>
          <w:p w:rsidR="0020644B" w:rsidRPr="00C33F43" w:rsidRDefault="0020644B" w:rsidP="00223E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оценка</w:t>
            </w:r>
          </w:p>
        </w:tc>
      </w:tr>
      <w:tr w:rsidR="005A2B30" w:rsidTr="005A2B30">
        <w:tc>
          <w:tcPr>
            <w:tcW w:w="1514" w:type="dxa"/>
          </w:tcPr>
          <w:p w:rsidR="005A2B30" w:rsidRDefault="005A2B30" w:rsidP="00223E8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535" w:type="dxa"/>
          </w:tcPr>
          <w:p w:rsidR="005A2B30" w:rsidRDefault="005A2B30" w:rsidP="00223E83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6" w:type="dxa"/>
          </w:tcPr>
          <w:p w:rsidR="005A2B30" w:rsidRDefault="005A2B30" w:rsidP="00223E83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6" w:type="dxa"/>
          </w:tcPr>
          <w:p w:rsidR="005A2B30" w:rsidRPr="00F82E3D" w:rsidRDefault="005A2B30" w:rsidP="00223E83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82E3D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A2B30" w:rsidRPr="00F82E3D" w:rsidRDefault="005A2B30" w:rsidP="00223E83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82E3D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5A2B30" w:rsidRPr="00F82E3D" w:rsidRDefault="005A2B30" w:rsidP="00223E83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82E3D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5A2B30" w:rsidRDefault="005A2B30" w:rsidP="00223E83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0644B" w:rsidTr="005A2B30">
        <w:tc>
          <w:tcPr>
            <w:tcW w:w="1514" w:type="dxa"/>
          </w:tcPr>
          <w:p w:rsidR="0020644B" w:rsidRDefault="0020644B" w:rsidP="00223E8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535" w:type="dxa"/>
          </w:tcPr>
          <w:p w:rsidR="0020644B" w:rsidRDefault="00613B82" w:rsidP="00223E83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6" w:type="dxa"/>
          </w:tcPr>
          <w:p w:rsidR="0020644B" w:rsidRDefault="0020644B" w:rsidP="00223E83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6" w:type="dxa"/>
          </w:tcPr>
          <w:p w:rsidR="0020644B" w:rsidRDefault="005A2B30" w:rsidP="00223E83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6" w:type="dxa"/>
          </w:tcPr>
          <w:p w:rsidR="0020644B" w:rsidRDefault="00613B82" w:rsidP="00223E83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</w:tcPr>
          <w:p w:rsidR="0020644B" w:rsidRDefault="005A2B30" w:rsidP="00223E83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</w:tcPr>
          <w:p w:rsidR="0020644B" w:rsidRDefault="0020644B" w:rsidP="00223E83">
            <w:pPr>
              <w:spacing w:after="15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5A2B30" w:rsidRDefault="005A2B30" w:rsidP="00223E83">
      <w:pPr>
        <w:spacing w:after="15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2B30" w:rsidRPr="00223E83" w:rsidRDefault="005A2B30" w:rsidP="00223E83">
      <w:pPr>
        <w:rPr>
          <w:rFonts w:ascii="Times New Roman" w:hAnsi="Times New Roman"/>
          <w:b/>
          <w:bCs/>
          <w:position w:val="-1"/>
          <w:sz w:val="28"/>
          <w:szCs w:val="28"/>
        </w:rPr>
      </w:pPr>
      <w:r w:rsidRPr="00223E83">
        <w:rPr>
          <w:rFonts w:ascii="Times New Roman" w:hAnsi="Times New Roman"/>
          <w:b/>
          <w:bCs/>
          <w:position w:val="-1"/>
          <w:sz w:val="28"/>
          <w:szCs w:val="28"/>
        </w:rPr>
        <w:t>Ср</w:t>
      </w:r>
      <w:r w:rsidRPr="00223E8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а</w:t>
      </w:r>
      <w:r w:rsidRPr="00223E8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вн</w:t>
      </w:r>
      <w:r w:rsidRPr="00223E8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и</w:t>
      </w:r>
      <w:r w:rsidRPr="00223E83">
        <w:rPr>
          <w:rFonts w:ascii="Times New Roman" w:hAnsi="Times New Roman"/>
          <w:b/>
          <w:bCs/>
          <w:position w:val="-1"/>
          <w:sz w:val="28"/>
          <w:szCs w:val="28"/>
        </w:rPr>
        <w:t xml:space="preserve">тельная </w:t>
      </w:r>
      <w:r w:rsidRPr="00223E8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т</w:t>
      </w:r>
      <w:r w:rsidRPr="00223E83">
        <w:rPr>
          <w:rFonts w:ascii="Times New Roman" w:hAnsi="Times New Roman"/>
          <w:b/>
          <w:bCs/>
          <w:position w:val="-1"/>
          <w:sz w:val="28"/>
          <w:szCs w:val="28"/>
        </w:rPr>
        <w:t>аб</w:t>
      </w:r>
      <w:r w:rsidRPr="00223E8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л</w:t>
      </w:r>
      <w:r w:rsidRPr="00223E8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и</w:t>
      </w:r>
      <w:r w:rsidRPr="00223E8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ц</w:t>
      </w:r>
      <w:r w:rsidRPr="00223E83">
        <w:rPr>
          <w:rFonts w:ascii="Times New Roman" w:hAnsi="Times New Roman"/>
          <w:b/>
          <w:bCs/>
          <w:position w:val="-1"/>
          <w:sz w:val="28"/>
          <w:szCs w:val="28"/>
        </w:rPr>
        <w:t xml:space="preserve">а </w:t>
      </w:r>
      <w:r w:rsidRPr="00223E8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 xml:space="preserve">средних </w:t>
      </w:r>
      <w:r w:rsidRPr="00223E83">
        <w:rPr>
          <w:rFonts w:ascii="Times New Roman" w:hAnsi="Times New Roman"/>
          <w:b/>
          <w:bCs/>
          <w:position w:val="-1"/>
          <w:sz w:val="28"/>
          <w:szCs w:val="28"/>
        </w:rPr>
        <w:t>ба</w:t>
      </w:r>
      <w:r w:rsidRPr="00223E8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лл</w:t>
      </w:r>
      <w:r w:rsidRPr="00223E8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о</w:t>
      </w:r>
      <w:r w:rsidRPr="00223E83">
        <w:rPr>
          <w:rFonts w:ascii="Times New Roman" w:hAnsi="Times New Roman"/>
          <w:b/>
          <w:bCs/>
          <w:position w:val="-1"/>
          <w:sz w:val="28"/>
          <w:szCs w:val="28"/>
        </w:rPr>
        <w:t xml:space="preserve">в </w:t>
      </w:r>
      <w:r w:rsidRPr="00223E8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Е</w:t>
      </w:r>
      <w:r w:rsidRPr="00223E83">
        <w:rPr>
          <w:rFonts w:ascii="Times New Roman" w:hAnsi="Times New Roman"/>
          <w:b/>
          <w:bCs/>
          <w:position w:val="-1"/>
          <w:sz w:val="28"/>
          <w:szCs w:val="28"/>
        </w:rPr>
        <w:t xml:space="preserve">ГЭ </w:t>
      </w:r>
      <w:r w:rsidRPr="00223E8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п</w:t>
      </w:r>
      <w:r w:rsidRPr="00223E83">
        <w:rPr>
          <w:rFonts w:ascii="Times New Roman" w:hAnsi="Times New Roman"/>
          <w:b/>
          <w:bCs/>
          <w:position w:val="-1"/>
          <w:sz w:val="28"/>
          <w:szCs w:val="28"/>
        </w:rPr>
        <w:t xml:space="preserve">о </w:t>
      </w:r>
      <w:r w:rsidRPr="00223E8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п</w:t>
      </w:r>
      <w:r w:rsidRPr="00223E83">
        <w:rPr>
          <w:rFonts w:ascii="Times New Roman" w:hAnsi="Times New Roman"/>
          <w:b/>
          <w:bCs/>
          <w:position w:val="-1"/>
          <w:sz w:val="28"/>
          <w:szCs w:val="28"/>
        </w:rPr>
        <w:t>ред</w:t>
      </w:r>
      <w:r w:rsidRPr="00223E8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м</w:t>
      </w:r>
      <w:r w:rsidRPr="00223E83">
        <w:rPr>
          <w:rFonts w:ascii="Times New Roman" w:hAnsi="Times New Roman"/>
          <w:b/>
          <w:bCs/>
          <w:position w:val="-1"/>
          <w:sz w:val="28"/>
          <w:szCs w:val="28"/>
        </w:rPr>
        <w:t>етам</w:t>
      </w:r>
    </w:p>
    <w:p w:rsidR="005A2B30" w:rsidRPr="00223E83" w:rsidRDefault="005A2B30" w:rsidP="00223E83">
      <w:pPr>
        <w:widowControl w:val="0"/>
        <w:autoSpaceDE w:val="0"/>
        <w:autoSpaceDN w:val="0"/>
        <w:adjustRightInd w:val="0"/>
        <w:ind w:right="-20" w:firstLine="360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A2B30" w:rsidRPr="005A2B30" w:rsidTr="005A2B30">
        <w:tc>
          <w:tcPr>
            <w:tcW w:w="2392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5A2B30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393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5A2B30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5A2B30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393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5A2B30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</w:tr>
      <w:tr w:rsidR="005A2B30" w:rsidTr="005A2B30">
        <w:tc>
          <w:tcPr>
            <w:tcW w:w="2392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5A2B3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5A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5A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5A2B3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A2B30" w:rsidTr="005A2B30">
        <w:tc>
          <w:tcPr>
            <w:tcW w:w="2392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5A2B3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5A2B3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5A2B3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393" w:type="dxa"/>
          </w:tcPr>
          <w:p w:rsidR="005A2B30" w:rsidRPr="005A2B30" w:rsidRDefault="005A2B30" w:rsidP="00223E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5A2B3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5A2B30" w:rsidRPr="00F4005E" w:rsidRDefault="005A2B30" w:rsidP="00223E83">
      <w:pPr>
        <w:widowControl w:val="0"/>
        <w:autoSpaceDE w:val="0"/>
        <w:autoSpaceDN w:val="0"/>
        <w:adjustRightInd w:val="0"/>
        <w:ind w:right="-20" w:firstLine="360"/>
        <w:rPr>
          <w:sz w:val="28"/>
          <w:szCs w:val="28"/>
        </w:rPr>
      </w:pPr>
    </w:p>
    <w:p w:rsidR="005E105D" w:rsidRDefault="005E105D" w:rsidP="00223E83">
      <w:pPr>
        <w:spacing w:after="15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чем, предлагаются следующие рекомендации:</w:t>
      </w:r>
    </w:p>
    <w:p w:rsidR="00FA3DE7" w:rsidRPr="00FA3DE7" w:rsidRDefault="005E105D" w:rsidP="00223E83">
      <w:pPr>
        <w:pStyle w:val="a3"/>
        <w:numPr>
          <w:ilvl w:val="0"/>
          <w:numId w:val="8"/>
        </w:numPr>
        <w:spacing w:after="15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Активная работа по подготовке к ОГЭ проводится в течение всего учебного года. В  </w:t>
      </w:r>
      <w:r w:rsidR="00696963" w:rsidRPr="00FA3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общем,</w:t>
      </w:r>
      <w:r w:rsidRPr="00FA3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база успешной сдачи экзамена закладывается </w:t>
      </w:r>
      <w:r w:rsidR="00FA3DE7" w:rsidRPr="00FA3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5 класса</w:t>
      </w:r>
      <w:r w:rsidR="00696963" w:rsidRPr="00FA3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96963" w:rsidRPr="00FA3DE7">
        <w:rPr>
          <w:rFonts w:ascii="Times New Roman" w:hAnsi="Times New Roman"/>
          <w:sz w:val="28"/>
          <w:szCs w:val="28"/>
        </w:rPr>
        <w:t xml:space="preserve"> П</w:t>
      </w:r>
      <w:r w:rsidR="00FA3DE7" w:rsidRPr="00FA3DE7">
        <w:rPr>
          <w:rFonts w:ascii="Times New Roman" w:hAnsi="Times New Roman"/>
          <w:sz w:val="28"/>
          <w:szCs w:val="28"/>
        </w:rPr>
        <w:t xml:space="preserve">одготовка к ОГЭ должна стать планомерной и целенаправленной составляющей образовательного процесса. Залогом успеха является знание теоретического материала по обществознанию, поэтому выполняя </w:t>
      </w:r>
      <w:r w:rsidR="00FA3DE7" w:rsidRPr="00FA3DE7">
        <w:rPr>
          <w:rFonts w:ascii="Times New Roman" w:hAnsi="Times New Roman"/>
          <w:sz w:val="28"/>
          <w:szCs w:val="28"/>
        </w:rPr>
        <w:lastRenderedPageBreak/>
        <w:t xml:space="preserve">образовательный стандарт, школьники  </w:t>
      </w:r>
      <w:r w:rsidR="00FA3DE7" w:rsidRPr="00FA3DE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учатся разбираться в экономической, политической и социальной жизни общества, приобретают  знания из области философии, экономики, политологии. Умения и навыки, вырабатываемые из урока в урок в течение обучения в основной школе, позволяют успешно выполнять задания КИМов. </w:t>
      </w:r>
    </w:p>
    <w:p w:rsidR="005E105D" w:rsidRPr="00FA3DE7" w:rsidRDefault="00FA3DE7" w:rsidP="00223E83">
      <w:pPr>
        <w:pStyle w:val="a3"/>
        <w:numPr>
          <w:ilvl w:val="0"/>
          <w:numId w:val="8"/>
        </w:numPr>
        <w:spacing w:after="15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A3D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Выстраивание собственной системы подготовки </w:t>
      </w:r>
      <w:r w:rsidR="00BF72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 вестись </w:t>
      </w:r>
      <w:r w:rsidR="005E105D" w:rsidRPr="00FA3D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учетом индивидуальных особенностей </w:t>
      </w:r>
      <w:r w:rsidRPr="00FA3D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обучающихся.</w:t>
      </w:r>
    </w:p>
    <w:p w:rsidR="0038522D" w:rsidRPr="0038522D" w:rsidRDefault="0038522D" w:rsidP="00223E83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5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 </w:t>
      </w:r>
      <w:r w:rsidRPr="0038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Главная формула успеха – это признание, когда видишь отражение того, что хотелось получить в результате проведенной работы в глазах учеников, родителей, коллег, окружающих. Для современного учителя очень важно никогда не останавливать</w:t>
      </w:r>
      <w:r w:rsidR="00C25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на достигнутом, а двигаться</w:t>
      </w:r>
      <w:r w:rsidRPr="0038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вперед…</w:t>
      </w:r>
    </w:p>
    <w:p w:rsidR="0038522D" w:rsidRPr="00A0672A" w:rsidRDefault="0038522D" w:rsidP="00223E83">
      <w:pPr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7CB2" w:rsidRDefault="00EE7CB2" w:rsidP="00223E83">
      <w:pPr>
        <w:rPr>
          <w:rFonts w:ascii="Times New Roman" w:hAnsi="Times New Roman"/>
          <w:sz w:val="28"/>
          <w:szCs w:val="28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56A6" w:rsidRDefault="00A356A6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56A6" w:rsidRDefault="00A356A6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56A6" w:rsidRDefault="00A356A6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56A6" w:rsidRDefault="00A356A6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56A6" w:rsidRDefault="00A356A6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4B" w:rsidRDefault="0020644B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DE7" w:rsidRDefault="00FA3DE7" w:rsidP="00223E8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97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 литературы</w:t>
      </w:r>
    </w:p>
    <w:p w:rsidR="00BF7213" w:rsidRPr="00107970" w:rsidRDefault="00BF7213" w:rsidP="00223E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DE7" w:rsidRPr="00C50AD5" w:rsidRDefault="00FA3DE7" w:rsidP="00223E8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06A2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>Интервью министра образования РФ  О. Васильевой ТАСС</w:t>
      </w:r>
      <w:r w:rsidRPr="00C50AD5">
        <w:rPr>
          <w:rFonts w:ascii="Times New Roman" w:eastAsia="Times New Roman" w:hAnsi="Times New Roman"/>
          <w:sz w:val="28"/>
          <w:szCs w:val="28"/>
          <w:lang w:eastAsia="ru-RU"/>
        </w:rPr>
        <w:t xml:space="preserve">(Электронный ресурс) </w:t>
      </w:r>
      <w:r w:rsidRPr="00C50AD5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C50AD5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C50AD5">
        <w:rPr>
          <w:rFonts w:ascii="Times New Roman" w:eastAsia="Times New Roman" w:hAnsi="Times New Roman"/>
          <w:sz w:val="28"/>
          <w:szCs w:val="28"/>
          <w:lang w:val="en-US" w:eastAsia="ru-RU"/>
        </w:rPr>
        <w:t>tass</w:t>
      </w:r>
      <w:r w:rsidRPr="00C50A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50AD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C50AD5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FA3DE7" w:rsidRDefault="00FA3DE7" w:rsidP="00223E8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03E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iCs/>
          <w:sz w:val="28"/>
          <w:szCs w:val="28"/>
        </w:rPr>
        <w:t>Шумкина О.</w:t>
      </w:r>
      <w:r w:rsidRPr="001A03E0">
        <w:rPr>
          <w:rFonts w:ascii="Times New Roman" w:hAnsi="Times New Roman"/>
          <w:bCs/>
          <w:iCs/>
          <w:sz w:val="28"/>
          <w:szCs w:val="28"/>
        </w:rPr>
        <w:t xml:space="preserve"> В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1A03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«Система и принципы подготовки учащихся к ОГЭ по истории».</w:t>
      </w:r>
      <w:r w:rsidRPr="001A03E0">
        <w:rPr>
          <w:rFonts w:ascii="Times New Roman" w:hAnsi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sz w:val="28"/>
          <w:szCs w:val="28"/>
        </w:rPr>
        <w:t xml:space="preserve"> Э</w:t>
      </w:r>
      <w:r w:rsidRPr="001A03E0">
        <w:rPr>
          <w:rFonts w:ascii="Times New Roman" w:hAnsi="Times New Roman"/>
          <w:bCs/>
          <w:iCs/>
          <w:sz w:val="28"/>
          <w:szCs w:val="28"/>
        </w:rPr>
        <w:t>лектронный ресурс)</w:t>
      </w:r>
      <w:hyperlink r:id="rId10" w:history="1">
        <w:r w:rsidRPr="001A03E0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</w:rPr>
          <w:t>https://multiurok.ru/</w:t>
        </w:r>
      </w:hyperlink>
    </w:p>
    <w:p w:rsidR="00FA3DE7" w:rsidRPr="001A03E0" w:rsidRDefault="00FA3DE7" w:rsidP="00223E8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8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A03E0">
        <w:rPr>
          <w:rFonts w:ascii="Times New Roman" w:eastAsia="Times New Roman" w:hAnsi="Times New Roman"/>
          <w:sz w:val="28"/>
          <w:szCs w:val="28"/>
          <w:lang w:eastAsia="ru-RU"/>
        </w:rPr>
        <w:t>. Лазебникова А. Ю.,. Рутковская Е. Л. Работа с текстами на уроках обществознания. // Преподавание истории и обществознания в школе. 2017. № 2. С. 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- 48</w:t>
      </w:r>
      <w:r w:rsidRPr="001A03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3DE7" w:rsidRPr="001A03E0" w:rsidRDefault="00FA3DE7" w:rsidP="00223E8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66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A03E0">
        <w:rPr>
          <w:rFonts w:ascii="Times New Roman" w:eastAsia="Times New Roman" w:hAnsi="Times New Roman"/>
          <w:sz w:val="28"/>
          <w:szCs w:val="28"/>
          <w:lang w:eastAsia="ru-RU"/>
        </w:rPr>
        <w:t>.Калачева Е. Н. Обществознание. ОГЭ ГИА 9. Практикум по выполнению типовых тестовых заданий. – М.: Издательство «Экзамен», 2016. С. 9</w:t>
      </w:r>
    </w:p>
    <w:p w:rsidR="00FA3DE7" w:rsidRDefault="00FA3DE7" w:rsidP="00223E83">
      <w:pPr>
        <w:outlineLvl w:val="0"/>
      </w:pPr>
      <w:r w:rsidRPr="001A03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1A03E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Дерю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жко </w:t>
      </w:r>
      <w:r w:rsidRPr="001A03E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В.Б.Как подготовиться к ОГЭ по обществознанию?</w:t>
      </w:r>
      <w:r w:rsidRPr="001A03E0"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</w:rPr>
        <w:t>Э</w:t>
      </w:r>
      <w:r w:rsidRPr="001A03E0">
        <w:rPr>
          <w:rFonts w:ascii="Times New Roman" w:hAnsi="Times New Roman"/>
          <w:bCs/>
          <w:iCs/>
          <w:sz w:val="28"/>
          <w:szCs w:val="28"/>
        </w:rPr>
        <w:t>лектронный ресурс)</w:t>
      </w:r>
      <w:hyperlink r:id="rId11" w:history="1">
        <w:r w:rsidRPr="001A03E0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</w:rPr>
          <w:t>https://multiurok.ru/</w:t>
        </w:r>
      </w:hyperlink>
    </w:p>
    <w:p w:rsidR="00FA3DE7" w:rsidRPr="00FA3DE7" w:rsidRDefault="00FA3DE7" w:rsidP="00223E83">
      <w:pPr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FA3DE7">
        <w:rPr>
          <w:rFonts w:ascii="Times New Roman" w:hAnsi="Times New Roman"/>
          <w:sz w:val="28"/>
          <w:szCs w:val="28"/>
        </w:rPr>
        <w:t>6.</w:t>
      </w:r>
      <w:r w:rsidRPr="00BF72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Дюсалиева Г. Ю. Нетрадиционные уроки по обществознанию — один из путей воспитания и развития самостоятельно думающей и действующей личности [Текст] // Педагогика: традиции и инновации: материалы V Междунар. науч. конф. (г. Челябинск, июнь 2014 г.). — Челябинск: Два комсомольца, 2014. — С. 42-47.</w:t>
      </w:r>
    </w:p>
    <w:p w:rsidR="00FA3DE7" w:rsidRPr="0049618B" w:rsidRDefault="00FA3DE7" w:rsidP="00223E8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CB2" w:rsidRPr="00FA3DE7" w:rsidRDefault="00FA3DE7" w:rsidP="00223E83">
      <w:pPr>
        <w:rPr>
          <w:rFonts w:ascii="Times New Roman" w:hAnsi="Times New Roman"/>
          <w:b/>
          <w:sz w:val="28"/>
          <w:szCs w:val="28"/>
        </w:rPr>
      </w:pPr>
      <w:r w:rsidRPr="00FA3DE7"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FA3DE7" w:rsidRPr="00EE7CB2" w:rsidRDefault="00FA3DE7" w:rsidP="00223E83">
      <w:pPr>
        <w:rPr>
          <w:rFonts w:ascii="Times New Roman" w:hAnsi="Times New Roman"/>
          <w:sz w:val="28"/>
          <w:szCs w:val="28"/>
        </w:rPr>
      </w:pPr>
    </w:p>
    <w:p w:rsidR="00EE7CB2" w:rsidRPr="00FA3DE7" w:rsidRDefault="009F6447" w:rsidP="00223E83">
      <w:pPr>
        <w:pStyle w:val="a3"/>
        <w:numPr>
          <w:ilvl w:val="0"/>
          <w:numId w:val="9"/>
        </w:numPr>
        <w:ind w:left="0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EE7CB2" w:rsidRPr="00FA3DE7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http://www.ug.ru/</w:t>
        </w:r>
      </w:hyperlink>
      <w:r w:rsidR="00EE7CB2" w:rsidRPr="00FA3D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-«Учительская газета»</w:t>
      </w:r>
    </w:p>
    <w:p w:rsidR="00EE7CB2" w:rsidRPr="00FA3DE7" w:rsidRDefault="00EE7CB2" w:rsidP="00223E8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E7CB2" w:rsidRPr="00FA3DE7" w:rsidRDefault="009F6447" w:rsidP="00223E83">
      <w:pPr>
        <w:pStyle w:val="a3"/>
        <w:numPr>
          <w:ilvl w:val="0"/>
          <w:numId w:val="9"/>
        </w:numPr>
        <w:ind w:left="0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EE7CB2" w:rsidRPr="00FA3DE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https://nsportal.ru/shkola/psikhologiya/library/2015/01/19/test-no4-opredelenie-urovnya-trevozhnosti</w:t>
        </w:r>
      </w:hyperlink>
      <w:r w:rsidR="00FA3DE7" w:rsidRPr="00FA3DE7">
        <w:rPr>
          <w:rFonts w:ascii="Times New Roman" w:hAnsi="Times New Roman"/>
          <w:color w:val="000000" w:themeColor="text1"/>
          <w:sz w:val="28"/>
          <w:szCs w:val="28"/>
        </w:rPr>
        <w:t xml:space="preserve">   -  </w:t>
      </w:r>
      <w:r w:rsidR="00EE7CB2" w:rsidRPr="00FA3DE7">
        <w:rPr>
          <w:rFonts w:ascii="Times New Roman" w:hAnsi="Times New Roman"/>
          <w:color w:val="000000" w:themeColor="text1"/>
          <w:sz w:val="28"/>
          <w:szCs w:val="28"/>
        </w:rPr>
        <w:t>тест уровень тревожности</w:t>
      </w:r>
    </w:p>
    <w:p w:rsidR="00EE7CB2" w:rsidRPr="00FA3DE7" w:rsidRDefault="00EE7CB2" w:rsidP="00223E8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2F34" w:rsidRDefault="00EE7CB2" w:rsidP="00223E83">
      <w:pPr>
        <w:pStyle w:val="a3"/>
        <w:numPr>
          <w:ilvl w:val="0"/>
          <w:numId w:val="9"/>
        </w:numPr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A3DE7">
        <w:rPr>
          <w:rFonts w:ascii="Times New Roman" w:hAnsi="Times New Roman"/>
          <w:color w:val="000000" w:themeColor="text1"/>
          <w:sz w:val="28"/>
          <w:szCs w:val="28"/>
        </w:rPr>
        <w:t>https://vk.com/ege_oge_obshestvoznanie</w:t>
      </w:r>
    </w:p>
    <w:p w:rsidR="00682F34" w:rsidRPr="00682F34" w:rsidRDefault="00682F34" w:rsidP="00223E83"/>
    <w:p w:rsidR="00682F34" w:rsidRPr="00C22AC6" w:rsidRDefault="00682F34" w:rsidP="00682F34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82F34" w:rsidRDefault="00682F34" w:rsidP="00682F34">
      <w:pPr>
        <w:tabs>
          <w:tab w:val="left" w:pos="3885"/>
        </w:tabs>
      </w:pPr>
    </w:p>
    <w:p w:rsidR="00682F34" w:rsidRPr="00682F34" w:rsidRDefault="00682F34" w:rsidP="00682F34"/>
    <w:p w:rsidR="00682F34" w:rsidRPr="00682F34" w:rsidRDefault="00682F34" w:rsidP="00682F34"/>
    <w:p w:rsidR="00682F34" w:rsidRPr="00682F34" w:rsidRDefault="00682F34" w:rsidP="00682F34"/>
    <w:p w:rsidR="00682F34" w:rsidRPr="00682F34" w:rsidRDefault="00682F34" w:rsidP="00682F34"/>
    <w:p w:rsidR="00682F34" w:rsidRPr="00682F34" w:rsidRDefault="00682F34" w:rsidP="00682F34"/>
    <w:p w:rsidR="00682F34" w:rsidRPr="00682F34" w:rsidRDefault="00682F34" w:rsidP="00682F34"/>
    <w:p w:rsidR="00682F34" w:rsidRPr="00682F34" w:rsidRDefault="00682F34" w:rsidP="00682F34"/>
    <w:p w:rsidR="00682F34" w:rsidRPr="00682F34" w:rsidRDefault="00682F34" w:rsidP="00682F34"/>
    <w:p w:rsidR="00682F34" w:rsidRPr="00682F34" w:rsidRDefault="00682F34" w:rsidP="00682F34"/>
    <w:p w:rsidR="00682F34" w:rsidRPr="00682F34" w:rsidRDefault="00682F34" w:rsidP="00682F34"/>
    <w:p w:rsidR="00682F34" w:rsidRDefault="00682F34" w:rsidP="00682F34">
      <w:pPr>
        <w:tabs>
          <w:tab w:val="left" w:pos="3165"/>
        </w:tabs>
      </w:pPr>
      <w:bookmarkStart w:id="0" w:name="_GoBack"/>
      <w:bookmarkEnd w:id="0"/>
    </w:p>
    <w:p w:rsidR="00682F34" w:rsidRDefault="00682F34" w:rsidP="00682F34">
      <w:pPr>
        <w:tabs>
          <w:tab w:val="left" w:pos="3165"/>
        </w:tabs>
      </w:pPr>
    </w:p>
    <w:p w:rsidR="00682F34" w:rsidRPr="00682F34" w:rsidRDefault="00682F34" w:rsidP="00682F34">
      <w:pPr>
        <w:tabs>
          <w:tab w:val="left" w:pos="3165"/>
        </w:tabs>
      </w:pPr>
    </w:p>
    <w:sectPr w:rsidR="00682F34" w:rsidRPr="00682F34" w:rsidSect="00696963">
      <w:footerReference w:type="defaul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77" w:rsidRDefault="00614777" w:rsidP="00071757">
      <w:r>
        <w:separator/>
      </w:r>
    </w:p>
  </w:endnote>
  <w:endnote w:type="continuationSeparator" w:id="0">
    <w:p w:rsidR="00614777" w:rsidRDefault="00614777" w:rsidP="0007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13" w:rsidRDefault="00BF72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77" w:rsidRDefault="00614777" w:rsidP="00071757">
      <w:r>
        <w:separator/>
      </w:r>
    </w:p>
  </w:footnote>
  <w:footnote w:type="continuationSeparator" w:id="0">
    <w:p w:rsidR="00614777" w:rsidRDefault="00614777" w:rsidP="00071757">
      <w:r>
        <w:continuationSeparator/>
      </w:r>
    </w:p>
  </w:footnote>
  <w:footnote w:id="1">
    <w:p w:rsidR="00D90A93" w:rsidRPr="00D90A93" w:rsidRDefault="00D90A93">
      <w:pPr>
        <w:pStyle w:val="ad"/>
      </w:pPr>
      <w:r>
        <w:rPr>
          <w:rStyle w:val="af"/>
        </w:rPr>
        <w:footnoteRef/>
      </w:r>
      <w:r w:rsidRPr="00D90A93">
        <w:rPr>
          <w:rFonts w:ascii="Times New Roman" w:hAnsi="Times New Roman"/>
        </w:rPr>
        <w:t>Интервью министра образования РФ  О. Васильевой ТАСС</w:t>
      </w:r>
      <w:r w:rsidRPr="00D90A93">
        <w:rPr>
          <w:rFonts w:ascii="Times New Roman" w:eastAsia="Times New Roman" w:hAnsi="Times New Roman"/>
          <w:lang w:eastAsia="ru-RU"/>
        </w:rPr>
        <w:t xml:space="preserve">  (Электронный ресурс) </w:t>
      </w:r>
      <w:r w:rsidRPr="00D90A93">
        <w:rPr>
          <w:rFonts w:ascii="Times New Roman" w:eastAsia="Times New Roman" w:hAnsi="Times New Roman"/>
          <w:lang w:val="en-US" w:eastAsia="ru-RU"/>
        </w:rPr>
        <w:t>http</w:t>
      </w:r>
      <w:r w:rsidRPr="00D90A93">
        <w:rPr>
          <w:rFonts w:ascii="Times New Roman" w:eastAsia="Times New Roman" w:hAnsi="Times New Roman"/>
          <w:lang w:eastAsia="ru-RU"/>
        </w:rPr>
        <w:t>://</w:t>
      </w:r>
      <w:proofErr w:type="spellStart"/>
      <w:r w:rsidRPr="00D90A93">
        <w:rPr>
          <w:rFonts w:ascii="Times New Roman" w:eastAsia="Times New Roman" w:hAnsi="Times New Roman"/>
          <w:lang w:val="en-US" w:eastAsia="ru-RU"/>
        </w:rPr>
        <w:t>tass</w:t>
      </w:r>
      <w:proofErr w:type="spellEnd"/>
      <w:r w:rsidRPr="00D90A93">
        <w:rPr>
          <w:rFonts w:ascii="Times New Roman" w:eastAsia="Times New Roman" w:hAnsi="Times New Roman"/>
          <w:lang w:eastAsia="ru-RU"/>
        </w:rPr>
        <w:t>.</w:t>
      </w:r>
      <w:proofErr w:type="spellStart"/>
      <w:r w:rsidRPr="00D90A93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D90A93">
        <w:rPr>
          <w:rFonts w:ascii="Times New Roman" w:eastAsia="Times New Roman" w:hAnsi="Times New Roman"/>
          <w:lang w:eastAsia="ru-RU"/>
        </w:rPr>
        <w:t>/</w:t>
      </w:r>
    </w:p>
  </w:footnote>
  <w:footnote w:id="2">
    <w:p w:rsidR="00D90A93" w:rsidRDefault="00D90A93">
      <w:pPr>
        <w:pStyle w:val="ad"/>
      </w:pPr>
      <w:r w:rsidRPr="00D90A93">
        <w:rPr>
          <w:rStyle w:val="af"/>
        </w:rPr>
        <w:footnoteRef/>
      </w:r>
      <w:proofErr w:type="spellStart"/>
      <w:r w:rsidRPr="00D90A93">
        <w:rPr>
          <w:rFonts w:ascii="Times New Roman" w:hAnsi="Times New Roman"/>
          <w:bCs/>
          <w:iCs/>
        </w:rPr>
        <w:t>Шумкина</w:t>
      </w:r>
      <w:proofErr w:type="spellEnd"/>
      <w:r w:rsidRPr="00D90A93">
        <w:rPr>
          <w:rFonts w:ascii="Times New Roman" w:hAnsi="Times New Roman"/>
          <w:bCs/>
          <w:iCs/>
        </w:rPr>
        <w:t xml:space="preserve"> О. В. </w:t>
      </w:r>
      <w:r w:rsidRPr="00D90A93">
        <w:rPr>
          <w:rFonts w:ascii="Times New Roman" w:eastAsia="Times New Roman" w:hAnsi="Times New Roman"/>
          <w:bCs/>
          <w:iCs/>
          <w:lang w:eastAsia="ru-RU"/>
        </w:rPr>
        <w:t>«Система и принципы подготовки учащихся к ОГЭ по истории».</w:t>
      </w:r>
      <w:r w:rsidRPr="00D90A93">
        <w:rPr>
          <w:rFonts w:ascii="Times New Roman" w:hAnsi="Times New Roman"/>
          <w:bCs/>
          <w:iCs/>
        </w:rPr>
        <w:t xml:space="preserve"> ( Электронный ресурс)</w:t>
      </w:r>
      <w:hyperlink r:id="rId1" w:history="1">
        <w:r w:rsidRPr="00D90A93">
          <w:rPr>
            <w:rStyle w:val="a4"/>
            <w:rFonts w:ascii="Times New Roman" w:hAnsi="Times New Roman"/>
            <w:bCs/>
            <w:iCs/>
            <w:color w:val="000000" w:themeColor="text1"/>
            <w:u w:val="none"/>
          </w:rPr>
          <w:t>https://multiurok.ru/</w:t>
        </w:r>
      </w:hyperlink>
    </w:p>
  </w:footnote>
  <w:footnote w:id="3">
    <w:p w:rsidR="00DF54FF" w:rsidRDefault="00DF54FF">
      <w:pPr>
        <w:pStyle w:val="ad"/>
      </w:pPr>
      <w:r>
        <w:rPr>
          <w:rStyle w:val="af"/>
        </w:rPr>
        <w:footnoteRef/>
      </w:r>
      <w:proofErr w:type="spellStart"/>
      <w:r w:rsidRPr="00DF54FF">
        <w:rPr>
          <w:rFonts w:ascii="Times New Roman" w:hAnsi="Times New Roman"/>
          <w:color w:val="000000" w:themeColor="text1"/>
          <w:shd w:val="clear" w:color="auto" w:fill="FFFFFF"/>
        </w:rPr>
        <w:t>Дюсалиева</w:t>
      </w:r>
      <w:proofErr w:type="spellEnd"/>
      <w:r w:rsidRPr="00DF54FF">
        <w:rPr>
          <w:rFonts w:ascii="Times New Roman" w:hAnsi="Times New Roman"/>
          <w:color w:val="000000" w:themeColor="text1"/>
          <w:shd w:val="clear" w:color="auto" w:fill="FFFFFF"/>
        </w:rPr>
        <w:t xml:space="preserve"> Г. Ю. Нетрадиционные уроки по обществознанию — один из путей воспитания и развития самостоятельно думающей и действующей личности [Текст] // Педагогика: традиции и инновации: материалы V </w:t>
      </w:r>
      <w:proofErr w:type="spellStart"/>
      <w:r w:rsidRPr="00DF54FF">
        <w:rPr>
          <w:rFonts w:ascii="Times New Roman" w:hAnsi="Times New Roman"/>
          <w:color w:val="000000" w:themeColor="text1"/>
          <w:shd w:val="clear" w:color="auto" w:fill="FFFFFF"/>
        </w:rPr>
        <w:t>Междунар</w:t>
      </w:r>
      <w:proofErr w:type="spellEnd"/>
      <w:r w:rsidRPr="00DF54FF">
        <w:rPr>
          <w:rFonts w:ascii="Times New Roman" w:hAnsi="Times New Roman"/>
          <w:color w:val="000000" w:themeColor="text1"/>
          <w:shd w:val="clear" w:color="auto" w:fill="FFFFFF"/>
        </w:rPr>
        <w:t xml:space="preserve">. науч. </w:t>
      </w:r>
      <w:proofErr w:type="spellStart"/>
      <w:r w:rsidRPr="00DF54FF">
        <w:rPr>
          <w:rFonts w:ascii="Times New Roman" w:hAnsi="Times New Roman"/>
          <w:color w:val="000000" w:themeColor="text1"/>
          <w:shd w:val="clear" w:color="auto" w:fill="FFFFFF"/>
        </w:rPr>
        <w:t>конф</w:t>
      </w:r>
      <w:proofErr w:type="spellEnd"/>
      <w:r w:rsidRPr="00DF54FF">
        <w:rPr>
          <w:rFonts w:ascii="Times New Roman" w:hAnsi="Times New Roman"/>
          <w:color w:val="000000" w:themeColor="text1"/>
          <w:shd w:val="clear" w:color="auto" w:fill="FFFFFF"/>
        </w:rPr>
        <w:t>. (г. Челябинск, июнь 2014 г.). — Челябинск: Два комсомольца, 2014. — С. 42-47.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9C9"/>
    <w:multiLevelType w:val="hybridMultilevel"/>
    <w:tmpl w:val="251E69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43032D"/>
    <w:multiLevelType w:val="hybridMultilevel"/>
    <w:tmpl w:val="0E02CB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46D8D"/>
    <w:multiLevelType w:val="hybridMultilevel"/>
    <w:tmpl w:val="11F40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5476"/>
    <w:multiLevelType w:val="hybridMultilevel"/>
    <w:tmpl w:val="D28CF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7A03"/>
    <w:multiLevelType w:val="hybridMultilevel"/>
    <w:tmpl w:val="43383A44"/>
    <w:lvl w:ilvl="0" w:tplc="A27E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E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4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86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4D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66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C8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8F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CE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C60AE2"/>
    <w:multiLevelType w:val="hybridMultilevel"/>
    <w:tmpl w:val="E502FD7A"/>
    <w:lvl w:ilvl="0" w:tplc="93C80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71A"/>
    <w:multiLevelType w:val="hybridMultilevel"/>
    <w:tmpl w:val="057603E2"/>
    <w:lvl w:ilvl="0" w:tplc="6B808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80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6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E5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6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0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E5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A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A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323C45"/>
    <w:multiLevelType w:val="hybridMultilevel"/>
    <w:tmpl w:val="A54E1534"/>
    <w:lvl w:ilvl="0" w:tplc="D514F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2E8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C0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256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AC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A3A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69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C5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05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DE3E1E"/>
    <w:multiLevelType w:val="hybridMultilevel"/>
    <w:tmpl w:val="703638C8"/>
    <w:lvl w:ilvl="0" w:tplc="98569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C5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6A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ED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46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A6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2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64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E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3E1A3A"/>
    <w:multiLevelType w:val="hybridMultilevel"/>
    <w:tmpl w:val="BC7204EC"/>
    <w:lvl w:ilvl="0" w:tplc="31D0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A2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06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2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A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86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2E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AB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C9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341840"/>
    <w:multiLevelType w:val="hybridMultilevel"/>
    <w:tmpl w:val="F2741046"/>
    <w:lvl w:ilvl="0" w:tplc="A16C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63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09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49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68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45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85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20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30B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915C67"/>
    <w:multiLevelType w:val="hybridMultilevel"/>
    <w:tmpl w:val="38C8DE52"/>
    <w:lvl w:ilvl="0" w:tplc="76DC7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F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40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23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6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E3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EB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8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E3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F071B7"/>
    <w:multiLevelType w:val="hybridMultilevel"/>
    <w:tmpl w:val="6FB00BDA"/>
    <w:lvl w:ilvl="0" w:tplc="29C27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8D3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8A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89F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AC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675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EC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C2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2C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2FA2B03"/>
    <w:multiLevelType w:val="hybridMultilevel"/>
    <w:tmpl w:val="B16623E0"/>
    <w:lvl w:ilvl="0" w:tplc="96B2D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E9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B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20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E1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1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C7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69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4D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0B06BE"/>
    <w:multiLevelType w:val="hybridMultilevel"/>
    <w:tmpl w:val="CDE2158C"/>
    <w:lvl w:ilvl="0" w:tplc="09BA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87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09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A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E8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EC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A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27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480C33"/>
    <w:multiLevelType w:val="hybridMultilevel"/>
    <w:tmpl w:val="548AA94C"/>
    <w:lvl w:ilvl="0" w:tplc="7610B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4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C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68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4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6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A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69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D9776F"/>
    <w:multiLevelType w:val="hybridMultilevel"/>
    <w:tmpl w:val="6792AC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B07B3D"/>
    <w:multiLevelType w:val="hybridMultilevel"/>
    <w:tmpl w:val="87565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172C"/>
    <w:multiLevelType w:val="hybridMultilevel"/>
    <w:tmpl w:val="6E2CF7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5D21E34"/>
    <w:multiLevelType w:val="hybridMultilevel"/>
    <w:tmpl w:val="AD3427F6"/>
    <w:lvl w:ilvl="0" w:tplc="9434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A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CC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4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40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69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29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A1F2272"/>
    <w:multiLevelType w:val="hybridMultilevel"/>
    <w:tmpl w:val="42AC394A"/>
    <w:lvl w:ilvl="0" w:tplc="515C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0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E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C8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6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0E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E5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E3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A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EB7689"/>
    <w:multiLevelType w:val="hybridMultilevel"/>
    <w:tmpl w:val="6916E94C"/>
    <w:lvl w:ilvl="0" w:tplc="A5E6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C6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E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E0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2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CF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A3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C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D94133"/>
    <w:multiLevelType w:val="hybridMultilevel"/>
    <w:tmpl w:val="08121E5A"/>
    <w:lvl w:ilvl="0" w:tplc="B2920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8B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83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00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A5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4EC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E6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4A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140329D"/>
    <w:multiLevelType w:val="hybridMultilevel"/>
    <w:tmpl w:val="CE344402"/>
    <w:lvl w:ilvl="0" w:tplc="6AC0C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CC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6A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A5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A7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07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0C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C1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C7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3214574"/>
    <w:multiLevelType w:val="hybridMultilevel"/>
    <w:tmpl w:val="84286300"/>
    <w:lvl w:ilvl="0" w:tplc="55B0A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6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61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4B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5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E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2D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A0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2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8210683"/>
    <w:multiLevelType w:val="hybridMultilevel"/>
    <w:tmpl w:val="E62A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B4E4E"/>
    <w:multiLevelType w:val="hybridMultilevel"/>
    <w:tmpl w:val="76644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16"/>
  </w:num>
  <w:num w:numId="5">
    <w:abstractNumId w:val="18"/>
  </w:num>
  <w:num w:numId="6">
    <w:abstractNumId w:val="26"/>
  </w:num>
  <w:num w:numId="7">
    <w:abstractNumId w:val="2"/>
  </w:num>
  <w:num w:numId="8">
    <w:abstractNumId w:val="3"/>
  </w:num>
  <w:num w:numId="9">
    <w:abstractNumId w:val="5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5"/>
  </w:num>
  <w:num w:numId="15">
    <w:abstractNumId w:val="6"/>
  </w:num>
  <w:num w:numId="16">
    <w:abstractNumId w:val="8"/>
  </w:num>
  <w:num w:numId="17">
    <w:abstractNumId w:val="13"/>
  </w:num>
  <w:num w:numId="18">
    <w:abstractNumId w:val="20"/>
  </w:num>
  <w:num w:numId="19">
    <w:abstractNumId w:val="4"/>
  </w:num>
  <w:num w:numId="20">
    <w:abstractNumId w:val="19"/>
  </w:num>
  <w:num w:numId="21">
    <w:abstractNumId w:val="9"/>
  </w:num>
  <w:num w:numId="22">
    <w:abstractNumId w:val="11"/>
  </w:num>
  <w:num w:numId="23">
    <w:abstractNumId w:val="12"/>
  </w:num>
  <w:num w:numId="24">
    <w:abstractNumId w:val="7"/>
  </w:num>
  <w:num w:numId="25">
    <w:abstractNumId w:val="23"/>
  </w:num>
  <w:num w:numId="26">
    <w:abstractNumId w:val="1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B3"/>
    <w:rsid w:val="000376B9"/>
    <w:rsid w:val="00071757"/>
    <w:rsid w:val="000956BF"/>
    <w:rsid w:val="001073F5"/>
    <w:rsid w:val="0013076D"/>
    <w:rsid w:val="001F3953"/>
    <w:rsid w:val="0020644B"/>
    <w:rsid w:val="00223E83"/>
    <w:rsid w:val="0026232E"/>
    <w:rsid w:val="002712C9"/>
    <w:rsid w:val="00286744"/>
    <w:rsid w:val="00293D1F"/>
    <w:rsid w:val="002E30CD"/>
    <w:rsid w:val="002F2873"/>
    <w:rsid w:val="00311C13"/>
    <w:rsid w:val="003314B2"/>
    <w:rsid w:val="003336C6"/>
    <w:rsid w:val="00333729"/>
    <w:rsid w:val="0038522D"/>
    <w:rsid w:val="00403400"/>
    <w:rsid w:val="0044328D"/>
    <w:rsid w:val="0049167A"/>
    <w:rsid w:val="00534EB9"/>
    <w:rsid w:val="00595182"/>
    <w:rsid w:val="005A2B30"/>
    <w:rsid w:val="005E105D"/>
    <w:rsid w:val="00613B82"/>
    <w:rsid w:val="00614777"/>
    <w:rsid w:val="00682F34"/>
    <w:rsid w:val="00696963"/>
    <w:rsid w:val="00706CF9"/>
    <w:rsid w:val="0071595B"/>
    <w:rsid w:val="00722528"/>
    <w:rsid w:val="007356B5"/>
    <w:rsid w:val="00736281"/>
    <w:rsid w:val="007463AF"/>
    <w:rsid w:val="007A4F39"/>
    <w:rsid w:val="00801E77"/>
    <w:rsid w:val="0081307C"/>
    <w:rsid w:val="00830FCB"/>
    <w:rsid w:val="0086207A"/>
    <w:rsid w:val="00887665"/>
    <w:rsid w:val="008B248B"/>
    <w:rsid w:val="008D784F"/>
    <w:rsid w:val="008F73A0"/>
    <w:rsid w:val="00932771"/>
    <w:rsid w:val="00935377"/>
    <w:rsid w:val="009A3940"/>
    <w:rsid w:val="009F34E0"/>
    <w:rsid w:val="009F4D64"/>
    <w:rsid w:val="009F6447"/>
    <w:rsid w:val="009F7FBE"/>
    <w:rsid w:val="00A356A6"/>
    <w:rsid w:val="00A5062B"/>
    <w:rsid w:val="00A657B9"/>
    <w:rsid w:val="00A71B2C"/>
    <w:rsid w:val="00A92525"/>
    <w:rsid w:val="00AB1F70"/>
    <w:rsid w:val="00AE3948"/>
    <w:rsid w:val="00B43AE1"/>
    <w:rsid w:val="00B90C18"/>
    <w:rsid w:val="00BA133E"/>
    <w:rsid w:val="00BA6086"/>
    <w:rsid w:val="00BB4958"/>
    <w:rsid w:val="00BB67E3"/>
    <w:rsid w:val="00BC608D"/>
    <w:rsid w:val="00BF7213"/>
    <w:rsid w:val="00C1065C"/>
    <w:rsid w:val="00C179C9"/>
    <w:rsid w:val="00C25491"/>
    <w:rsid w:val="00C3603F"/>
    <w:rsid w:val="00C576FC"/>
    <w:rsid w:val="00C74F11"/>
    <w:rsid w:val="00CC2549"/>
    <w:rsid w:val="00CE6702"/>
    <w:rsid w:val="00D33CB3"/>
    <w:rsid w:val="00D41F6C"/>
    <w:rsid w:val="00D90A93"/>
    <w:rsid w:val="00DC0AAC"/>
    <w:rsid w:val="00DC6E03"/>
    <w:rsid w:val="00DD687D"/>
    <w:rsid w:val="00DF54FF"/>
    <w:rsid w:val="00E11F07"/>
    <w:rsid w:val="00E81CFD"/>
    <w:rsid w:val="00EA7466"/>
    <w:rsid w:val="00EC306F"/>
    <w:rsid w:val="00EE267F"/>
    <w:rsid w:val="00EE7CB2"/>
    <w:rsid w:val="00F35F5E"/>
    <w:rsid w:val="00FA3DE7"/>
    <w:rsid w:val="00FF078A"/>
    <w:rsid w:val="00FF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36C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336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17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17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717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757"/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830FCB"/>
  </w:style>
  <w:style w:type="paragraph" w:styleId="aa">
    <w:name w:val="endnote text"/>
    <w:basedOn w:val="a"/>
    <w:link w:val="ab"/>
    <w:uiPriority w:val="99"/>
    <w:semiHidden/>
    <w:unhideWhenUsed/>
    <w:rsid w:val="00D90A9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90A93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90A93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90A9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90A9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90A93"/>
    <w:rPr>
      <w:vertAlign w:val="superscript"/>
    </w:rPr>
  </w:style>
  <w:style w:type="table" w:styleId="af0">
    <w:name w:val="Table Grid"/>
    <w:basedOn w:val="a1"/>
    <w:uiPriority w:val="59"/>
    <w:rsid w:val="0020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36C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336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17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17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717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757"/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830FCB"/>
  </w:style>
  <w:style w:type="paragraph" w:styleId="aa">
    <w:name w:val="endnote text"/>
    <w:basedOn w:val="a"/>
    <w:link w:val="ab"/>
    <w:uiPriority w:val="99"/>
    <w:semiHidden/>
    <w:unhideWhenUsed/>
    <w:rsid w:val="00D90A9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90A93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90A93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90A9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90A9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90A93"/>
    <w:rPr>
      <w:vertAlign w:val="superscript"/>
    </w:rPr>
  </w:style>
  <w:style w:type="table" w:styleId="af0">
    <w:name w:val="Table Grid"/>
    <w:basedOn w:val="a1"/>
    <w:uiPriority w:val="59"/>
    <w:rsid w:val="0020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73.4zCaaAd5ulgw48jZaORhHPquYNpkrhu8nix9Xh-ywODqJfTBnqKop3Pjq_8rd70xKnL92eNJ98PnCDigkiob_7bnPuQyDve8QrP6K2qrcn50mYhUvg_NHbpAG6Hi-kK_ll3wI-nBek8V1x1qITRss8FO6xASKlHKjiiz6BPy4ACqwkNvWOWT3YIx0W6EcImk.94acbb40c806829db4703028d84eb1929c343b89&amp;uuid=&amp;state=PEtFfuTeVD4jaxywoSUvtNlVVIL6S3yQ2WZQR_2RUzj9lkDsHU232A,,&amp;&amp;cst=AiuY0DBWFJ5eVd_Onia6xh39aY05OZKTR1cjPjFNfMWG1XI4yPazc_4vfS3vm1Hug_b2EdGyoHGpeYZCCbJ_M-iJ_DlGi2dPJza5htLVhMHQve5Uf9SffZmiAxLWuywecBKPhTwOT6ySz5PU7N8NbpXfGaPmHnDx3vfZ7XomoFgVBIOiNXtswVpyQri0u7s786XJYZzO2Y5QUjjbBYY_ga7452PaHJ9uROLF8_fSczWAgS0dDR0nSszUPeijHVfg&amp;data=UlNrNmk5WktYejY4cHFySjRXSWhXSmoyS0dMZHc0c2VQVWY3bUthWFM5RzB1YVZIbjFnWEZjY3NCTldacU9saF9UQXBfZDFKUFBCNldzWW1HZ3ptLUdPbVhnTWVoeGVUM1hlMVNPOFJkd00s&amp;sign=105b799fcfc540496aee681d7eb635c9&amp;keyno=0&amp;b64e=2&amp;ref=orjY4mGPRjk5boDnW0uvlrrd71vZw9kpVBUyA8nmgREuwYRlJ1V0Un346Tzm_HX2ig7OtcLBDFgXEjRiloEahY5tn5larjVd4iSiyergI_1XM42_X7hkoN4m5tuNlaWiQR7qIxeZNaQO_pLIA6QWqpU7omntNcR0E5otXR4evbgRNRhLYnRBxHL9x4E2GLt2gjjzfECxwfS0IJ--KzeWHDSLs3toZ5my_Y3-Y1Q7w7_Uoh0-gqiiiO-M5YioGOdpJktutHp0QrnK_C_jOAtl7in6k6oCdzUiK_fDFZ6zuLcu-IA5aCZLj5oAiku6OVvWif4SpRmRea_e9Oxndsy5no8MxfvLALcsyBm2RBhf8tUcjbdyJI0B6QXzHyxOxE6ZSR7Mes0DKOqiJiPEkCfRYlFup2czz6UmFEQgfkL1_kkbjq82_g1Mujw0RlX26yKEjfJuPsjY4NHRL5osFzDVubWRErjGus18&amp;l10n=ru&amp;cts=1490618008701" TargetMode="External"/><Relationship Id="rId13" Type="http://schemas.openxmlformats.org/officeDocument/2006/relationships/hyperlink" Target="https://nsportal.ru/shkola/psikhologiya/library/2015/01/19/test-no4-opredelenie-urovnya-trevozhno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ug.ru%2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lti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content/otkrytyy-bank-zadaniy-og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94EB2-D443-4E59-91CF-9F1BA42C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1</cp:lastModifiedBy>
  <cp:revision>8</cp:revision>
  <cp:lastPrinted>2019-02-14T17:36:00Z</cp:lastPrinted>
  <dcterms:created xsi:type="dcterms:W3CDTF">2019-02-07T05:54:00Z</dcterms:created>
  <dcterms:modified xsi:type="dcterms:W3CDTF">2019-10-02T17:33:00Z</dcterms:modified>
</cp:coreProperties>
</file>