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Задачи: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1. Закрепить знания у детей о правилах дорожного движения.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2. Способствовать развитию чувства осторожности, самосохранения.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3. Воспитывать навыки осознанного пользования знаниями правил дорожного движения в повседневной жизни.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Участники: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Ведущие (взрослые): Незнайка, Светофор – Светофорыч, Дядя Степа – полицейский.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 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Ход развлечения: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Незнайка</w:t>
      </w:r>
      <w:r w:rsidRPr="00BC55E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C55E2">
        <w:rPr>
          <w:color w:val="000000" w:themeColor="text1"/>
          <w:sz w:val="28"/>
          <w:szCs w:val="28"/>
        </w:rPr>
        <w:t>(на самокате):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Светофоры, светофоры,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Для чего они нужны?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Я лечу на самокате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Мне и знаки не важны!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- Ой! Какие – то картинки непонятные (рассматривает дорожные знаки), ничего интересного, ерунда! Я лучше свои фотографии повешу (переворачивает), будет красивее! (Уезжает).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Дядя Степа</w:t>
      </w:r>
      <w:r w:rsidRPr="00BC55E2">
        <w:rPr>
          <w:rStyle w:val="apple-converted-space"/>
          <w:color w:val="000000" w:themeColor="text1"/>
          <w:sz w:val="28"/>
          <w:szCs w:val="28"/>
        </w:rPr>
        <w:t> </w:t>
      </w:r>
      <w:r w:rsidRPr="00BC55E2">
        <w:rPr>
          <w:color w:val="000000" w:themeColor="text1"/>
          <w:sz w:val="28"/>
          <w:szCs w:val="28"/>
        </w:rPr>
        <w:t>(возмущаясь):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- Беда! Кто это натворил? Без дорожных знаков может случиться беда, пострадают люди – пешеходы и водители! Дорожные знаки должны быть на своих местах. Знаки эти разрешают и запрещают.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- Ребята, поможете мне вернуть дорожные знаки, отгадав их?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(Игра «Назови знак», игра – соревнование «Разложи по местам».)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Загадки: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1. По полоскам черно – белым человек шагает смело.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(Знак «Пешеходный переход» - ребенок находит и переворачивает.)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2. Знают люди все на свете –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В этом месте ходят дети! (знак «Дети»)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3. Там, где он висит, нельзя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Ездить на велосипеде! (знак «Движение на велосипеде запрещено»)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4. Ни проехать, ни пройти,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lastRenderedPageBreak/>
        <w:t>Это место пешеходу лучше обойти! (знак «Дорожные работы»)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Светофор – Светофорыч</w:t>
      </w:r>
      <w:r w:rsidRPr="00BC55E2">
        <w:rPr>
          <w:rStyle w:val="apple-converted-space"/>
          <w:color w:val="000000" w:themeColor="text1"/>
          <w:sz w:val="28"/>
          <w:szCs w:val="28"/>
        </w:rPr>
        <w:t> </w:t>
      </w:r>
      <w:r w:rsidRPr="00BC55E2">
        <w:rPr>
          <w:color w:val="000000" w:themeColor="text1"/>
          <w:sz w:val="28"/>
          <w:szCs w:val="28"/>
        </w:rPr>
        <w:t>(входит печальный, шатаясь налево, направо, ничего не понимая):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Я известен на весь мир!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Я на улице широкой самый главный командир!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У меня глаза цветные, не глаза, а три огня!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Я по очереди ими смотрю сверху на тебя!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Дядя Степа: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- Что с тобой, мой друг?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Светофор – Светофорыч: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- Незнайка закрасил мои цвета, теперь я все путаю.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Дядя Степа: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- Светофор – Светофорыч, не переживай! Дети помогут тебе.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(Ребенок прикрепляет цвета в правильном порядке.)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Светофор – Светофорыч: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- Спасибо, друзья! Теперь я в порядке и могу с вами поиграть!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(Игра «Цветные автомобили».)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Незнайка</w:t>
      </w:r>
      <w:r w:rsidRPr="00BC55E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C55E2">
        <w:rPr>
          <w:color w:val="000000" w:themeColor="text1"/>
          <w:sz w:val="28"/>
          <w:szCs w:val="28"/>
        </w:rPr>
        <w:t>(играет в мяч между автомобилями):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Нет игры на белом свете веселее, чем футбол.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Любят взрослые и дети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Забивать в ворота гол.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(Бьет мяч, он вылетает на дорогу, звук тормозов.)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Дядя Степа</w:t>
      </w:r>
      <w:r w:rsidRPr="00BC55E2">
        <w:rPr>
          <w:rStyle w:val="apple-converted-space"/>
          <w:color w:val="000000" w:themeColor="text1"/>
          <w:sz w:val="28"/>
          <w:szCs w:val="28"/>
        </w:rPr>
        <w:t> </w:t>
      </w:r>
      <w:r w:rsidRPr="00BC55E2">
        <w:rPr>
          <w:color w:val="000000" w:themeColor="text1"/>
          <w:sz w:val="28"/>
          <w:szCs w:val="28"/>
        </w:rPr>
        <w:t>(свистит, говорит Незнайке):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Чтобы не было дружок у тебя несчастий,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Не играй ты никогда на проезжей части.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Это правило запомнить нужно обязательно: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На дороге, на дороге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Будь всегда внимательным!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Светофор – Светофорыч</w:t>
      </w:r>
      <w:r w:rsidRPr="00BC55E2">
        <w:rPr>
          <w:rStyle w:val="apple-converted-space"/>
          <w:color w:val="000000" w:themeColor="text1"/>
          <w:sz w:val="28"/>
          <w:szCs w:val="28"/>
        </w:rPr>
        <w:t> </w:t>
      </w:r>
      <w:r w:rsidRPr="00BC55E2">
        <w:rPr>
          <w:color w:val="000000" w:themeColor="text1"/>
          <w:sz w:val="28"/>
          <w:szCs w:val="28"/>
        </w:rPr>
        <w:t>(Незнайке):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Чтоб тебе помочь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Путь пройти опасный,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lastRenderedPageBreak/>
        <w:t>Горит и день и ночь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Зеленый, желтый, красный!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Ребенок 1</w:t>
      </w:r>
      <w:r w:rsidRPr="00BC55E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C55E2">
        <w:rPr>
          <w:color w:val="000000" w:themeColor="text1"/>
          <w:sz w:val="28"/>
          <w:szCs w:val="28"/>
        </w:rPr>
        <w:t>(Незнайке):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Утром проснешься ты, выйдешь из дома,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На перекрестке твой старый знакомый.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Он огоньком тебе красным мигнет.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Скажет: «Опасно! Закрыт переход!»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(показывает на красный цвет).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Ребенок 2</w:t>
      </w:r>
      <w:r w:rsidRPr="00BC55E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C55E2">
        <w:rPr>
          <w:color w:val="000000" w:themeColor="text1"/>
          <w:sz w:val="28"/>
          <w:szCs w:val="28"/>
        </w:rPr>
        <w:t>(Незнайке):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Желтый зажжется – чуть – чуть подожди (показывает на желтый цвет).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Ребенок</w:t>
      </w:r>
      <w:r w:rsidRPr="00BC55E2">
        <w:rPr>
          <w:rStyle w:val="apple-converted-space"/>
          <w:color w:val="000000" w:themeColor="text1"/>
          <w:sz w:val="28"/>
          <w:szCs w:val="28"/>
        </w:rPr>
        <w:t> </w:t>
      </w:r>
      <w:r w:rsidRPr="00BC55E2">
        <w:rPr>
          <w:b/>
          <w:bCs/>
          <w:color w:val="000000" w:themeColor="text1"/>
          <w:sz w:val="28"/>
          <w:szCs w:val="28"/>
        </w:rPr>
        <w:t>3</w:t>
      </w:r>
      <w:r w:rsidRPr="00BC55E2">
        <w:rPr>
          <w:rStyle w:val="apple-converted-space"/>
          <w:color w:val="000000" w:themeColor="text1"/>
          <w:sz w:val="28"/>
          <w:szCs w:val="28"/>
        </w:rPr>
        <w:t> </w:t>
      </w:r>
      <w:r w:rsidRPr="00BC55E2">
        <w:rPr>
          <w:color w:val="000000" w:themeColor="text1"/>
          <w:sz w:val="28"/>
          <w:szCs w:val="28"/>
        </w:rPr>
        <w:t>(Незнайке):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Вспыхнет зеленый – спокойно иди. (показывает на зеленый).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Незнайка: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- Я все понял, простите меня!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Ребята, я больше никогда не буду нарушать правила!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Светофор – Светофорыч: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- Я светофор добрый, могу с вами, и поиграть! (объясняет правила)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Игра «Цвета светофора» - на внимание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Дядя Степа: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По городу, по улице не ходят просто так!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Когда не знаешь правила легко попасть впросак.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Все время будь внимательным и помни наперед: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Свои имеют правила шофер и пешеход!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Светофор – Светофорыч: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- Запомнили? А теперь закрепим ваши знания! Незнайка, поиграй с детьми в игру «Водители и пешеходы».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(Проводится игра «Водители и пешеходы», Светофор – Светофорыч регулирует движение.)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Незнайка: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Правил дорожных на свете не мало.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Все бы их выучить нам не мешало.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lastRenderedPageBreak/>
        <w:t>Светофор – Светофорыч: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Но основное из правил движения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Знать как таблицу должны умножения!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Дядя Степа: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Пешеходы и водители!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Знать должны вы убедительно: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И хождение и вождение по правилам дорожного движения!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b/>
          <w:bCs/>
          <w:color w:val="000000" w:themeColor="text1"/>
          <w:sz w:val="28"/>
          <w:szCs w:val="28"/>
        </w:rPr>
        <w:t>Все вместе:</w:t>
      </w:r>
    </w:p>
    <w:p w:rsidR="005F1D91" w:rsidRPr="00BC55E2" w:rsidRDefault="005F1D91" w:rsidP="005F1D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BC55E2">
        <w:rPr>
          <w:color w:val="000000" w:themeColor="text1"/>
          <w:sz w:val="28"/>
          <w:szCs w:val="28"/>
        </w:rPr>
        <w:t>Прощаться нам с вами подошла пора! До свидания, друзья!</w:t>
      </w: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000000" w:themeColor="text1"/>
          <w:sz w:val="28"/>
          <w:szCs w:val="28"/>
        </w:rPr>
      </w:pP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000000" w:themeColor="text1"/>
          <w:sz w:val="28"/>
          <w:szCs w:val="28"/>
        </w:rPr>
      </w:pP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000000" w:themeColor="text1"/>
          <w:sz w:val="28"/>
          <w:szCs w:val="28"/>
        </w:rPr>
      </w:pP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000000" w:themeColor="text1"/>
          <w:sz w:val="28"/>
          <w:szCs w:val="28"/>
        </w:rPr>
      </w:pP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000000" w:themeColor="text1"/>
          <w:sz w:val="28"/>
          <w:szCs w:val="28"/>
        </w:rPr>
      </w:pP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000000" w:themeColor="text1"/>
          <w:sz w:val="28"/>
          <w:szCs w:val="28"/>
        </w:rPr>
      </w:pP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000000" w:themeColor="text1"/>
          <w:sz w:val="28"/>
          <w:szCs w:val="28"/>
        </w:rPr>
      </w:pP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000000" w:themeColor="text1"/>
          <w:sz w:val="28"/>
          <w:szCs w:val="28"/>
        </w:rPr>
      </w:pP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000000" w:themeColor="text1"/>
          <w:sz w:val="28"/>
          <w:szCs w:val="28"/>
        </w:rPr>
      </w:pP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336699"/>
          <w:sz w:val="28"/>
          <w:szCs w:val="28"/>
        </w:rPr>
      </w:pPr>
    </w:p>
    <w:p w:rsidR="005F1D91" w:rsidRPr="00BC55E2" w:rsidRDefault="005F1D91" w:rsidP="005F1D91">
      <w:pPr>
        <w:pStyle w:val="1"/>
        <w:spacing w:before="0" w:beforeAutospacing="0" w:after="0" w:afterAutospacing="0" w:line="390" w:lineRule="atLeast"/>
        <w:rPr>
          <w:b w:val="0"/>
          <w:bCs w:val="0"/>
          <w:color w:val="336699"/>
          <w:sz w:val="28"/>
          <w:szCs w:val="28"/>
        </w:rPr>
      </w:pPr>
    </w:p>
    <w:p w:rsidR="00CB3AB6" w:rsidRDefault="00CB3AB6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/>
    <w:p w:rsidR="005F1D91" w:rsidRDefault="005F1D91" w:rsidP="005F1D91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  <w:sz w:val="72"/>
          <w:szCs w:val="72"/>
        </w:rPr>
      </w:pPr>
      <w:r w:rsidRPr="005F1D91">
        <w:rPr>
          <w:rFonts w:ascii="Trebuchet MS" w:hAnsi="Trebuchet MS"/>
          <w:color w:val="000000" w:themeColor="text1"/>
          <w:sz w:val="72"/>
          <w:szCs w:val="72"/>
        </w:rPr>
        <w:t>«Дорожная азбука»</w:t>
      </w:r>
    </w:p>
    <w:p w:rsidR="005F1D91" w:rsidRDefault="005F1D91" w:rsidP="005F1D91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  <w:sz w:val="38"/>
          <w:szCs w:val="38"/>
        </w:rPr>
      </w:pPr>
      <w:r w:rsidRPr="005F1D91">
        <w:rPr>
          <w:rFonts w:ascii="Trebuchet MS" w:hAnsi="Trebuchet MS"/>
          <w:color w:val="000000" w:themeColor="text1"/>
          <w:sz w:val="38"/>
          <w:szCs w:val="38"/>
        </w:rPr>
        <w:t>для детей старшего дошкольного возраста</w:t>
      </w:r>
    </w:p>
    <w:p w:rsidR="005F1D91" w:rsidRDefault="005F1D91" w:rsidP="005F1D91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  <w:sz w:val="38"/>
          <w:szCs w:val="38"/>
        </w:rPr>
      </w:pPr>
    </w:p>
    <w:p w:rsidR="005F1D91" w:rsidRDefault="005F1D91" w:rsidP="005F1D91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  <w:sz w:val="38"/>
          <w:szCs w:val="38"/>
        </w:rPr>
      </w:pPr>
    </w:p>
    <w:p w:rsidR="005F1D91" w:rsidRDefault="005F1D91" w:rsidP="005F1D91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  <w:sz w:val="38"/>
          <w:szCs w:val="38"/>
        </w:rPr>
      </w:pPr>
    </w:p>
    <w:p w:rsidR="005F1D91" w:rsidRDefault="005F1D91" w:rsidP="005F1D91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  <w:sz w:val="38"/>
          <w:szCs w:val="38"/>
        </w:rPr>
      </w:pPr>
    </w:p>
    <w:p w:rsidR="005F1D91" w:rsidRDefault="005F1D91" w:rsidP="005F1D91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  <w:sz w:val="38"/>
          <w:szCs w:val="38"/>
        </w:rPr>
      </w:pPr>
    </w:p>
    <w:p w:rsidR="005F1D91" w:rsidRDefault="005F1D91" w:rsidP="005F1D91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  <w:sz w:val="38"/>
          <w:szCs w:val="38"/>
        </w:rPr>
      </w:pPr>
    </w:p>
    <w:p w:rsidR="005F1D91" w:rsidRDefault="005F1D91" w:rsidP="005F1D91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  <w:sz w:val="38"/>
          <w:szCs w:val="38"/>
        </w:rPr>
      </w:pPr>
    </w:p>
    <w:p w:rsidR="005F1D91" w:rsidRDefault="005F1D91" w:rsidP="005F1D91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  <w:sz w:val="38"/>
          <w:szCs w:val="38"/>
        </w:rPr>
      </w:pPr>
    </w:p>
    <w:p w:rsidR="005F1D91" w:rsidRDefault="005F1D91" w:rsidP="005F1D91">
      <w:pPr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</w:p>
    <w:p w:rsidR="005F1D91" w:rsidRDefault="005F1D91" w:rsidP="005F1D91">
      <w:pPr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Инструктор: Фалько Н.А.</w:t>
      </w:r>
    </w:p>
    <w:p w:rsidR="005F1D91" w:rsidRDefault="005F1D91" w:rsidP="005F1D91">
      <w:pPr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</w:p>
    <w:p w:rsidR="005F1D91" w:rsidRDefault="005F1D91" w:rsidP="005F1D9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5F1D91" w:rsidRPr="005F1D91" w:rsidRDefault="005F1D91" w:rsidP="005F1D9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2015г</w:t>
      </w:r>
    </w:p>
    <w:sectPr w:rsidR="005F1D91" w:rsidRPr="005F1D91" w:rsidSect="005F1D91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D91"/>
    <w:rsid w:val="005F1D91"/>
    <w:rsid w:val="00CB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B6"/>
  </w:style>
  <w:style w:type="paragraph" w:styleId="1">
    <w:name w:val="heading 1"/>
    <w:basedOn w:val="a"/>
    <w:link w:val="10"/>
    <w:uiPriority w:val="9"/>
    <w:qFormat/>
    <w:rsid w:val="005F1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D8747-6DBD-483D-BA2C-23FC9A26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2015-03-02T15:30:00Z</dcterms:created>
  <dcterms:modified xsi:type="dcterms:W3CDTF">2015-03-02T15:37:00Z</dcterms:modified>
</cp:coreProperties>
</file>