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B7" w:rsidRPr="007017B7" w:rsidRDefault="007017B7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17B7">
        <w:rPr>
          <w:rFonts w:ascii="Times New Roman" w:hAnsi="Times New Roman"/>
          <w:b/>
          <w:sz w:val="28"/>
          <w:szCs w:val="28"/>
          <w:lang w:eastAsia="zh-CN"/>
        </w:rPr>
        <w:t>Негосударственное общеобразовательное учреждение</w:t>
      </w:r>
    </w:p>
    <w:p w:rsidR="007017B7" w:rsidRPr="007017B7" w:rsidRDefault="007017B7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17B7">
        <w:rPr>
          <w:rFonts w:ascii="Times New Roman" w:hAnsi="Times New Roman"/>
          <w:b/>
          <w:sz w:val="28"/>
          <w:szCs w:val="28"/>
          <w:lang w:eastAsia="zh-CN"/>
        </w:rPr>
        <w:t xml:space="preserve">Православная гимназия </w:t>
      </w:r>
      <w:proofErr w:type="spellStart"/>
      <w:r w:rsidRPr="007017B7">
        <w:rPr>
          <w:rFonts w:ascii="Times New Roman" w:hAnsi="Times New Roman"/>
          <w:b/>
          <w:sz w:val="28"/>
          <w:szCs w:val="28"/>
          <w:lang w:eastAsia="zh-CN"/>
        </w:rPr>
        <w:t>им</w:t>
      </w:r>
      <w:proofErr w:type="gramStart"/>
      <w:r w:rsidRPr="007017B7">
        <w:rPr>
          <w:rFonts w:ascii="Times New Roman" w:hAnsi="Times New Roman"/>
          <w:b/>
          <w:sz w:val="28"/>
          <w:szCs w:val="28"/>
          <w:lang w:eastAsia="zh-CN"/>
        </w:rPr>
        <w:t>.п</w:t>
      </w:r>
      <w:proofErr w:type="gramEnd"/>
      <w:r w:rsidRPr="007017B7">
        <w:rPr>
          <w:rFonts w:ascii="Times New Roman" w:hAnsi="Times New Roman"/>
          <w:b/>
          <w:sz w:val="28"/>
          <w:szCs w:val="28"/>
          <w:lang w:eastAsia="zh-CN"/>
        </w:rPr>
        <w:t>рп</w:t>
      </w:r>
      <w:proofErr w:type="spellEnd"/>
      <w:r w:rsidRPr="007017B7"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  <w:proofErr w:type="spellStart"/>
      <w:r w:rsidRPr="007017B7">
        <w:rPr>
          <w:rFonts w:ascii="Times New Roman" w:hAnsi="Times New Roman"/>
          <w:b/>
          <w:sz w:val="28"/>
          <w:szCs w:val="28"/>
          <w:lang w:eastAsia="zh-CN"/>
        </w:rPr>
        <w:t>АмвросияОптинского</w:t>
      </w:r>
      <w:proofErr w:type="spellEnd"/>
    </w:p>
    <w:p w:rsidR="007017B7" w:rsidRPr="007017B7" w:rsidRDefault="007017B7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17B7">
        <w:rPr>
          <w:rFonts w:ascii="Times New Roman" w:hAnsi="Times New Roman"/>
          <w:b/>
          <w:sz w:val="28"/>
          <w:szCs w:val="28"/>
          <w:lang w:eastAsia="zh-CN"/>
        </w:rPr>
        <w:t>Липецкой Епархии Русской Православной Церкви</w:t>
      </w:r>
    </w:p>
    <w:p w:rsidR="007017B7" w:rsidRPr="007017B7" w:rsidRDefault="007017B7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17B7">
        <w:rPr>
          <w:rFonts w:ascii="Times New Roman" w:eastAsiaTheme="minorHAnsi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46.5pt;margin-top:28.9pt;width:529.85pt;height:140.2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318"/>
                    <w:gridCol w:w="3448"/>
                    <w:gridCol w:w="3832"/>
                  </w:tblGrid>
                  <w:tr w:rsidR="007017B7" w:rsidRPr="00750CFB">
                    <w:tc>
                      <w:tcPr>
                        <w:tcW w:w="3318" w:type="dxa"/>
                        <w:hideMark/>
                      </w:tcPr>
                      <w:p w:rsidR="007017B7" w:rsidRPr="007017B7" w:rsidRDefault="007017B7" w:rsidP="00BA402F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017B7">
                          <w:rPr>
                            <w:rFonts w:ascii="Times New Roman" w:hAnsi="Times New Roman"/>
                            <w:b/>
                          </w:rPr>
                          <w:t>РАССМОТРЕНО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на заседании методического объединения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протокол</w:t>
                        </w:r>
                        <w:r w:rsidRPr="007017B7">
                          <w:rPr>
                            <w:rFonts w:ascii="Times New Roman" w:eastAsia="Calibri" w:hAnsi="Times New Roman"/>
                          </w:rPr>
                          <w:t xml:space="preserve"> № </w:t>
                        </w:r>
                        <w:r w:rsidRPr="007017B7">
                          <w:rPr>
                            <w:rFonts w:ascii="Times New Roman" w:hAnsi="Times New Roman"/>
                          </w:rPr>
                          <w:t>1от25.08.2017г.</w:t>
                        </w:r>
                      </w:p>
                    </w:tc>
                    <w:tc>
                      <w:tcPr>
                        <w:tcW w:w="3448" w:type="dxa"/>
                        <w:hideMark/>
                      </w:tcPr>
                      <w:p w:rsidR="007017B7" w:rsidRPr="007017B7" w:rsidRDefault="007017B7" w:rsidP="00BA402F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017B7">
                          <w:rPr>
                            <w:rFonts w:ascii="Times New Roman" w:hAnsi="Times New Roman"/>
                            <w:b/>
                          </w:rPr>
                          <w:t>СОГЛАСОВАНО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eastAsia="Calibri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Руководитель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Методического объединения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7017B7">
                          <w:rPr>
                            <w:rFonts w:ascii="Times New Roman" w:hAnsi="Times New Roman"/>
                          </w:rPr>
                          <w:t>___________Е.В.Кострюкова</w:t>
                        </w:r>
                        <w:proofErr w:type="spellEnd"/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832" w:type="dxa"/>
                        <w:hideMark/>
                      </w:tcPr>
                      <w:p w:rsidR="007017B7" w:rsidRPr="007017B7" w:rsidRDefault="007017B7" w:rsidP="00BA402F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7017B7">
                          <w:rPr>
                            <w:rFonts w:ascii="Times New Roman" w:hAnsi="Times New Roman"/>
                            <w:b/>
                          </w:rPr>
                          <w:t>УТВЕРЖДАЮ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НОУ Православная гимназия</w:t>
                        </w:r>
                      </w:p>
                      <w:p w:rsidR="007017B7" w:rsidRPr="007017B7" w:rsidRDefault="007017B7" w:rsidP="00BA402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 xml:space="preserve">______________М.С. </w:t>
                        </w:r>
                        <w:proofErr w:type="spellStart"/>
                        <w:r w:rsidRPr="007017B7">
                          <w:rPr>
                            <w:rFonts w:ascii="Times New Roman" w:hAnsi="Times New Roman"/>
                          </w:rPr>
                          <w:t>Щурко</w:t>
                        </w:r>
                        <w:proofErr w:type="spellEnd"/>
                      </w:p>
                      <w:p w:rsidR="007017B7" w:rsidRPr="007017B7" w:rsidRDefault="007017B7" w:rsidP="00923CC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017B7">
                          <w:rPr>
                            <w:rFonts w:ascii="Times New Roman" w:hAnsi="Times New Roman"/>
                          </w:rPr>
                          <w:t>Приказот30.08.2017</w:t>
                        </w:r>
                        <w:r w:rsidRPr="007017B7">
                          <w:rPr>
                            <w:rFonts w:ascii="Times New Roman" w:eastAsia="Calibri" w:hAnsi="Times New Roman"/>
                          </w:rPr>
                          <w:t xml:space="preserve"> №____</w:t>
                        </w:r>
                      </w:p>
                    </w:tc>
                  </w:tr>
                </w:tbl>
                <w:p w:rsidR="007017B7" w:rsidRDefault="007017B7" w:rsidP="007017B7"/>
              </w:txbxContent>
            </v:textbox>
            <w10:wrap type="square" side="largest" anchorx="page"/>
          </v:shape>
        </w:pict>
      </w:r>
      <w:r w:rsidRPr="007017B7">
        <w:rPr>
          <w:rFonts w:ascii="Times New Roman" w:hAnsi="Times New Roman"/>
          <w:b/>
          <w:sz w:val="28"/>
          <w:szCs w:val="28"/>
          <w:lang w:eastAsia="zh-CN"/>
        </w:rPr>
        <w:t>(Московский Патриархат)</w:t>
      </w: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17B7">
        <w:rPr>
          <w:rFonts w:ascii="Times New Roman" w:hAnsi="Times New Roman"/>
          <w:b/>
          <w:sz w:val="28"/>
          <w:szCs w:val="28"/>
          <w:lang w:eastAsia="zh-CN"/>
        </w:rPr>
        <w:t>Элективный курс</w:t>
      </w:r>
    </w:p>
    <w:p w:rsidR="007017B7" w:rsidRPr="007017B7" w:rsidRDefault="007017B7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017B7">
        <w:rPr>
          <w:rFonts w:ascii="Times New Roman" w:hAnsi="Times New Roman"/>
          <w:b/>
          <w:sz w:val="28"/>
          <w:szCs w:val="28"/>
          <w:lang w:eastAsia="zh-CN"/>
        </w:rPr>
        <w:t>по биологии</w:t>
      </w:r>
    </w:p>
    <w:p w:rsidR="007017B7" w:rsidRPr="007017B7" w:rsidRDefault="00252754" w:rsidP="007017B7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для 10</w:t>
      </w:r>
      <w:r w:rsidR="007017B7" w:rsidRPr="007017B7">
        <w:rPr>
          <w:rFonts w:ascii="Times New Roman" w:hAnsi="Times New Roman"/>
          <w:b/>
          <w:sz w:val="28"/>
          <w:szCs w:val="28"/>
          <w:lang w:eastAsia="zh-CN"/>
        </w:rPr>
        <w:t xml:space="preserve"> класса</w:t>
      </w:r>
    </w:p>
    <w:p w:rsidR="007017B7" w:rsidRPr="007017B7" w:rsidRDefault="007017B7" w:rsidP="007017B7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  <w:r w:rsidRPr="007017B7">
        <w:rPr>
          <w:rFonts w:ascii="Times New Roman" w:hAnsi="Times New Roman"/>
          <w:sz w:val="28"/>
          <w:szCs w:val="28"/>
          <w:lang w:eastAsia="zh-CN"/>
        </w:rPr>
        <w:t>УЧИТЕЛЬ: Некрасова Валентина Сергеевна</w:t>
      </w: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209"/>
        <w:gridCol w:w="3214"/>
        <w:gridCol w:w="3158"/>
      </w:tblGrid>
      <w:tr w:rsidR="007017B7" w:rsidRPr="007017B7" w:rsidTr="001125B7"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КЛАССЫ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7017B7" w:rsidRPr="007017B7" w:rsidTr="001125B7"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7B7" w:rsidRPr="007017B7" w:rsidRDefault="007017B7" w:rsidP="001125B7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 НЕДЕЛЮ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 ГОД</w:t>
            </w:r>
          </w:p>
        </w:tc>
      </w:tr>
      <w:tr w:rsidR="007017B7" w:rsidRPr="007017B7" w:rsidTr="001125B7">
        <w:trPr>
          <w:trHeight w:val="39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7B7" w:rsidRPr="007017B7" w:rsidRDefault="007017B7" w:rsidP="001125B7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017B7">
              <w:rPr>
                <w:rFonts w:ascii="Times New Roman" w:hAnsi="Times New Roman"/>
                <w:sz w:val="28"/>
                <w:szCs w:val="28"/>
                <w:lang w:eastAsia="zh-CN"/>
              </w:rPr>
              <w:t>35</w:t>
            </w:r>
          </w:p>
        </w:tc>
      </w:tr>
    </w:tbl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:rsidR="007017B7" w:rsidRPr="007017B7" w:rsidRDefault="007017B7" w:rsidP="007017B7">
      <w:pPr>
        <w:suppressAutoHyphens/>
        <w:rPr>
          <w:rFonts w:ascii="Times New Roman" w:hAnsi="Times New Roman"/>
          <w:sz w:val="28"/>
          <w:szCs w:val="28"/>
          <w:lang w:eastAsia="zh-CN"/>
        </w:rPr>
      </w:pPr>
      <w:r w:rsidRPr="007017B7">
        <w:rPr>
          <w:rFonts w:ascii="Times New Roman" w:hAnsi="Times New Roman"/>
          <w:sz w:val="28"/>
          <w:szCs w:val="28"/>
          <w:lang w:eastAsia="zh-CN"/>
        </w:rPr>
        <w:t>Количество учебных недель</w:t>
      </w:r>
      <w:r w:rsidRPr="007017B7">
        <w:rPr>
          <w:rFonts w:ascii="Times New Roman" w:eastAsia="Calibri" w:hAnsi="Times New Roman"/>
          <w:sz w:val="28"/>
          <w:szCs w:val="28"/>
          <w:lang w:eastAsia="zh-CN"/>
        </w:rPr>
        <w:t xml:space="preserve"> – </w:t>
      </w:r>
      <w:r w:rsidR="007F3A3E">
        <w:rPr>
          <w:rFonts w:ascii="Times New Roman" w:hAnsi="Times New Roman"/>
          <w:sz w:val="28"/>
          <w:szCs w:val="28"/>
          <w:lang w:eastAsia="zh-CN"/>
        </w:rPr>
        <w:t>35</w:t>
      </w:r>
    </w:p>
    <w:p w:rsidR="007017B7" w:rsidRPr="007017B7" w:rsidRDefault="007017B7" w:rsidP="007017B7">
      <w:pPr>
        <w:rPr>
          <w:rFonts w:ascii="Times New Roman" w:hAnsi="Times New Roman"/>
          <w:sz w:val="28"/>
          <w:szCs w:val="28"/>
        </w:rPr>
      </w:pPr>
      <w:r w:rsidRPr="007017B7">
        <w:rPr>
          <w:rFonts w:ascii="Times New Roman" w:hAnsi="Times New Roman"/>
          <w:b/>
          <w:i/>
          <w:color w:val="000000" w:themeColor="text1"/>
          <w:sz w:val="28"/>
          <w:szCs w:val="28"/>
        </w:rPr>
        <w:br w:type="page"/>
      </w:r>
    </w:p>
    <w:p w:rsidR="00FF3E7A" w:rsidRPr="00064586" w:rsidRDefault="00FF3E7A" w:rsidP="009041EA">
      <w:pPr>
        <w:rPr>
          <w:rFonts w:ascii="Times New Roman" w:hAnsi="Times New Roman"/>
          <w:b/>
          <w:i/>
          <w:color w:val="000000" w:themeColor="text1"/>
          <w:sz w:val="40"/>
        </w:rPr>
      </w:pPr>
    </w:p>
    <w:p w:rsidR="00FF3E7A" w:rsidRPr="009041EA" w:rsidRDefault="00FF3E7A" w:rsidP="00064586">
      <w:pPr>
        <w:shd w:val="clear" w:color="auto" w:fill="FFFFFF" w:themeFill="background1"/>
        <w:tabs>
          <w:tab w:val="left" w:pos="2993"/>
        </w:tabs>
        <w:ind w:firstLine="851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9041EA">
        <w:rPr>
          <w:rFonts w:ascii="Times New Roman" w:hAnsi="Times New Roman"/>
          <w:b/>
          <w:color w:val="000000" w:themeColor="text1"/>
          <w:sz w:val="28"/>
        </w:rPr>
        <w:t>ПОЯСНИТЕЛЬНАЯ ЗАПИСКА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Концепция программы курса заключается в том, что её разработка связана с  разработкой системы специализированной подготовки (профильного обучения) в старших классах и направлено на реализацию  личностно - ориентированного процесса, при котором максимально учитываются интересы, склонности, и способности старшеклассников. Основной акцент  курса  ставится не на  приоритете содержания, а  на приоритете освоения учащимися способов действий, не нанося ущерб самому содержанию, т.е. развитию предметных и </w:t>
      </w:r>
      <w:proofErr w:type="spellStart"/>
      <w:r w:rsidRPr="00B8526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B85261">
        <w:rPr>
          <w:rFonts w:ascii="Times New Roman" w:hAnsi="Times New Roman"/>
          <w:sz w:val="28"/>
          <w:szCs w:val="28"/>
        </w:rPr>
        <w:t xml:space="preserve"> компетенций, что находит отражение в контрольно-измерительных материалах ЕГЭ. Курс  тесно связан с уроками  общей  биологии и  соответствует  требованиям  Государственного стандарта.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Актуальность умения решать  задачи по биологии  возрастает  в связи  с  введением  ЕГЭ  по биологии,  а также  с тем, что необходимо применять знания  на практике. Курс  тесно связан с уроками  общей  биологии и  соответствует  требованиям  Государственного стандарта.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Решение  задач  по биологии дает  возможность  лучше  познать  фундаментальные  общебиологические понятия, отражающие строение и функционирование  биологических систем  на  всех  уровнях организации  жизни.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Решение  задач по биологии позволяет   также углубить  и  закрепить  знания  по  разделам    общей  биологии. Огромную  важность в  непрерывном  образовании  приобретают  вопросы  самостоятельной  работы  учащихся, умение  мыслить  самостоятельно  и  находить  решение. Создаются  условия  для  индивидуальной и  групповой  форм  деятельности учащихся. Такое сочетание   двух форм  организации самостоятельной  работы  на  уроках  активизирует  слабых  учащихся  и  дает возможность  дифференцировать  помощь, способствует  воспитанию взаимопомощи  и  коллективизма. Создает  также  условия  для  обучения  учащихся  самоконтролю и самооценке. Это формирует  творческое  отношение  к  труду  важное  для  человека  любой  профессии и является  важным  условием успешного, качественного  выполнения  им  своих  обязанностей.  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i/>
          <w:sz w:val="28"/>
          <w:szCs w:val="28"/>
        </w:rPr>
        <w:t xml:space="preserve">Особенностями программы курса </w:t>
      </w:r>
      <w:r w:rsidRPr="00B85261">
        <w:rPr>
          <w:rFonts w:ascii="Times New Roman" w:hAnsi="Times New Roman"/>
          <w:sz w:val="28"/>
          <w:szCs w:val="28"/>
        </w:rPr>
        <w:t xml:space="preserve">является тесная связь его содержания с уроками  общей  биологии и  соответствие  требованиям  Государственного стандарта. Подбор материалов для занятий осуществляется  на основе </w:t>
      </w:r>
      <w:proofErr w:type="spellStart"/>
      <w:r w:rsidRPr="00B85261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B85261">
        <w:rPr>
          <w:rFonts w:ascii="Times New Roman" w:hAnsi="Times New Roman"/>
          <w:sz w:val="28"/>
          <w:szCs w:val="28"/>
        </w:rPr>
        <w:t xml:space="preserve"> - ориентированных заданий, направленных на   развитие  трёх уровней </w:t>
      </w:r>
      <w:proofErr w:type="spellStart"/>
      <w:r w:rsidRPr="00B85261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85261">
        <w:rPr>
          <w:rFonts w:ascii="Times New Roman" w:hAnsi="Times New Roman"/>
          <w:sz w:val="28"/>
          <w:szCs w:val="28"/>
        </w:rPr>
        <w:t>: репродуктивного, прикладного  и творческого.</w:t>
      </w:r>
    </w:p>
    <w:p w:rsidR="00B85261" w:rsidRPr="00B85261" w:rsidRDefault="00B85261" w:rsidP="00B8526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Предлагаемый курс рас</w:t>
      </w:r>
      <w:proofErr w:type="gramStart"/>
      <w:r w:rsidRPr="00B8526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B85261">
        <w:rPr>
          <w:rFonts w:ascii="Times New Roman" w:hAnsi="Times New Roman"/>
          <w:sz w:val="28"/>
          <w:szCs w:val="28"/>
        </w:rPr>
        <w:t xml:space="preserve">читан 35 часов (1 час в неделю, 2 часа резерв), </w:t>
      </w:r>
      <w:r w:rsidRPr="00B85261">
        <w:rPr>
          <w:rFonts w:ascii="Times New Roman" w:hAnsi="Times New Roman"/>
          <w:i/>
          <w:sz w:val="28"/>
          <w:szCs w:val="28"/>
        </w:rPr>
        <w:t xml:space="preserve">он поддерживает и углубляет базовые знания  по биологии и направлен на формирование и развитие основных учебных компетенций в ходе решения биологических задач. </w:t>
      </w:r>
    </w:p>
    <w:p w:rsidR="001344B2" w:rsidRPr="00B85261" w:rsidRDefault="001344B2" w:rsidP="001344B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Целью курса является:</w:t>
      </w:r>
    </w:p>
    <w:p w:rsidR="00FF3E7A" w:rsidRPr="00B85261" w:rsidRDefault="00FF3E7A" w:rsidP="00FF3E7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Содействовать  формированию прочных  знаний  по общей  биологии, умений и навыков  решения задач   для  сдачи  ЕГЭ.</w:t>
      </w:r>
    </w:p>
    <w:p w:rsidR="00FF3E7A" w:rsidRPr="00B85261" w:rsidRDefault="00FF3E7A" w:rsidP="00FF3E7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Обобщить, систематизировать, расширить и углубить знания учащихся сформировать/актуализировать навыки решения  биологических  задач различных типов.</w:t>
      </w:r>
    </w:p>
    <w:p w:rsidR="00FF3E7A" w:rsidRPr="00B85261" w:rsidRDefault="00FF3E7A" w:rsidP="00FF3E7A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Дать ученику возможность реализовать свои интеллектуальные и творческие способности, имеющиеся знания и умения в других областях деятельности при выполнении проектной работы.</w:t>
      </w:r>
    </w:p>
    <w:p w:rsidR="00D35AF1" w:rsidRPr="00B85261" w:rsidRDefault="00FF3E7A" w:rsidP="00B85261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Дать ученику возможность оценить свои склонности и интересы к данной области знания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Задачи: 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1.Формировать систему знаний по  главным  теоретическим законам биологии. 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2.Совершенствовать умение решать  биологические задачи репродуктивного</w:t>
      </w:r>
      <w:proofErr w:type="gramStart"/>
      <w:r w:rsidRPr="00B852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5261">
        <w:rPr>
          <w:rFonts w:ascii="Times New Roman" w:hAnsi="Times New Roman"/>
          <w:sz w:val="28"/>
          <w:szCs w:val="28"/>
        </w:rPr>
        <w:t xml:space="preserve"> прикладного и творческого характера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3.Развивать   ключевые компетенции : </w:t>
      </w:r>
      <w:proofErr w:type="spellStart"/>
      <w:r w:rsidRPr="00B85261">
        <w:rPr>
          <w:rFonts w:ascii="Times New Roman" w:hAnsi="Times New Roman"/>
          <w:sz w:val="28"/>
          <w:szCs w:val="28"/>
        </w:rPr>
        <w:t>учебно</w:t>
      </w:r>
      <w:proofErr w:type="spellEnd"/>
      <w:r w:rsidRPr="00B85261">
        <w:rPr>
          <w:rFonts w:ascii="Times New Roman" w:hAnsi="Times New Roman"/>
          <w:sz w:val="28"/>
          <w:szCs w:val="28"/>
        </w:rPr>
        <w:t xml:space="preserve"> - познавательные, информационные</w:t>
      </w:r>
      <w:proofErr w:type="gramStart"/>
      <w:r w:rsidRPr="00B852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5261">
        <w:rPr>
          <w:rFonts w:ascii="Times New Roman" w:hAnsi="Times New Roman"/>
          <w:sz w:val="28"/>
          <w:szCs w:val="28"/>
        </w:rPr>
        <w:t xml:space="preserve"> коммуникативные ,социальные.</w:t>
      </w:r>
    </w:p>
    <w:p w:rsidR="00FF3E7A" w:rsidRPr="00B85261" w:rsidRDefault="00FF3E7A" w:rsidP="00FF3E7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4.Развивать биологическую интуицию, выработать определенную технику, чтобы быстро справится с предложенными экзаменационными заданиями. 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85261">
        <w:rPr>
          <w:rFonts w:ascii="Times New Roman" w:hAnsi="Times New Roman"/>
          <w:i/>
          <w:sz w:val="28"/>
          <w:szCs w:val="28"/>
        </w:rPr>
        <w:t>Благодаря  элективному  курсу  по  биологии выполняется несколько функций: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1.</w:t>
      </w:r>
      <w:r w:rsidRPr="00B85261">
        <w:rPr>
          <w:rFonts w:ascii="Times New Roman" w:hAnsi="Times New Roman"/>
          <w:sz w:val="28"/>
          <w:szCs w:val="28"/>
        </w:rPr>
        <w:tab/>
        <w:t>Поддерживается изучение биологии на заданном стандартном уровне. Курс «Решение биологических задач» помогает закрепить и углубить уровень знаний по биологии, применить эти знания путём решения биологических задач.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2.</w:t>
      </w:r>
      <w:r w:rsidRPr="00B85261">
        <w:rPr>
          <w:rFonts w:ascii="Times New Roman" w:hAnsi="Times New Roman"/>
          <w:sz w:val="28"/>
          <w:szCs w:val="28"/>
        </w:rPr>
        <w:tab/>
        <w:t>Осуществляется личностно-ориентированный подход в обучении.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интересами.</w:t>
      </w:r>
    </w:p>
    <w:p w:rsidR="00FF3E7A" w:rsidRPr="00B85261" w:rsidRDefault="00FF3E7A" w:rsidP="00FF3E7A">
      <w:pPr>
        <w:jc w:val="center"/>
        <w:rPr>
          <w:rFonts w:ascii="Times New Roman" w:hAnsi="Times New Roman"/>
          <w:sz w:val="28"/>
          <w:szCs w:val="28"/>
        </w:rPr>
      </w:pPr>
    </w:p>
    <w:p w:rsidR="00FF3E7A" w:rsidRPr="00B85261" w:rsidRDefault="00FF3E7A" w:rsidP="00FF3E7A">
      <w:pPr>
        <w:jc w:val="center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Планируемый результат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В результате   прохождения программы курса обучающиеся должны</w:t>
      </w:r>
      <w:proofErr w:type="gramStart"/>
      <w:r w:rsidRPr="00B8526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Уметь правильно распределять время при выполнении тестовых работ.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Обобщать и применять знания о клеточно-организменном уровне организации жизни.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 Обобщать и применять знания о многообразии организмов</w:t>
      </w:r>
      <w:proofErr w:type="gramStart"/>
      <w:r w:rsidRPr="00B8526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lastRenderedPageBreak/>
        <w:t>Сопоставлять особенности строения и функционирования организмов разных царств.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Сопоставлять биологические объекты, процессы</w:t>
      </w:r>
      <w:proofErr w:type="gramStart"/>
      <w:r w:rsidRPr="00B852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85261">
        <w:rPr>
          <w:rFonts w:ascii="Times New Roman" w:hAnsi="Times New Roman"/>
          <w:sz w:val="28"/>
          <w:szCs w:val="28"/>
        </w:rPr>
        <w:t>явления, проявляющихся на всех уровнях организации жизни.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Устанавливать последовательность биологических объектов, процессов, явлений.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Применять биологические  знания в практических ситуация</w:t>
      </w:r>
      <w:proofErr w:type="gramStart"/>
      <w:r w:rsidRPr="00B85261">
        <w:rPr>
          <w:rFonts w:ascii="Times New Roman" w:hAnsi="Times New Roman"/>
          <w:sz w:val="28"/>
          <w:szCs w:val="28"/>
        </w:rPr>
        <w:t>х(</w:t>
      </w:r>
      <w:proofErr w:type="gramEnd"/>
      <w:r w:rsidRPr="00B85261">
        <w:rPr>
          <w:rFonts w:ascii="Times New Roman" w:hAnsi="Times New Roman"/>
          <w:sz w:val="28"/>
          <w:szCs w:val="28"/>
        </w:rPr>
        <w:t>практико-ориентированное задание).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Работать с текстом или рисунком.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Обобщать и применять знания в новой  ситуации. 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Решать задачи по цитологии базового уровня и повышенного на применение знаний в новой ситуации.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Решать  задачи  по генетике базового уровня и повышенного на применение знаний в новой ситуации.</w:t>
      </w:r>
    </w:p>
    <w:p w:rsidR="00FF3E7A" w:rsidRPr="00B85261" w:rsidRDefault="00FF3E7A" w:rsidP="00FF3E7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Решать  задачи   молекулярной биологии  базового уровня и повышенного на применение знаний в новой ситуации.</w:t>
      </w: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85261" w:rsidRDefault="00FF3E7A" w:rsidP="00FF3E7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261">
        <w:rPr>
          <w:rFonts w:ascii="Times New Roman" w:hAnsi="Times New Roman"/>
          <w:sz w:val="28"/>
          <w:szCs w:val="28"/>
        </w:rPr>
        <w:t>Структура программы</w:t>
      </w:r>
    </w:p>
    <w:p w:rsidR="00FF3E7A" w:rsidRPr="00B85261" w:rsidRDefault="00FF3E7A" w:rsidP="00FF3E7A">
      <w:pPr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опирается на знания, полученные при изучении  курса биологии 10 класса. Содержание программы включает 3  основные раздела: решение  задач по молекулярной биологии, решение  задач по цитологии, решение  задач по генетике, данные разделы делятся на темы, и каждая тема элективного курса является продолжением курса биологии. Основной тип занятий - практикум. Для наиболее успешного усвоения материала планируются различные формы работы с учащимися: разнообразные формы работы с текстом, тестами, выполнение творческих заданий. Для текущего контроля на каждом занятии учащимся рекомендуется серия заданий, часть которых выполняется в классе, а часть - дома самостоятельно. Для промежуточного контроля-  3 контрольные работы в форме ЕГЭ, и итогового контроля–  </w:t>
      </w:r>
      <w:proofErr w:type="gramStart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по курсу </w:t>
      </w:r>
      <w:r w:rsidRPr="00B85261">
        <w:rPr>
          <w:rFonts w:ascii="Times New Roman" w:hAnsi="Times New Roman"/>
          <w:i/>
          <w:sz w:val="28"/>
          <w:szCs w:val="28"/>
        </w:rPr>
        <w:t xml:space="preserve"> «</w:t>
      </w:r>
      <w:r w:rsidRPr="00B85261">
        <w:rPr>
          <w:rFonts w:ascii="Times New Roman" w:hAnsi="Times New Roman"/>
          <w:sz w:val="28"/>
          <w:szCs w:val="28"/>
        </w:rPr>
        <w:t>Решение биологических задач в ходе подготовки к ЕГЭ» и проектная деятельность.</w:t>
      </w: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реализует </w:t>
      </w:r>
      <w:proofErr w:type="spellStart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</w:t>
      </w:r>
      <w:r w:rsidRPr="00B85261">
        <w:rPr>
          <w:rFonts w:ascii="Times New Roman" w:eastAsia="Times New Roman" w:hAnsi="Times New Roman"/>
          <w:i/>
          <w:sz w:val="28"/>
          <w:szCs w:val="28"/>
          <w:lang w:eastAsia="ru-RU"/>
        </w:rPr>
        <w:t>педагогической технологии личностно-ориентированного образования «ИСУД</w:t>
      </w:r>
      <w:proofErr w:type="gramStart"/>
      <w:r w:rsidRPr="00B85261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индивидуальный стиль учебной деятельности), (см. приложение 1).Технология ИСУД позволяет создать  обучающую и развивающую среду, которая способствует наиболее полному раскрытию задатков старшеклассников, обеспечивает им условия для формирования интереса к учению, максимальной творческой самостоятельности, активности. </w:t>
      </w:r>
    </w:p>
    <w:p w:rsidR="00FF3E7A" w:rsidRPr="00B85261" w:rsidRDefault="00FF3E7A" w:rsidP="00FF3E7A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подготовке и проведении уроков  данного курса используется  </w:t>
      </w:r>
      <w:r w:rsidRPr="00B852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технология </w:t>
      </w:r>
      <w:proofErr w:type="spellStart"/>
      <w:r w:rsidRPr="00B85261">
        <w:rPr>
          <w:rFonts w:ascii="Times New Roman" w:eastAsia="Times New Roman" w:hAnsi="Times New Roman"/>
          <w:i/>
          <w:sz w:val="28"/>
          <w:szCs w:val="28"/>
          <w:lang w:eastAsia="ru-RU"/>
        </w:rPr>
        <w:t>здоровьесберегающего</w:t>
      </w:r>
      <w:proofErr w:type="spellEnd"/>
      <w:r w:rsidRPr="00B852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обучения и воспитания</w:t>
      </w: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: создание </w:t>
      </w: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психологического комфорта, санитарно-гигиенических условий, двигательной активности и других критериев, которые влияют на успешность в обучении. </w:t>
      </w: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 w:rsidRPr="00B85261">
        <w:rPr>
          <w:rFonts w:ascii="Times New Roman" w:hAnsi="Times New Roman"/>
          <w:b w:val="0"/>
          <w:i/>
          <w:sz w:val="28"/>
          <w:szCs w:val="28"/>
        </w:rPr>
        <w:t xml:space="preserve">Формой отчётности по изучению данного курса может быть: </w:t>
      </w: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b w:val="0"/>
          <w:i/>
          <w:sz w:val="28"/>
          <w:szCs w:val="28"/>
          <w:u w:val="single"/>
        </w:rPr>
      </w:pPr>
    </w:p>
    <w:p w:rsidR="00FF3E7A" w:rsidRPr="00B85261" w:rsidRDefault="00FF3E7A" w:rsidP="00FF3E7A">
      <w:pPr>
        <w:pStyle w:val="1"/>
        <w:numPr>
          <w:ilvl w:val="0"/>
          <w:numId w:val="9"/>
        </w:numPr>
        <w:spacing w:before="0" w:after="0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 xml:space="preserve">Составление биологических  задач, </w:t>
      </w:r>
      <w:proofErr w:type="gramStart"/>
      <w:r w:rsidRPr="00B85261">
        <w:rPr>
          <w:rFonts w:ascii="Times New Roman" w:hAnsi="Times New Roman"/>
          <w:b w:val="0"/>
          <w:sz w:val="28"/>
          <w:szCs w:val="28"/>
        </w:rPr>
        <w:t>интеллект-карт</w:t>
      </w:r>
      <w:proofErr w:type="gramEnd"/>
      <w:r w:rsidRPr="00B85261">
        <w:rPr>
          <w:rFonts w:ascii="Times New Roman" w:hAnsi="Times New Roman"/>
          <w:b w:val="0"/>
          <w:sz w:val="28"/>
          <w:szCs w:val="28"/>
        </w:rPr>
        <w:t>, кроссвордов, создание презентаций,  по  темам элективного курса;</w:t>
      </w:r>
    </w:p>
    <w:p w:rsidR="00FF3E7A" w:rsidRPr="00B85261" w:rsidRDefault="00FF3E7A" w:rsidP="00FF3E7A">
      <w:pPr>
        <w:pStyle w:val="1"/>
        <w:numPr>
          <w:ilvl w:val="0"/>
          <w:numId w:val="9"/>
        </w:numPr>
        <w:spacing w:before="0" w:after="0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Зачёт по решению задач базового уровня и повышенного</w:t>
      </w:r>
      <w:proofErr w:type="gramStart"/>
      <w:r w:rsidRPr="00B85261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FF3E7A" w:rsidRPr="00B85261" w:rsidRDefault="00FF3E7A" w:rsidP="00FF3E7A">
      <w:pPr>
        <w:pStyle w:val="1"/>
        <w:numPr>
          <w:ilvl w:val="0"/>
          <w:numId w:val="9"/>
        </w:numPr>
        <w:spacing w:before="0" w:after="0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Контрольная работа по решению задач по материалам Единого Государств</w:t>
      </w:r>
      <w:r w:rsidR="009041EA" w:rsidRPr="00B85261">
        <w:rPr>
          <w:rFonts w:ascii="Times New Roman" w:hAnsi="Times New Roman"/>
          <w:b w:val="0"/>
          <w:sz w:val="28"/>
          <w:szCs w:val="28"/>
        </w:rPr>
        <w:t>енного экзамена по биологии 2017 года</w:t>
      </w:r>
      <w:proofErr w:type="gramStart"/>
      <w:r w:rsidR="009041EA" w:rsidRPr="00B85261">
        <w:rPr>
          <w:rFonts w:ascii="Times New Roman" w:hAnsi="Times New Roman"/>
          <w:b w:val="0"/>
          <w:sz w:val="28"/>
          <w:szCs w:val="28"/>
        </w:rPr>
        <w:t xml:space="preserve"> </w:t>
      </w:r>
      <w:r w:rsidRPr="00B85261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FF3E7A" w:rsidRPr="00B85261" w:rsidRDefault="00FF3E7A" w:rsidP="00FF3E7A">
      <w:pPr>
        <w:pStyle w:val="1"/>
        <w:numPr>
          <w:ilvl w:val="0"/>
          <w:numId w:val="9"/>
        </w:numPr>
        <w:spacing w:before="0" w:after="0"/>
        <w:ind w:left="142" w:firstLine="425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Защита проектных работ.</w:t>
      </w:r>
    </w:p>
    <w:p w:rsidR="00FF3E7A" w:rsidRPr="00B85261" w:rsidRDefault="009041EA" w:rsidP="009041EA">
      <w:pPr>
        <w:tabs>
          <w:tab w:val="left" w:pos="2426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F3E7A" w:rsidRPr="00B85261" w:rsidRDefault="00FF3E7A" w:rsidP="00FF3E7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26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биологии, а также пройдут необходимый этап подготовки к единому государственному экзамену. </w:t>
      </w:r>
    </w:p>
    <w:p w:rsidR="00D35AF1" w:rsidRPr="00B85261" w:rsidRDefault="00D35AF1" w:rsidP="00D35AF1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FF3E7A" w:rsidRPr="00B85261" w:rsidRDefault="00FF3E7A" w:rsidP="009041EA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 w:rsidRPr="00B8526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9041EA" w:rsidRPr="00B85261" w:rsidRDefault="009041EA" w:rsidP="009041EA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Биология как наука. Методы научного познания </w:t>
      </w:r>
      <w:r w:rsidRPr="00B85261">
        <w:rPr>
          <w:rFonts w:ascii="Times New Roman" w:eastAsiaTheme="minorHAnsi" w:hAnsi="Times New Roman"/>
          <w:sz w:val="28"/>
          <w:szCs w:val="28"/>
        </w:rPr>
        <w:t>контролирует материал о достижениях биологии, методах исследования, об</w:t>
      </w: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основных уровнях организации живой природы.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Клетка как биологическая система </w:t>
      </w:r>
      <w:r w:rsidRPr="00B85261">
        <w:rPr>
          <w:rFonts w:ascii="Times New Roman" w:eastAsiaTheme="minorHAnsi" w:hAnsi="Times New Roman"/>
          <w:sz w:val="28"/>
          <w:szCs w:val="28"/>
        </w:rPr>
        <w:t>содержит задания, проверяющие: знания о строении, жизнедеятельности и многообразии клеток; умения устанавливать взаимосвязь строения организмов, процессы, протекающие в них.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>Организм как биологическая система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контролирует </w:t>
      </w:r>
      <w:r w:rsidRPr="00B85261">
        <w:rPr>
          <w:rFonts w:ascii="Times New Roman" w:eastAsiaTheme="minorHAnsi" w:hAnsi="Times New Roman"/>
          <w:sz w:val="28"/>
          <w:szCs w:val="28"/>
        </w:rPr>
        <w:t>усвоение знаний о закономерностях н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аследственности и изменчивости, </w:t>
      </w:r>
      <w:r w:rsidRPr="00B85261">
        <w:rPr>
          <w:rFonts w:ascii="Times New Roman" w:eastAsiaTheme="minorHAnsi" w:hAnsi="Times New Roman"/>
          <w:sz w:val="28"/>
          <w:szCs w:val="28"/>
        </w:rPr>
        <w:t>об онтогенезе и воспроизведении ор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ганизмов, о селекции организмов </w:t>
      </w:r>
      <w:r w:rsidRPr="00B85261">
        <w:rPr>
          <w:rFonts w:ascii="Times New Roman" w:eastAsiaTheme="minorHAnsi" w:hAnsi="Times New Roman"/>
          <w:sz w:val="28"/>
          <w:szCs w:val="28"/>
        </w:rPr>
        <w:t>и биотехнологии, а также выявляет уровень овладе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ния умениями применять </w:t>
      </w:r>
      <w:r w:rsidRPr="00B85261">
        <w:rPr>
          <w:rFonts w:ascii="Times New Roman" w:eastAsiaTheme="minorHAnsi" w:hAnsi="Times New Roman"/>
          <w:sz w:val="28"/>
          <w:szCs w:val="28"/>
        </w:rPr>
        <w:t>биологические знания при решении задач по генетике.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Система и 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многообразие органического мира </w:t>
      </w:r>
      <w:r w:rsidRPr="00B85261">
        <w:rPr>
          <w:rFonts w:ascii="Times New Roman" w:eastAsiaTheme="minorHAnsi" w:hAnsi="Times New Roman"/>
          <w:sz w:val="28"/>
          <w:szCs w:val="28"/>
        </w:rPr>
        <w:t>проверяются: знания о многообразии, строении, жизнедеятельности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и размножении организмов различных царств живой природы и вирусах;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умения сравнива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ть организмы, характеризовать и </w:t>
      </w:r>
      <w:r w:rsidRPr="00B85261">
        <w:rPr>
          <w:rFonts w:ascii="Times New Roman" w:eastAsiaTheme="minorHAnsi" w:hAnsi="Times New Roman"/>
          <w:sz w:val="28"/>
          <w:szCs w:val="28"/>
        </w:rPr>
        <w:t>определять их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принадлежность к определённому систематическому таксону.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рганизм человека и его здоровье </w:t>
      </w: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направлен на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определение уровня освоения системы знаний о строении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261">
        <w:rPr>
          <w:rFonts w:ascii="Times New Roman" w:eastAsiaTheme="minorHAnsi" w:hAnsi="Times New Roman"/>
          <w:sz w:val="28"/>
          <w:szCs w:val="28"/>
        </w:rPr>
        <w:t>и жизнедеятельности организма человека.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>Эволюция живой природы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включены задания, </w:t>
      </w:r>
      <w:r w:rsidRPr="00B85261">
        <w:rPr>
          <w:rFonts w:ascii="Times New Roman" w:eastAsiaTheme="minorHAnsi" w:hAnsi="Times New Roman"/>
          <w:sz w:val="28"/>
          <w:szCs w:val="28"/>
        </w:rPr>
        <w:t>направленные на контроль: знаний о виде, движущих силах, направлениях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85261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 w:rsidRPr="00B85261">
        <w:rPr>
          <w:rFonts w:ascii="Times New Roman" w:eastAsiaTheme="minorHAnsi" w:hAnsi="Times New Roman"/>
          <w:sz w:val="28"/>
          <w:szCs w:val="28"/>
        </w:rPr>
        <w:t>результатах</w:t>
      </w:r>
      <w:proofErr w:type="gramEnd"/>
      <w:r w:rsidRPr="00B85261">
        <w:rPr>
          <w:rFonts w:ascii="Times New Roman" w:eastAsiaTheme="minorHAnsi" w:hAnsi="Times New Roman"/>
          <w:sz w:val="28"/>
          <w:szCs w:val="28"/>
        </w:rPr>
        <w:t xml:space="preserve"> эволюции органического 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мира; умений объяснять основные </w:t>
      </w:r>
      <w:r w:rsidRPr="00B85261">
        <w:rPr>
          <w:rFonts w:ascii="Times New Roman" w:eastAsiaTheme="minorHAnsi" w:hAnsi="Times New Roman"/>
          <w:sz w:val="28"/>
          <w:szCs w:val="28"/>
        </w:rPr>
        <w:t xml:space="preserve">ароморфозы в эволюции растительного 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и животного мира, устанавливать </w:t>
      </w:r>
      <w:r w:rsidRPr="00B85261">
        <w:rPr>
          <w:rFonts w:ascii="Times New Roman" w:eastAsiaTheme="minorHAnsi" w:hAnsi="Times New Roman"/>
          <w:sz w:val="28"/>
          <w:szCs w:val="28"/>
        </w:rPr>
        <w:t>взаимосвязь движущих сил и результатов эволюции.</w:t>
      </w:r>
    </w:p>
    <w:p w:rsidR="009041E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85261">
        <w:rPr>
          <w:rFonts w:ascii="Times New Roman" w:eastAsiaTheme="minorHAnsi" w:hAnsi="Times New Roman"/>
          <w:b/>
          <w:bCs/>
          <w:sz w:val="28"/>
          <w:szCs w:val="28"/>
        </w:rPr>
        <w:t>Экосисте</w:t>
      </w:r>
      <w:r w:rsidR="00B85261" w:rsidRPr="00B85261">
        <w:rPr>
          <w:rFonts w:ascii="Times New Roman" w:eastAsiaTheme="minorHAnsi" w:hAnsi="Times New Roman"/>
          <w:b/>
          <w:bCs/>
          <w:sz w:val="28"/>
          <w:szCs w:val="28"/>
        </w:rPr>
        <w:t xml:space="preserve">мы и присущие им закономерности </w:t>
      </w:r>
      <w:r w:rsidRPr="00B85261">
        <w:rPr>
          <w:rFonts w:ascii="Times New Roman" w:eastAsiaTheme="minorHAnsi" w:hAnsi="Times New Roman"/>
          <w:sz w:val="28"/>
          <w:szCs w:val="28"/>
        </w:rPr>
        <w:t xml:space="preserve">содержит задания, направленные на проверку: знаний </w:t>
      </w:r>
      <w:proofErr w:type="gramStart"/>
      <w:r w:rsidRPr="00B85261">
        <w:rPr>
          <w:rFonts w:ascii="Times New Roman" w:eastAsiaTheme="minorHAnsi" w:hAnsi="Times New Roman"/>
          <w:sz w:val="28"/>
          <w:szCs w:val="28"/>
        </w:rPr>
        <w:t>об</w:t>
      </w:r>
      <w:proofErr w:type="gramEnd"/>
      <w:r w:rsidRPr="00B85261">
        <w:rPr>
          <w:rFonts w:ascii="Times New Roman" w:eastAsiaTheme="minorHAnsi" w:hAnsi="Times New Roman"/>
          <w:sz w:val="28"/>
          <w:szCs w:val="28"/>
        </w:rPr>
        <w:t xml:space="preserve"> экологических</w:t>
      </w:r>
    </w:p>
    <w:p w:rsidR="00FF3E7A" w:rsidRPr="00B85261" w:rsidRDefault="009041EA" w:rsidP="00B85261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85261">
        <w:rPr>
          <w:rFonts w:ascii="Times New Roman" w:eastAsiaTheme="minorHAnsi" w:hAnsi="Times New Roman"/>
          <w:sz w:val="28"/>
          <w:szCs w:val="28"/>
        </w:rPr>
        <w:lastRenderedPageBreak/>
        <w:t>закономерностях</w:t>
      </w:r>
      <w:proofErr w:type="gramEnd"/>
      <w:r w:rsidRPr="00B85261">
        <w:rPr>
          <w:rFonts w:ascii="Times New Roman" w:eastAsiaTheme="minorHAnsi" w:hAnsi="Times New Roman"/>
          <w:sz w:val="28"/>
          <w:szCs w:val="28"/>
        </w:rPr>
        <w:t>, о круговороте веществ в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 биосфере; умений устанавливать </w:t>
      </w:r>
      <w:r w:rsidRPr="00B85261">
        <w:rPr>
          <w:rFonts w:ascii="Times New Roman" w:eastAsiaTheme="minorHAnsi" w:hAnsi="Times New Roman"/>
          <w:sz w:val="28"/>
          <w:szCs w:val="28"/>
        </w:rPr>
        <w:t>взаимосвязи организмов в экосистемах,</w:t>
      </w:r>
      <w:r w:rsidR="00B85261" w:rsidRPr="00B85261">
        <w:rPr>
          <w:rFonts w:ascii="Times New Roman" w:eastAsiaTheme="minorHAnsi" w:hAnsi="Times New Roman"/>
          <w:sz w:val="28"/>
          <w:szCs w:val="28"/>
        </w:rPr>
        <w:t xml:space="preserve"> выявлять причины устойчивости, </w:t>
      </w:r>
      <w:r w:rsidRPr="00B85261">
        <w:rPr>
          <w:rFonts w:ascii="Times New Roman" w:eastAsiaTheme="minorHAnsi" w:hAnsi="Times New Roman"/>
          <w:sz w:val="28"/>
          <w:szCs w:val="28"/>
        </w:rPr>
        <w:t>саморазвития и смены экосистем.</w:t>
      </w:r>
    </w:p>
    <w:p w:rsidR="00FF3E7A" w:rsidRPr="00B85261" w:rsidRDefault="00CC337B" w:rsidP="00D35AF1">
      <w:pPr>
        <w:shd w:val="clear" w:color="auto" w:fill="FFFFFF" w:themeFill="background1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B85261">
        <w:rPr>
          <w:rFonts w:ascii="Times New Roman" w:hAnsi="Times New Roman"/>
          <w:i/>
          <w:sz w:val="28"/>
          <w:szCs w:val="28"/>
        </w:rPr>
        <w:t>Резервное время – 2</w:t>
      </w:r>
      <w:r w:rsidR="00FF3E7A" w:rsidRPr="00B85261">
        <w:rPr>
          <w:rFonts w:ascii="Times New Roman" w:hAnsi="Times New Roman"/>
          <w:i/>
          <w:sz w:val="28"/>
          <w:szCs w:val="28"/>
        </w:rPr>
        <w:t xml:space="preserve"> час</w:t>
      </w:r>
      <w:r w:rsidRPr="00B85261">
        <w:rPr>
          <w:rFonts w:ascii="Times New Roman" w:hAnsi="Times New Roman"/>
          <w:i/>
          <w:sz w:val="28"/>
          <w:szCs w:val="28"/>
        </w:rPr>
        <w:t>а</w:t>
      </w:r>
    </w:p>
    <w:p w:rsidR="00FF3E7A" w:rsidRPr="00B85261" w:rsidRDefault="00FF3E7A" w:rsidP="00D35AF1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85261">
        <w:rPr>
          <w:rFonts w:ascii="Times New Roman" w:hAnsi="Times New Roman"/>
          <w:b/>
          <w:sz w:val="28"/>
          <w:szCs w:val="28"/>
        </w:rPr>
        <w:t>ТРЕБОВАНИЯ К УМЕНИЯМ И НАВЫКАМ</w:t>
      </w:r>
    </w:p>
    <w:p w:rsidR="00FF3E7A" w:rsidRPr="00B85261" w:rsidRDefault="00FF3E7A" w:rsidP="00D35AF1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  <w:r w:rsidRPr="00B85261">
        <w:rPr>
          <w:rFonts w:ascii="Times New Roman" w:hAnsi="Times New Roman"/>
          <w:i/>
          <w:sz w:val="28"/>
          <w:szCs w:val="28"/>
        </w:rPr>
        <w:t xml:space="preserve">Учащиеся должны знать: </w:t>
      </w: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</w:p>
    <w:p w:rsidR="00FF3E7A" w:rsidRPr="00B85261" w:rsidRDefault="00FF3E7A" w:rsidP="00FF3E7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Основные понятия молекулярной биологии, цитологии  и генетики;</w:t>
      </w:r>
    </w:p>
    <w:p w:rsidR="00FF3E7A" w:rsidRPr="00B85261" w:rsidRDefault="00FF3E7A" w:rsidP="00FF3E7A">
      <w:pPr>
        <w:pStyle w:val="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Алгоритмы решения задач, не входящие в обязательный минимум образования (базового и повышенного уровня сложности);</w:t>
      </w:r>
    </w:p>
    <w:p w:rsidR="00FF3E7A" w:rsidRPr="00B85261" w:rsidRDefault="00FF3E7A" w:rsidP="00FF3E7A">
      <w:pPr>
        <w:pStyle w:val="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Оформление задач на Едином Государственном экзамене по биологии;</w:t>
      </w: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i/>
          <w:sz w:val="28"/>
          <w:szCs w:val="28"/>
        </w:rPr>
      </w:pPr>
      <w:r w:rsidRPr="00B85261">
        <w:rPr>
          <w:rFonts w:ascii="Times New Roman" w:hAnsi="Times New Roman"/>
          <w:i/>
          <w:sz w:val="28"/>
          <w:szCs w:val="28"/>
        </w:rPr>
        <w:t xml:space="preserve">Учащиеся должны уметь: </w:t>
      </w:r>
    </w:p>
    <w:p w:rsidR="00FF3E7A" w:rsidRPr="00B85261" w:rsidRDefault="00FF3E7A" w:rsidP="00FF3E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F3E7A" w:rsidRPr="00B85261" w:rsidRDefault="00FF3E7A" w:rsidP="00FF3E7A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Решать нестандартные  биологические задачи, используя различные алгоритмы решения;</w:t>
      </w:r>
    </w:p>
    <w:p w:rsidR="00FF3E7A" w:rsidRPr="00B85261" w:rsidRDefault="00FF3E7A" w:rsidP="00FF3E7A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Решать расчётные  биологические  задачи с применение знаний по химии и математике;</w:t>
      </w:r>
    </w:p>
    <w:p w:rsidR="00FF3E7A" w:rsidRPr="00B85261" w:rsidRDefault="00FF3E7A" w:rsidP="00FF3E7A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Устанавливать причинно-следственные связи, делать обобщения, пополнять и систематизировать полученные знания;</w:t>
      </w:r>
    </w:p>
    <w:p w:rsidR="00FF3E7A" w:rsidRPr="00B85261" w:rsidRDefault="00FF3E7A" w:rsidP="00FF3E7A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>Применять знания в новых и измененных ситуациях;</w:t>
      </w:r>
    </w:p>
    <w:p w:rsidR="00FF3E7A" w:rsidRPr="00B85261" w:rsidRDefault="00FF3E7A" w:rsidP="00FF3E7A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 xml:space="preserve">Решать биологические задачи разных уровней сложности, соответствующие требованиям ВУЗов </w:t>
      </w:r>
      <w:proofErr w:type="gramStart"/>
      <w:r w:rsidRPr="00B85261">
        <w:rPr>
          <w:rFonts w:ascii="Times New Roman" w:hAnsi="Times New Roman"/>
          <w:b w:val="0"/>
          <w:sz w:val="28"/>
          <w:szCs w:val="28"/>
        </w:rPr>
        <w:t>естественно-научного</w:t>
      </w:r>
      <w:proofErr w:type="gramEnd"/>
      <w:r w:rsidRPr="00B85261">
        <w:rPr>
          <w:rFonts w:ascii="Times New Roman" w:hAnsi="Times New Roman"/>
          <w:b w:val="0"/>
          <w:sz w:val="28"/>
          <w:szCs w:val="28"/>
        </w:rPr>
        <w:t xml:space="preserve"> профиля;</w:t>
      </w:r>
    </w:p>
    <w:p w:rsidR="00FF3E7A" w:rsidRPr="00B85261" w:rsidRDefault="00FF3E7A" w:rsidP="00FF3E7A">
      <w:pPr>
        <w:pStyle w:val="1"/>
        <w:numPr>
          <w:ilvl w:val="0"/>
          <w:numId w:val="8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5261">
        <w:rPr>
          <w:rFonts w:ascii="Times New Roman" w:hAnsi="Times New Roman"/>
          <w:b w:val="0"/>
          <w:sz w:val="28"/>
          <w:szCs w:val="28"/>
        </w:rPr>
        <w:t xml:space="preserve">Пользоваться различными пособиями, справочной литературой, </w:t>
      </w:r>
      <w:proofErr w:type="gramStart"/>
      <w:r w:rsidRPr="00B85261">
        <w:rPr>
          <w:rFonts w:ascii="Times New Roman" w:hAnsi="Times New Roman"/>
          <w:b w:val="0"/>
          <w:sz w:val="28"/>
          <w:szCs w:val="28"/>
        </w:rPr>
        <w:t>Интернет-источниками</w:t>
      </w:r>
      <w:proofErr w:type="gramEnd"/>
      <w:r w:rsidRPr="00B85261">
        <w:rPr>
          <w:rFonts w:ascii="Times New Roman" w:hAnsi="Times New Roman"/>
          <w:b w:val="0"/>
          <w:sz w:val="28"/>
          <w:szCs w:val="28"/>
        </w:rPr>
        <w:t>.</w:t>
      </w:r>
    </w:p>
    <w:p w:rsidR="00FF3E7A" w:rsidRPr="00B85261" w:rsidRDefault="00FF3E7A" w:rsidP="00FF3E7A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3E7A" w:rsidRPr="00B85261" w:rsidRDefault="00FF3E7A" w:rsidP="00D35AF1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85261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FF3E7A" w:rsidRPr="00B85261" w:rsidRDefault="00FF3E7A" w:rsidP="00FF3E7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F3E7A" w:rsidRPr="00B85261" w:rsidRDefault="00FF3E7A" w:rsidP="00FF3E7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85261">
        <w:rPr>
          <w:rFonts w:ascii="Times New Roman" w:hAnsi="Times New Roman"/>
          <w:b/>
          <w:bCs/>
          <w:i/>
          <w:sz w:val="28"/>
          <w:szCs w:val="28"/>
        </w:rPr>
        <w:t xml:space="preserve">Методические пособия и дополнительная литература </w:t>
      </w:r>
    </w:p>
    <w:p w:rsidR="00FF3E7A" w:rsidRPr="00B85261" w:rsidRDefault="00FF3E7A" w:rsidP="00FF3E7A">
      <w:pPr>
        <w:rPr>
          <w:rFonts w:ascii="Times New Roman" w:hAnsi="Times New Roman"/>
          <w:iCs/>
          <w:sz w:val="28"/>
          <w:szCs w:val="28"/>
        </w:rPr>
      </w:pPr>
    </w:p>
    <w:p w:rsidR="00FF3E7A" w:rsidRPr="00B85261" w:rsidRDefault="00FF3E7A" w:rsidP="00FF3E7A">
      <w:pPr>
        <w:jc w:val="center"/>
        <w:rPr>
          <w:rFonts w:ascii="Times New Roman" w:hAnsi="Times New Roman"/>
          <w:bCs/>
          <w:sz w:val="28"/>
          <w:szCs w:val="28"/>
        </w:rPr>
      </w:pPr>
      <w:r w:rsidRPr="00B85261">
        <w:rPr>
          <w:rFonts w:ascii="Times New Roman" w:hAnsi="Times New Roman"/>
          <w:b/>
          <w:bCs/>
          <w:i/>
          <w:sz w:val="28"/>
          <w:szCs w:val="28"/>
        </w:rPr>
        <w:t>Литература для учащихся</w:t>
      </w:r>
      <w:r w:rsidRPr="00B85261">
        <w:rPr>
          <w:rFonts w:ascii="Times New Roman" w:hAnsi="Times New Roman"/>
          <w:bCs/>
          <w:sz w:val="28"/>
          <w:szCs w:val="28"/>
        </w:rPr>
        <w:t>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 w:rsidRPr="00B85261">
        <w:rPr>
          <w:rFonts w:ascii="Times New Roman" w:hAnsi="Times New Roman"/>
          <w:iCs/>
          <w:sz w:val="28"/>
          <w:szCs w:val="28"/>
        </w:rPr>
        <w:t>П.М Бородин, Л.В. Высоцкая, Г.М. Дымшиц и др. Биология (общая биология), учебник для 10 – 11 классов общеобразовательных учреждений; профильный уровень; 1 часть</w:t>
      </w:r>
      <w:proofErr w:type="gramStart"/>
      <w:r w:rsidRPr="00B85261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B85261">
        <w:rPr>
          <w:rFonts w:ascii="Times New Roman" w:hAnsi="Times New Roman"/>
          <w:iCs/>
          <w:sz w:val="28"/>
          <w:szCs w:val="28"/>
        </w:rPr>
        <w:t xml:space="preserve"> – М.; Просвещение. - 2006.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 w:rsidRPr="00B85261">
        <w:rPr>
          <w:rFonts w:ascii="Times New Roman" w:hAnsi="Times New Roman"/>
          <w:iCs/>
          <w:sz w:val="28"/>
          <w:szCs w:val="28"/>
        </w:rPr>
        <w:t xml:space="preserve">Г.М. Дымшиц, О.В. Саблина, Л.В. Высоцкая, П.М. Бородин. Общая биология: практикум для учащихся 10 – 11 </w:t>
      </w:r>
      <w:proofErr w:type="spellStart"/>
      <w:r w:rsidRPr="00B85261">
        <w:rPr>
          <w:rFonts w:ascii="Times New Roman" w:hAnsi="Times New Roman"/>
          <w:iCs/>
          <w:sz w:val="28"/>
          <w:szCs w:val="28"/>
        </w:rPr>
        <w:t>кл</w:t>
      </w:r>
      <w:proofErr w:type="spellEnd"/>
      <w:r w:rsidRPr="00B85261">
        <w:rPr>
          <w:rFonts w:ascii="Times New Roman" w:hAnsi="Times New Roman"/>
          <w:iCs/>
          <w:sz w:val="28"/>
          <w:szCs w:val="28"/>
        </w:rPr>
        <w:t>. общеобразовательных учреждений; профильный уровень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B85261">
        <w:rPr>
          <w:rFonts w:ascii="Times New Roman" w:hAnsi="Times New Roman"/>
          <w:bCs/>
          <w:sz w:val="28"/>
          <w:szCs w:val="28"/>
        </w:rPr>
        <w:t xml:space="preserve">Ярыгина В.Н.Биология для </w:t>
      </w:r>
      <w:proofErr w:type="gramStart"/>
      <w:r w:rsidRPr="00B85261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B85261">
        <w:rPr>
          <w:rFonts w:ascii="Times New Roman" w:hAnsi="Times New Roman"/>
          <w:bCs/>
          <w:sz w:val="28"/>
          <w:szCs w:val="28"/>
        </w:rPr>
        <w:t xml:space="preserve"> в ВУЗы. М. “Высшая школа”1998. 475с.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О.Б. </w:t>
      </w:r>
      <w:proofErr w:type="spellStart"/>
      <w:r w:rsidRPr="00B85261">
        <w:rPr>
          <w:rFonts w:ascii="Times New Roman" w:hAnsi="Times New Roman"/>
          <w:sz w:val="28"/>
          <w:szCs w:val="28"/>
        </w:rPr>
        <w:t>Гигани</w:t>
      </w:r>
      <w:proofErr w:type="spellEnd"/>
      <w:r w:rsidRPr="00B85261">
        <w:rPr>
          <w:rFonts w:ascii="Times New Roman" w:hAnsi="Times New Roman"/>
          <w:sz w:val="28"/>
          <w:szCs w:val="28"/>
        </w:rPr>
        <w:t xml:space="preserve">. Общая биология, 9 – 11.  таблицы, схемы. – М.; - </w:t>
      </w:r>
      <w:proofErr w:type="spellStart"/>
      <w:r w:rsidRPr="00B85261">
        <w:rPr>
          <w:rFonts w:ascii="Times New Roman" w:hAnsi="Times New Roman"/>
          <w:sz w:val="28"/>
          <w:szCs w:val="28"/>
        </w:rPr>
        <w:t>Владос</w:t>
      </w:r>
      <w:proofErr w:type="spellEnd"/>
      <w:r w:rsidRPr="00B85261">
        <w:rPr>
          <w:rFonts w:ascii="Times New Roman" w:hAnsi="Times New Roman"/>
          <w:sz w:val="28"/>
          <w:szCs w:val="28"/>
        </w:rPr>
        <w:t>, - 2007</w:t>
      </w:r>
    </w:p>
    <w:p w:rsidR="00FF3E7A" w:rsidRPr="00B85261" w:rsidRDefault="00FF3E7A" w:rsidP="00FF3E7A">
      <w:pPr>
        <w:pStyle w:val="a3"/>
        <w:rPr>
          <w:rFonts w:ascii="Times New Roman" w:hAnsi="Times New Roman"/>
          <w:iCs/>
          <w:sz w:val="28"/>
          <w:szCs w:val="28"/>
        </w:rPr>
      </w:pPr>
      <w:r w:rsidRPr="00B85261">
        <w:rPr>
          <w:rFonts w:ascii="Times New Roman" w:hAnsi="Times New Roman"/>
          <w:iCs/>
          <w:sz w:val="28"/>
          <w:szCs w:val="28"/>
        </w:rPr>
        <w:t xml:space="preserve">Каменский, А.Е. </w:t>
      </w:r>
      <w:proofErr w:type="spellStart"/>
      <w:r w:rsidRPr="00B85261">
        <w:rPr>
          <w:rFonts w:ascii="Times New Roman" w:hAnsi="Times New Roman"/>
          <w:iCs/>
          <w:sz w:val="28"/>
          <w:szCs w:val="28"/>
        </w:rPr>
        <w:t>Крискунов</w:t>
      </w:r>
      <w:proofErr w:type="spellEnd"/>
      <w:r w:rsidRPr="00B85261">
        <w:rPr>
          <w:rFonts w:ascii="Times New Roman" w:hAnsi="Times New Roman"/>
          <w:iCs/>
          <w:sz w:val="28"/>
          <w:szCs w:val="28"/>
        </w:rPr>
        <w:t xml:space="preserve">, В.В. Пасечник. – М.: Дрофа, 2005. – 367 </w:t>
      </w:r>
      <w:proofErr w:type="gramStart"/>
      <w:r w:rsidRPr="00B85261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B85261">
        <w:rPr>
          <w:rFonts w:ascii="Times New Roman" w:hAnsi="Times New Roman"/>
          <w:iCs/>
          <w:sz w:val="28"/>
          <w:szCs w:val="28"/>
        </w:rPr>
        <w:t>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B85261">
        <w:rPr>
          <w:rFonts w:ascii="Times New Roman" w:hAnsi="Times New Roman"/>
          <w:bCs/>
          <w:sz w:val="28"/>
          <w:szCs w:val="28"/>
        </w:rPr>
        <w:lastRenderedPageBreak/>
        <w:t>Жеребцова</w:t>
      </w:r>
      <w:proofErr w:type="spellEnd"/>
      <w:r w:rsidRPr="00B85261">
        <w:rPr>
          <w:rFonts w:ascii="Times New Roman" w:hAnsi="Times New Roman"/>
          <w:bCs/>
          <w:sz w:val="28"/>
          <w:szCs w:val="28"/>
        </w:rPr>
        <w:t xml:space="preserve"> Е.Л. Биология в схемах и таблицах: Пособие для школьников и абитуриентов - СПб: </w:t>
      </w:r>
      <w:proofErr w:type="spellStart"/>
      <w:r w:rsidRPr="00B85261">
        <w:rPr>
          <w:rFonts w:ascii="Times New Roman" w:hAnsi="Times New Roman"/>
          <w:bCs/>
          <w:sz w:val="28"/>
          <w:szCs w:val="28"/>
        </w:rPr>
        <w:t>Тригон</w:t>
      </w:r>
      <w:proofErr w:type="spellEnd"/>
      <w:r w:rsidRPr="00B85261">
        <w:rPr>
          <w:rFonts w:ascii="Times New Roman" w:hAnsi="Times New Roman"/>
          <w:bCs/>
          <w:sz w:val="28"/>
          <w:szCs w:val="28"/>
        </w:rPr>
        <w:t xml:space="preserve">,  2005. - 128 с. М: Дрофа, 2005. - 240 </w:t>
      </w:r>
      <w:proofErr w:type="gramStart"/>
      <w:r w:rsidRPr="00B8526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85261">
        <w:rPr>
          <w:rFonts w:ascii="Times New Roman" w:hAnsi="Times New Roman"/>
          <w:bCs/>
          <w:sz w:val="28"/>
          <w:szCs w:val="28"/>
        </w:rPr>
        <w:t>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proofErr w:type="spellStart"/>
      <w:r w:rsidRPr="00B85261">
        <w:rPr>
          <w:rFonts w:ascii="Times New Roman" w:hAnsi="Times New Roman"/>
          <w:bCs/>
          <w:sz w:val="28"/>
          <w:szCs w:val="28"/>
        </w:rPr>
        <w:t>Лемеза</w:t>
      </w:r>
      <w:proofErr w:type="spellEnd"/>
      <w:r w:rsidRPr="00B85261">
        <w:rPr>
          <w:rFonts w:ascii="Times New Roman" w:hAnsi="Times New Roman"/>
          <w:bCs/>
          <w:sz w:val="28"/>
          <w:szCs w:val="28"/>
        </w:rPr>
        <w:t xml:space="preserve"> Н.А., </w:t>
      </w:r>
      <w:proofErr w:type="spellStart"/>
      <w:r w:rsidRPr="00B85261">
        <w:rPr>
          <w:rFonts w:ascii="Times New Roman" w:hAnsi="Times New Roman"/>
          <w:bCs/>
          <w:sz w:val="28"/>
          <w:szCs w:val="28"/>
        </w:rPr>
        <w:t>Камлюк</w:t>
      </w:r>
      <w:proofErr w:type="spellEnd"/>
      <w:r w:rsidRPr="00B85261">
        <w:rPr>
          <w:rFonts w:ascii="Times New Roman" w:hAnsi="Times New Roman"/>
          <w:bCs/>
          <w:sz w:val="28"/>
          <w:szCs w:val="28"/>
        </w:rPr>
        <w:t xml:space="preserve"> Л.В., Лисов Л.Д. Биология в вопросах и ответах. - М.: </w:t>
      </w:r>
      <w:proofErr w:type="spellStart"/>
      <w:r w:rsidRPr="00B85261">
        <w:rPr>
          <w:rFonts w:ascii="Times New Roman" w:hAnsi="Times New Roman"/>
          <w:bCs/>
          <w:sz w:val="28"/>
          <w:szCs w:val="28"/>
        </w:rPr>
        <w:t>Рольф</w:t>
      </w:r>
      <w:proofErr w:type="spellEnd"/>
      <w:r w:rsidRPr="00B85261">
        <w:rPr>
          <w:rFonts w:ascii="Times New Roman" w:hAnsi="Times New Roman"/>
          <w:bCs/>
          <w:sz w:val="28"/>
          <w:szCs w:val="28"/>
        </w:rPr>
        <w:t>. 1999. – 496с.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B85261">
        <w:rPr>
          <w:rFonts w:ascii="Times New Roman" w:hAnsi="Times New Roman"/>
          <w:bCs/>
          <w:sz w:val="28"/>
          <w:szCs w:val="28"/>
        </w:rPr>
        <w:t xml:space="preserve">Богданова Т.Л., </w:t>
      </w:r>
      <w:proofErr w:type="spellStart"/>
      <w:r w:rsidRPr="00B85261">
        <w:rPr>
          <w:rFonts w:ascii="Times New Roman" w:hAnsi="Times New Roman"/>
          <w:bCs/>
          <w:sz w:val="28"/>
          <w:szCs w:val="28"/>
        </w:rPr>
        <w:t>Солодова</w:t>
      </w:r>
      <w:proofErr w:type="spellEnd"/>
      <w:r w:rsidRPr="00B85261">
        <w:rPr>
          <w:rFonts w:ascii="Times New Roman" w:hAnsi="Times New Roman"/>
          <w:bCs/>
          <w:sz w:val="28"/>
          <w:szCs w:val="28"/>
        </w:rPr>
        <w:t xml:space="preserve"> Е.А. Биология. Справочное пособие для старшеклассников и поступающих в ВУЗы. – М.: АСТ-ПРЕСС ШКОЛА, 2002. – 816с.</w:t>
      </w:r>
    </w:p>
    <w:p w:rsidR="00FF3E7A" w:rsidRPr="00B85261" w:rsidRDefault="00FF3E7A" w:rsidP="00CC337B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B85261">
        <w:rPr>
          <w:rFonts w:ascii="Times New Roman" w:hAnsi="Times New Roman"/>
          <w:bCs/>
          <w:sz w:val="28"/>
          <w:szCs w:val="28"/>
        </w:rPr>
        <w:t xml:space="preserve">Киреева Н.М. Биология для </w:t>
      </w:r>
      <w:proofErr w:type="gramStart"/>
      <w:r w:rsidRPr="00B85261">
        <w:rPr>
          <w:rFonts w:ascii="Times New Roman" w:hAnsi="Times New Roman"/>
          <w:bCs/>
          <w:sz w:val="28"/>
          <w:szCs w:val="28"/>
        </w:rPr>
        <w:t>поступающих</w:t>
      </w:r>
      <w:proofErr w:type="gramEnd"/>
      <w:r w:rsidRPr="00B85261">
        <w:rPr>
          <w:rFonts w:ascii="Times New Roman" w:hAnsi="Times New Roman"/>
          <w:bCs/>
          <w:sz w:val="28"/>
          <w:szCs w:val="28"/>
        </w:rPr>
        <w:t xml:space="preserve"> в ВУЗы. Способы решения задач по генетике. – Волгоград: Учитель, 2003. – 50с.</w:t>
      </w:r>
    </w:p>
    <w:p w:rsidR="00FF3E7A" w:rsidRPr="00B85261" w:rsidRDefault="00FF3E7A" w:rsidP="00FF3E7A">
      <w:pPr>
        <w:pStyle w:val="a3"/>
        <w:numPr>
          <w:ilvl w:val="0"/>
          <w:numId w:val="11"/>
        </w:numPr>
        <w:rPr>
          <w:rFonts w:ascii="Times New Roman" w:hAnsi="Times New Roman"/>
          <w:bCs/>
          <w:sz w:val="28"/>
          <w:szCs w:val="28"/>
        </w:rPr>
      </w:pPr>
      <w:r w:rsidRPr="00B85261">
        <w:rPr>
          <w:rFonts w:ascii="Times New Roman" w:hAnsi="Times New Roman"/>
          <w:bCs/>
          <w:sz w:val="28"/>
          <w:szCs w:val="28"/>
        </w:rPr>
        <w:t>Петросова Р.А. Основы генетики. Темы школьного курса. – М.: Дрофа, 2004. – 96с.</w:t>
      </w:r>
    </w:p>
    <w:p w:rsidR="00FF3E7A" w:rsidRPr="00B85261" w:rsidRDefault="00FF3E7A" w:rsidP="00FF3E7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F3E7A" w:rsidRPr="00B85261" w:rsidRDefault="00FF3E7A" w:rsidP="00FF3E7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85261">
        <w:rPr>
          <w:rFonts w:ascii="Times New Roman" w:hAnsi="Times New Roman"/>
          <w:b/>
          <w:bCs/>
          <w:i/>
          <w:sz w:val="28"/>
          <w:szCs w:val="28"/>
          <w:lang w:val="en-US"/>
        </w:rPr>
        <w:t>Multimedia</w:t>
      </w:r>
      <w:r w:rsidRPr="00B85261">
        <w:rPr>
          <w:rFonts w:ascii="Times New Roman" w:hAnsi="Times New Roman"/>
          <w:b/>
          <w:bCs/>
          <w:i/>
          <w:sz w:val="28"/>
          <w:szCs w:val="28"/>
        </w:rPr>
        <w:t xml:space="preserve"> – поддержка курса «общая биология»</w:t>
      </w:r>
    </w:p>
    <w:p w:rsidR="00FF3E7A" w:rsidRPr="00B85261" w:rsidRDefault="00FF3E7A" w:rsidP="00FF3E7A">
      <w:pPr>
        <w:numPr>
          <w:ilvl w:val="0"/>
          <w:numId w:val="5"/>
        </w:numPr>
        <w:tabs>
          <w:tab w:val="clear" w:pos="360"/>
          <w:tab w:val="num" w:pos="709"/>
        </w:tabs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Открытая биология (версия 2,6). </w:t>
      </w:r>
      <w:proofErr w:type="spellStart"/>
      <w:r w:rsidRPr="00B85261">
        <w:rPr>
          <w:rFonts w:ascii="Times New Roman" w:hAnsi="Times New Roman"/>
          <w:sz w:val="28"/>
          <w:szCs w:val="28"/>
        </w:rPr>
        <w:t>Физикон</w:t>
      </w:r>
      <w:proofErr w:type="spellEnd"/>
      <w:r w:rsidRPr="00B85261">
        <w:rPr>
          <w:rFonts w:ascii="Times New Roman" w:hAnsi="Times New Roman"/>
          <w:sz w:val="28"/>
          <w:szCs w:val="28"/>
        </w:rPr>
        <w:t>, 2006</w:t>
      </w:r>
    </w:p>
    <w:p w:rsidR="00FF3E7A" w:rsidRPr="00B85261" w:rsidRDefault="00FF3E7A" w:rsidP="00FF3E7A">
      <w:pPr>
        <w:numPr>
          <w:ilvl w:val="0"/>
          <w:numId w:val="5"/>
        </w:numPr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«Кирилл и Мефодий. 10 </w:t>
      </w:r>
      <w:proofErr w:type="spellStart"/>
      <w:r w:rsidRPr="00B85261">
        <w:rPr>
          <w:rFonts w:ascii="Times New Roman" w:hAnsi="Times New Roman"/>
          <w:sz w:val="28"/>
          <w:szCs w:val="28"/>
        </w:rPr>
        <w:t>кл</w:t>
      </w:r>
      <w:proofErr w:type="spellEnd"/>
      <w:r w:rsidRPr="00B85261">
        <w:rPr>
          <w:rFonts w:ascii="Times New Roman" w:hAnsi="Times New Roman"/>
          <w:sz w:val="28"/>
          <w:szCs w:val="28"/>
        </w:rPr>
        <w:t>. Общая биология»</w:t>
      </w:r>
    </w:p>
    <w:p w:rsidR="00FF3E7A" w:rsidRPr="00B85261" w:rsidRDefault="00FF3E7A" w:rsidP="00FF3E7A">
      <w:pPr>
        <w:numPr>
          <w:ilvl w:val="0"/>
          <w:numId w:val="5"/>
        </w:numPr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 xml:space="preserve">«Кирилл и Мефодий. 11 </w:t>
      </w:r>
      <w:proofErr w:type="spellStart"/>
      <w:r w:rsidRPr="00B85261">
        <w:rPr>
          <w:rFonts w:ascii="Times New Roman" w:hAnsi="Times New Roman"/>
          <w:sz w:val="28"/>
          <w:szCs w:val="28"/>
        </w:rPr>
        <w:t>кл</w:t>
      </w:r>
      <w:proofErr w:type="spellEnd"/>
      <w:r w:rsidRPr="00B85261">
        <w:rPr>
          <w:rFonts w:ascii="Times New Roman" w:hAnsi="Times New Roman"/>
          <w:sz w:val="28"/>
          <w:szCs w:val="28"/>
        </w:rPr>
        <w:t>. Общая биология»</w:t>
      </w:r>
    </w:p>
    <w:p w:rsidR="00FF3E7A" w:rsidRPr="00B85261" w:rsidRDefault="00FF3E7A" w:rsidP="00FF3E7A">
      <w:pPr>
        <w:numPr>
          <w:ilvl w:val="0"/>
          <w:numId w:val="5"/>
        </w:numPr>
        <w:tabs>
          <w:tab w:val="clear" w:pos="360"/>
          <w:tab w:val="num" w:pos="709"/>
        </w:tabs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Основы общей биологии, 9 класс («1С</w:t>
      </w:r>
      <w:proofErr w:type="gramStart"/>
      <w:r w:rsidRPr="00B85261">
        <w:rPr>
          <w:rFonts w:ascii="Times New Roman" w:hAnsi="Times New Roman"/>
          <w:sz w:val="28"/>
          <w:szCs w:val="28"/>
        </w:rPr>
        <w:t>:О</w:t>
      </w:r>
      <w:proofErr w:type="gramEnd"/>
      <w:r w:rsidRPr="00B85261">
        <w:rPr>
          <w:rFonts w:ascii="Times New Roman" w:hAnsi="Times New Roman"/>
          <w:sz w:val="28"/>
          <w:szCs w:val="28"/>
        </w:rPr>
        <w:t>бразование», 2007)</w:t>
      </w:r>
    </w:p>
    <w:p w:rsidR="00FF3E7A" w:rsidRPr="00B85261" w:rsidRDefault="00FF3E7A" w:rsidP="00FF3E7A">
      <w:pPr>
        <w:numPr>
          <w:ilvl w:val="0"/>
          <w:numId w:val="5"/>
        </w:numPr>
        <w:tabs>
          <w:tab w:val="clear" w:pos="360"/>
          <w:tab w:val="num" w:pos="709"/>
        </w:tabs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Биология, 10 класс («1С</w:t>
      </w:r>
      <w:proofErr w:type="gramStart"/>
      <w:r w:rsidRPr="00B85261">
        <w:rPr>
          <w:rFonts w:ascii="Times New Roman" w:hAnsi="Times New Roman"/>
          <w:sz w:val="28"/>
          <w:szCs w:val="28"/>
        </w:rPr>
        <w:t>:О</w:t>
      </w:r>
      <w:proofErr w:type="gramEnd"/>
      <w:r w:rsidRPr="00B85261">
        <w:rPr>
          <w:rFonts w:ascii="Times New Roman" w:hAnsi="Times New Roman"/>
          <w:sz w:val="28"/>
          <w:szCs w:val="28"/>
        </w:rPr>
        <w:t>бразование», 2008)</w:t>
      </w:r>
    </w:p>
    <w:p w:rsidR="00FF3E7A" w:rsidRPr="00B85261" w:rsidRDefault="00FF3E7A" w:rsidP="00FF3E7A">
      <w:pPr>
        <w:numPr>
          <w:ilvl w:val="0"/>
          <w:numId w:val="5"/>
        </w:numPr>
        <w:tabs>
          <w:tab w:val="clear" w:pos="360"/>
          <w:tab w:val="num" w:pos="709"/>
        </w:tabs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Электронные учебники А.В.Пименова</w:t>
      </w:r>
    </w:p>
    <w:p w:rsidR="00FF3E7A" w:rsidRPr="00B85261" w:rsidRDefault="00FF3E7A" w:rsidP="00FF3E7A">
      <w:pPr>
        <w:pStyle w:val="a3"/>
        <w:numPr>
          <w:ilvl w:val="0"/>
          <w:numId w:val="5"/>
        </w:numPr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Авторские  цифровые образовательные ресурсы</w:t>
      </w:r>
    </w:p>
    <w:p w:rsidR="00FF3E7A" w:rsidRPr="00B85261" w:rsidRDefault="00FF3E7A" w:rsidP="00FF3E7A">
      <w:pPr>
        <w:pStyle w:val="a3"/>
        <w:numPr>
          <w:ilvl w:val="0"/>
          <w:numId w:val="5"/>
        </w:numPr>
        <w:tabs>
          <w:tab w:val="clear" w:pos="360"/>
          <w:tab w:val="num" w:pos="567"/>
          <w:tab w:val="left" w:pos="709"/>
        </w:tabs>
        <w:ind w:firstLine="66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Другие ЭОР на усмотрение учителя</w:t>
      </w:r>
    </w:p>
    <w:p w:rsidR="00FF3E7A" w:rsidRPr="00B85261" w:rsidRDefault="00FF3E7A" w:rsidP="00FF3E7A">
      <w:pPr>
        <w:ind w:left="360"/>
        <w:rPr>
          <w:rFonts w:ascii="Times New Roman" w:hAnsi="Times New Roman"/>
          <w:sz w:val="28"/>
          <w:szCs w:val="28"/>
        </w:rPr>
      </w:pPr>
    </w:p>
    <w:p w:rsidR="00FF3E7A" w:rsidRPr="00B85261" w:rsidRDefault="00FF3E7A" w:rsidP="00FF3E7A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  <w:r w:rsidRPr="00B85261">
        <w:rPr>
          <w:rFonts w:ascii="Times New Roman" w:hAnsi="Times New Roman"/>
          <w:b/>
          <w:i/>
          <w:sz w:val="28"/>
          <w:szCs w:val="28"/>
        </w:rPr>
        <w:t>Интернет-ресурсы</w:t>
      </w:r>
    </w:p>
    <w:p w:rsidR="00FF3E7A" w:rsidRPr="00B85261" w:rsidRDefault="00FF3E7A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http://</w:t>
      </w:r>
      <w:hyperlink r:id="rId6" w:history="1">
        <w:r w:rsidRPr="00B8526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8526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85261">
          <w:rPr>
            <w:rStyle w:val="a6"/>
            <w:rFonts w:ascii="Times New Roman" w:hAnsi="Times New Roman"/>
            <w:sz w:val="28"/>
            <w:szCs w:val="28"/>
            <w:lang w:val="en-US"/>
          </w:rPr>
          <w:t>km</w:t>
        </w:r>
        <w:r w:rsidRPr="00B852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8526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B85261">
          <w:rPr>
            <w:rStyle w:val="a6"/>
            <w:rFonts w:ascii="Times New Roman" w:hAnsi="Times New Roman"/>
            <w:sz w:val="28"/>
            <w:szCs w:val="28"/>
          </w:rPr>
          <w:t>/</w:t>
        </w:r>
        <w:r w:rsidRPr="00B85261">
          <w:rPr>
            <w:rStyle w:val="a6"/>
            <w:rFonts w:ascii="Times New Roman" w:hAnsi="Times New Roman"/>
            <w:sz w:val="28"/>
            <w:szCs w:val="28"/>
            <w:lang w:val="en-US"/>
          </w:rPr>
          <w:t>education</w:t>
        </w:r>
      </w:hyperlink>
      <w:r w:rsidRPr="00B85261">
        <w:rPr>
          <w:rFonts w:ascii="Times New Roman" w:hAnsi="Times New Roman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B85261">
        <w:rPr>
          <w:rFonts w:ascii="Times New Roman" w:hAnsi="Times New Roman"/>
          <w:sz w:val="28"/>
          <w:szCs w:val="28"/>
        </w:rPr>
        <w:t>Мефодий</w:t>
      </w:r>
      <w:proofErr w:type="spellEnd"/>
      <w:r w:rsidRPr="00B85261">
        <w:rPr>
          <w:rFonts w:ascii="Times New Roman" w:hAnsi="Times New Roman"/>
          <w:sz w:val="28"/>
          <w:szCs w:val="28"/>
        </w:rPr>
        <w:t>»</w:t>
      </w:r>
    </w:p>
    <w:p w:rsidR="00FF3E7A" w:rsidRDefault="0044669B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7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http://school-collection.edu.ru/catalog/search</w:t>
        </w:r>
      </w:hyperlink>
      <w:r w:rsidR="00FF3E7A" w:rsidRPr="00B85261">
        <w:rPr>
          <w:rFonts w:ascii="Times New Roman" w:hAnsi="Times New Roman"/>
          <w:sz w:val="28"/>
          <w:szCs w:val="28"/>
        </w:rPr>
        <w:t xml:space="preserve">  - Единая коллекция цифровых образовательных ресурсов</w:t>
      </w:r>
    </w:p>
    <w:p w:rsidR="007017B7" w:rsidRPr="00B85261" w:rsidRDefault="007017B7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8" w:history="1">
        <w:r w:rsidRPr="00F4739E">
          <w:rPr>
            <w:rStyle w:val="a6"/>
            <w:rFonts w:ascii="Times New Roman" w:hAnsi="Times New Roman"/>
            <w:sz w:val="28"/>
            <w:szCs w:val="28"/>
          </w:rPr>
          <w:t>https://bio-ege.sdamgia.ru/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F3E7A" w:rsidRPr="00B85261" w:rsidRDefault="0044669B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9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http://window.edu.ru/window/</w:t>
        </w:r>
      </w:hyperlink>
      <w:r w:rsidR="00FF3E7A" w:rsidRPr="00B85261">
        <w:rPr>
          <w:rFonts w:ascii="Times New Roman" w:hAnsi="Times New Roman"/>
          <w:sz w:val="28"/>
          <w:szCs w:val="28"/>
        </w:rPr>
        <w:t xml:space="preserve"> - единое окно доступа к образовательным ресурсам Интернет по биологии. </w:t>
      </w:r>
    </w:p>
    <w:p w:rsidR="00FF3E7A" w:rsidRPr="00B85261" w:rsidRDefault="0044669B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10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http://www.5ballov.ru/test</w:t>
        </w:r>
      </w:hyperlink>
      <w:r w:rsidR="00FF3E7A" w:rsidRPr="00B85261">
        <w:rPr>
          <w:rFonts w:ascii="Times New Roman" w:hAnsi="Times New Roman"/>
          <w:sz w:val="28"/>
          <w:szCs w:val="28"/>
        </w:rPr>
        <w:t xml:space="preserve"> - тест для абитуриентов по всему школьному курсу биологии.</w:t>
      </w:r>
    </w:p>
    <w:p w:rsidR="00FF3E7A" w:rsidRPr="00B85261" w:rsidRDefault="0044669B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11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http://chashniki1.narod.ru/uchutil45.htm</w:t>
        </w:r>
      </w:hyperlink>
      <w:r w:rsidR="00FF3E7A" w:rsidRPr="00B85261">
        <w:rPr>
          <w:rFonts w:ascii="Times New Roman" w:hAnsi="Times New Roman"/>
          <w:sz w:val="28"/>
          <w:szCs w:val="28"/>
        </w:rPr>
        <w:t xml:space="preserve"> - Каталог ссылок на образовательные ресурсы Интернета по разделу "Биология".</w:t>
      </w:r>
    </w:p>
    <w:p w:rsidR="00FF3E7A" w:rsidRPr="00B85261" w:rsidRDefault="00FF3E7A" w:rsidP="00FF3E7A">
      <w:pPr>
        <w:pStyle w:val="a3"/>
        <w:numPr>
          <w:ilvl w:val="0"/>
          <w:numId w:val="6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Другие интерне</w:t>
      </w:r>
      <w:proofErr w:type="gramStart"/>
      <w:r w:rsidRPr="00B85261">
        <w:rPr>
          <w:rFonts w:ascii="Times New Roman" w:hAnsi="Times New Roman"/>
          <w:sz w:val="28"/>
          <w:szCs w:val="28"/>
        </w:rPr>
        <w:t>т-</w:t>
      </w:r>
      <w:proofErr w:type="gramEnd"/>
      <w:r w:rsidRPr="00B85261">
        <w:rPr>
          <w:rFonts w:ascii="Times New Roman" w:hAnsi="Times New Roman"/>
          <w:sz w:val="28"/>
          <w:szCs w:val="28"/>
        </w:rPr>
        <w:t xml:space="preserve"> ресурсы на усмотрение учителя и обучающихся</w:t>
      </w:r>
    </w:p>
    <w:p w:rsidR="00FF3E7A" w:rsidRPr="00B85261" w:rsidRDefault="00FF3E7A" w:rsidP="00FF3E7A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3E7A" w:rsidRPr="00B85261" w:rsidRDefault="00FF3E7A" w:rsidP="00FF3E7A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B85261">
        <w:rPr>
          <w:rFonts w:ascii="Times New Roman" w:hAnsi="Times New Roman"/>
          <w:b/>
          <w:i/>
          <w:sz w:val="28"/>
          <w:szCs w:val="28"/>
        </w:rPr>
        <w:t>Ресурсы дистанционного обучения</w:t>
      </w:r>
    </w:p>
    <w:p w:rsidR="00FF3E7A" w:rsidRPr="00B85261" w:rsidRDefault="0044669B" w:rsidP="00FF3E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hyperlink r:id="rId12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http://www.informika.ru/</w:t>
        </w:r>
      </w:hyperlink>
      <w:r w:rsidR="00FF3E7A" w:rsidRPr="00B85261">
        <w:rPr>
          <w:rFonts w:ascii="Times New Roman" w:hAnsi="Times New Roman"/>
          <w:sz w:val="28"/>
          <w:szCs w:val="28"/>
        </w:rPr>
        <w:t>- обучающих программ по биологии и химии.</w:t>
      </w:r>
    </w:p>
    <w:p w:rsidR="00FF3E7A" w:rsidRPr="00B85261" w:rsidRDefault="0044669B" w:rsidP="00FF3E7A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13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http://testipobiologii.ucoz.ru/</w:t>
        </w:r>
      </w:hyperlink>
      <w:r w:rsidR="00FF3E7A" w:rsidRPr="00B85261">
        <w:rPr>
          <w:rFonts w:ascii="Times New Roman" w:hAnsi="Times New Roman"/>
          <w:sz w:val="28"/>
          <w:szCs w:val="28"/>
        </w:rPr>
        <w:t xml:space="preserve"> - тесты по биологии от учителя биологии </w:t>
      </w:r>
      <w:proofErr w:type="spellStart"/>
      <w:r w:rsidR="00FF3E7A" w:rsidRPr="00B85261">
        <w:rPr>
          <w:rFonts w:ascii="Times New Roman" w:hAnsi="Times New Roman"/>
          <w:sz w:val="28"/>
          <w:szCs w:val="28"/>
        </w:rPr>
        <w:t>Муромцевой</w:t>
      </w:r>
      <w:proofErr w:type="spellEnd"/>
      <w:r w:rsidR="00FF3E7A" w:rsidRPr="00B85261">
        <w:rPr>
          <w:rFonts w:ascii="Times New Roman" w:hAnsi="Times New Roman"/>
          <w:sz w:val="28"/>
          <w:szCs w:val="28"/>
        </w:rPr>
        <w:t xml:space="preserve"> Юлии Владимировны (авторский персональный сайт)</w:t>
      </w:r>
    </w:p>
    <w:p w:rsidR="00FF3E7A" w:rsidRPr="00B85261" w:rsidRDefault="0044669B" w:rsidP="00FF3E7A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hyperlink r:id="rId14" w:history="1">
        <w:r w:rsidR="00FF3E7A" w:rsidRPr="00B85261">
          <w:rPr>
            <w:rStyle w:val="a6"/>
            <w:rFonts w:ascii="Times New Roman" w:hAnsi="Times New Roman"/>
            <w:sz w:val="28"/>
            <w:szCs w:val="28"/>
          </w:rPr>
          <w:t>http://www.ballov.net/login.php</w:t>
        </w:r>
      </w:hyperlink>
      <w:r w:rsidR="00FF3E7A" w:rsidRPr="00B85261">
        <w:rPr>
          <w:rFonts w:ascii="Times New Roman" w:hAnsi="Times New Roman"/>
          <w:sz w:val="28"/>
          <w:szCs w:val="28"/>
        </w:rPr>
        <w:t xml:space="preserve"> - тесты на странице электронного дневника </w:t>
      </w:r>
      <w:r w:rsidR="00FF3E7A" w:rsidRPr="00B85261">
        <w:rPr>
          <w:rFonts w:ascii="Times New Roman" w:hAnsi="Times New Roman"/>
          <w:i/>
          <w:sz w:val="28"/>
          <w:szCs w:val="28"/>
        </w:rPr>
        <w:t>ballov.net</w:t>
      </w:r>
      <w:r w:rsidR="00FF3E7A" w:rsidRPr="00B85261">
        <w:rPr>
          <w:rFonts w:ascii="Times New Roman" w:hAnsi="Times New Roman"/>
          <w:sz w:val="28"/>
          <w:szCs w:val="28"/>
        </w:rPr>
        <w:t>(авторские ресурсы)</w:t>
      </w:r>
    </w:p>
    <w:p w:rsidR="00FF3E7A" w:rsidRPr="00B85261" w:rsidRDefault="00FF3E7A" w:rsidP="00FF3E7A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</w:p>
    <w:p w:rsidR="00FF3E7A" w:rsidRPr="00B85261" w:rsidRDefault="00FF3E7A" w:rsidP="00FF3E7A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8"/>
          <w:szCs w:val="28"/>
        </w:rPr>
      </w:pPr>
      <w:r w:rsidRPr="00B85261">
        <w:rPr>
          <w:rFonts w:ascii="Times New Roman" w:hAnsi="Times New Roman"/>
          <w:b/>
          <w:i/>
          <w:sz w:val="28"/>
          <w:szCs w:val="28"/>
        </w:rPr>
        <w:t>Оборудование</w:t>
      </w:r>
    </w:p>
    <w:p w:rsidR="00FF3E7A" w:rsidRPr="00B85261" w:rsidRDefault="00A14387" w:rsidP="00FF3E7A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F3E7A" w:rsidRPr="00B85261">
        <w:rPr>
          <w:rFonts w:ascii="Times New Roman" w:hAnsi="Times New Roman"/>
          <w:sz w:val="28"/>
          <w:szCs w:val="28"/>
        </w:rPr>
        <w:t>проектор</w:t>
      </w:r>
    </w:p>
    <w:p w:rsidR="00FF3E7A" w:rsidRPr="00A14387" w:rsidRDefault="00FF3E7A" w:rsidP="00FF3E7A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A14387">
        <w:rPr>
          <w:rFonts w:ascii="Times New Roman" w:hAnsi="Times New Roman"/>
          <w:sz w:val="28"/>
          <w:szCs w:val="28"/>
        </w:rPr>
        <w:t>Компьютер Оргтехника</w:t>
      </w:r>
    </w:p>
    <w:p w:rsidR="00FF3E7A" w:rsidRPr="00B85261" w:rsidRDefault="00FF3E7A" w:rsidP="00FF3E7A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lastRenderedPageBreak/>
        <w:t>Интернет ресурс</w:t>
      </w:r>
    </w:p>
    <w:p w:rsidR="00FF3E7A" w:rsidRPr="00B85261" w:rsidRDefault="00FF3E7A" w:rsidP="00FF3E7A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Дидактические ресурсы кабинета биологии</w:t>
      </w:r>
    </w:p>
    <w:p w:rsidR="00FF3E7A" w:rsidRPr="00B85261" w:rsidRDefault="00FF3E7A" w:rsidP="00FF3E7A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Ресурс школьной библиотеки</w:t>
      </w:r>
    </w:p>
    <w:p w:rsidR="00FF3E7A" w:rsidRPr="00B85261" w:rsidRDefault="00FF3E7A" w:rsidP="00FF3E7A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B85261">
        <w:rPr>
          <w:rFonts w:ascii="Times New Roman" w:hAnsi="Times New Roman"/>
          <w:sz w:val="28"/>
          <w:szCs w:val="28"/>
        </w:rPr>
        <w:t>ЭОР различного характера (</w:t>
      </w:r>
      <w:proofErr w:type="gramStart"/>
      <w:r w:rsidRPr="00B85261">
        <w:rPr>
          <w:rFonts w:ascii="Times New Roman" w:hAnsi="Times New Roman"/>
          <w:sz w:val="28"/>
          <w:szCs w:val="28"/>
        </w:rPr>
        <w:t>см</w:t>
      </w:r>
      <w:proofErr w:type="gramEnd"/>
      <w:r w:rsidRPr="00B85261">
        <w:rPr>
          <w:rFonts w:ascii="Times New Roman" w:hAnsi="Times New Roman"/>
          <w:sz w:val="28"/>
          <w:szCs w:val="28"/>
        </w:rPr>
        <w:t xml:space="preserve">. выше) </w:t>
      </w:r>
    </w:p>
    <w:p w:rsidR="00FF3E7A" w:rsidRPr="00B85261" w:rsidRDefault="00FF3E7A" w:rsidP="00FF3E7A">
      <w:pPr>
        <w:shd w:val="clear" w:color="auto" w:fill="FFFFFF" w:themeFill="background1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rPr>
          <w:rFonts w:ascii="Times New Roman" w:hAnsi="Times New Roman"/>
        </w:rPr>
      </w:pPr>
    </w:p>
    <w:p w:rsidR="00FF3E7A" w:rsidRPr="00064586" w:rsidRDefault="00FF3E7A" w:rsidP="00FF3E7A">
      <w:pPr>
        <w:tabs>
          <w:tab w:val="left" w:pos="890"/>
        </w:tabs>
        <w:rPr>
          <w:rFonts w:ascii="Times New Roman" w:hAnsi="Times New Roman"/>
        </w:rPr>
        <w:sectPr w:rsidR="00FF3E7A" w:rsidRPr="00064586" w:rsidSect="00B85261">
          <w:pgSz w:w="11906" w:h="16838"/>
          <w:pgMar w:top="720" w:right="1274" w:bottom="720" w:left="1560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FF3E7A" w:rsidRPr="00064586" w:rsidRDefault="00FF3E7A" w:rsidP="00064586">
      <w:pPr>
        <w:shd w:val="clear" w:color="auto" w:fill="FFFFFF" w:themeFill="background1"/>
        <w:ind w:left="-567" w:right="-598"/>
        <w:jc w:val="center"/>
        <w:rPr>
          <w:rFonts w:ascii="Times New Roman" w:hAnsi="Times New Roman"/>
          <w:b/>
          <w:sz w:val="36"/>
          <w:szCs w:val="36"/>
        </w:rPr>
      </w:pPr>
      <w:r w:rsidRPr="00064586">
        <w:rPr>
          <w:rFonts w:ascii="Times New Roman" w:hAnsi="Times New Roman"/>
          <w:b/>
          <w:sz w:val="36"/>
          <w:szCs w:val="36"/>
        </w:rPr>
        <w:lastRenderedPageBreak/>
        <w:t>УЧЕБНО-ТЕМАТИЧЕСКИЙ ПЛАН</w:t>
      </w:r>
    </w:p>
    <w:tbl>
      <w:tblPr>
        <w:tblStyle w:val="a7"/>
        <w:tblW w:w="15360" w:type="dxa"/>
        <w:tblInd w:w="-459" w:type="dxa"/>
        <w:tblLayout w:type="fixed"/>
        <w:tblLook w:val="04A0"/>
      </w:tblPr>
      <w:tblGrid>
        <w:gridCol w:w="867"/>
        <w:gridCol w:w="6141"/>
        <w:gridCol w:w="1375"/>
        <w:gridCol w:w="5132"/>
        <w:gridCol w:w="1845"/>
      </w:tblGrid>
      <w:tr w:rsidR="00CC337B" w:rsidRPr="00064586" w:rsidTr="00CC337B">
        <w:trPr>
          <w:trHeight w:val="182"/>
        </w:trPr>
        <w:tc>
          <w:tcPr>
            <w:tcW w:w="867" w:type="dxa"/>
            <w:vAlign w:val="center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64586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06458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64586">
              <w:rPr>
                <w:rFonts w:ascii="Times New Roman" w:hAnsi="Times New Roman"/>
                <w:b/>
              </w:rPr>
              <w:t>/</w:t>
            </w:r>
            <w:proofErr w:type="spellStart"/>
            <w:r w:rsidRPr="0006458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6458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375" w:type="dxa"/>
            <w:vAlign w:val="center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6458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132" w:type="dxa"/>
            <w:vAlign w:val="center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64586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1845" w:type="dxa"/>
            <w:vAlign w:val="center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64586">
              <w:rPr>
                <w:rFonts w:ascii="Times New Roman" w:hAnsi="Times New Roman"/>
                <w:b/>
              </w:rPr>
              <w:t>Дата</w:t>
            </w:r>
          </w:p>
        </w:tc>
      </w:tr>
      <w:tr w:rsidR="00CC337B" w:rsidRPr="00064586" w:rsidTr="00CC337B">
        <w:trPr>
          <w:trHeight w:val="569"/>
        </w:trPr>
        <w:tc>
          <w:tcPr>
            <w:tcW w:w="15360" w:type="dxa"/>
            <w:gridSpan w:val="5"/>
          </w:tcPr>
          <w:p w:rsidR="00CC337B" w:rsidRPr="00064586" w:rsidRDefault="00CC337B" w:rsidP="009041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РАЗДЕЛ</w:t>
            </w:r>
            <w:r w:rsidR="009041EA">
              <w:rPr>
                <w:rFonts w:eastAsia="Times New Roman"/>
                <w:sz w:val="24"/>
                <w:szCs w:val="24"/>
                <w:lang w:eastAsia="ru-RU"/>
              </w:rPr>
              <w:t xml:space="preserve"> 1 </w:t>
            </w:r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. МНОГООБРАЗИЕ ОРГАНИЗМОВ (задания ЕГЭ по биологии: 1, 2, 7, 9-11, 19, 22 - 24, 26, 27)</w:t>
            </w:r>
          </w:p>
        </w:tc>
      </w:tr>
      <w:tr w:rsidR="00CC337B" w:rsidRPr="00064586" w:rsidTr="00CC337B">
        <w:trPr>
          <w:trHeight w:val="569"/>
        </w:trPr>
        <w:tc>
          <w:tcPr>
            <w:tcW w:w="867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064586">
              <w:rPr>
                <w:rFonts w:ascii="Times New Roman" w:hAnsi="Times New Roman"/>
              </w:rPr>
              <w:t>1</w:t>
            </w:r>
          </w:p>
        </w:tc>
        <w:tc>
          <w:tcPr>
            <w:tcW w:w="6141" w:type="dxa"/>
          </w:tcPr>
          <w:p w:rsidR="00CC337B" w:rsidRPr="00835850" w:rsidRDefault="00CC337B" w:rsidP="00835850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живых систем. Живое вещество, его свойства. Уровни организации жизни. Методы биологии</w:t>
            </w:r>
          </w:p>
        </w:tc>
        <w:tc>
          <w:tcPr>
            <w:tcW w:w="1375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64586">
              <w:rPr>
                <w:rFonts w:ascii="Times New Roman" w:hAnsi="Times New Roman"/>
              </w:rPr>
              <w:t>1</w:t>
            </w:r>
          </w:p>
        </w:tc>
        <w:tc>
          <w:tcPr>
            <w:tcW w:w="5132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064586">
              <w:rPr>
                <w:rFonts w:ascii="Times New Roman" w:hAnsi="Times New Roman"/>
              </w:rPr>
              <w:t>Диагностика уровня параметров учебного успеха ученика</w:t>
            </w:r>
          </w:p>
        </w:tc>
        <w:tc>
          <w:tcPr>
            <w:tcW w:w="1845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CC337B" w:rsidRPr="00064586" w:rsidTr="00CC337B">
        <w:trPr>
          <w:trHeight w:val="1345"/>
        </w:trPr>
        <w:tc>
          <w:tcPr>
            <w:tcW w:w="867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41" w:type="dxa"/>
          </w:tcPr>
          <w:p w:rsidR="00CC337B" w:rsidRPr="002512CB" w:rsidRDefault="00CC337B" w:rsidP="002512CB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эволюция живого вещества. Онтогенез и филогенез. Законы и теории биологии</w:t>
            </w:r>
          </w:p>
        </w:tc>
        <w:tc>
          <w:tcPr>
            <w:tcW w:w="1375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32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CC337B" w:rsidRPr="00064586" w:rsidTr="00CC337B">
        <w:trPr>
          <w:trHeight w:val="569"/>
        </w:trPr>
        <w:tc>
          <w:tcPr>
            <w:tcW w:w="867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41" w:type="dxa"/>
          </w:tcPr>
          <w:p w:rsidR="00CC337B" w:rsidRPr="00835850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биосистем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ематические категории и таксоны</w:t>
            </w:r>
          </w:p>
        </w:tc>
        <w:tc>
          <w:tcPr>
            <w:tcW w:w="1375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32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845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CC337B" w:rsidRPr="00064586" w:rsidTr="00CC337B">
        <w:trPr>
          <w:trHeight w:val="569"/>
        </w:trPr>
        <w:tc>
          <w:tcPr>
            <w:tcW w:w="867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1" w:type="dxa"/>
          </w:tcPr>
          <w:p w:rsidR="00CC337B" w:rsidRPr="009A3F9E" w:rsidRDefault="00CC337B" w:rsidP="002512CB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Бактерии, Простейшие, Грибы, и Лишайники</w:t>
            </w:r>
          </w:p>
        </w:tc>
        <w:tc>
          <w:tcPr>
            <w:tcW w:w="1375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32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CC337B" w:rsidRPr="00064586" w:rsidTr="00CC337B">
        <w:trPr>
          <w:trHeight w:val="569"/>
        </w:trPr>
        <w:tc>
          <w:tcPr>
            <w:tcW w:w="867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41" w:type="dxa"/>
          </w:tcPr>
          <w:p w:rsidR="00CC337B" w:rsidRPr="009A3F9E" w:rsidRDefault="00CC337B" w:rsidP="002512CB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и классификация растений и животных</w:t>
            </w:r>
          </w:p>
        </w:tc>
        <w:tc>
          <w:tcPr>
            <w:tcW w:w="1375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32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</w:tr>
    </w:tbl>
    <w:p w:rsidR="00FF3E7A" w:rsidRPr="00064586" w:rsidRDefault="00FF3E7A" w:rsidP="00064586">
      <w:pPr>
        <w:shd w:val="clear" w:color="auto" w:fill="FFFFFF" w:themeFill="background1"/>
        <w:spacing w:after="200" w:line="276" w:lineRule="auto"/>
        <w:rPr>
          <w:rFonts w:ascii="Times New Roman" w:eastAsiaTheme="minorHAnsi" w:hAnsi="Times New Roman"/>
        </w:rPr>
        <w:sectPr w:rsidR="00FF3E7A" w:rsidRPr="00064586" w:rsidSect="00496362">
          <w:endnotePr>
            <w:numFmt w:val="chicago"/>
          </w:endnotePr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7"/>
        <w:tblW w:w="15364" w:type="dxa"/>
        <w:tblInd w:w="-459" w:type="dxa"/>
        <w:tblLayout w:type="fixed"/>
        <w:tblLook w:val="04A0"/>
      </w:tblPr>
      <w:tblGrid>
        <w:gridCol w:w="866"/>
        <w:gridCol w:w="6275"/>
        <w:gridCol w:w="1299"/>
        <w:gridCol w:w="4976"/>
        <w:gridCol w:w="1948"/>
      </w:tblGrid>
      <w:tr w:rsidR="00CC337B" w:rsidRPr="00064586" w:rsidTr="00CC337B">
        <w:trPr>
          <w:trHeight w:val="720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275" w:type="dxa"/>
          </w:tcPr>
          <w:p w:rsidR="00CC337B" w:rsidRPr="002512CB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Покрытосеменные растения. Ткани растений. Строение и назначение органов растений.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75" w:type="dxa"/>
          </w:tcPr>
          <w:p w:rsidR="00CC337B" w:rsidRPr="002512CB" w:rsidRDefault="00CC337B" w:rsidP="00835850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Многообразие растений. Отделы </w:t>
            </w:r>
            <w:proofErr w:type="gramStart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споровых</w:t>
            </w:r>
            <w:proofErr w:type="gramEnd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мхи, папоротники, хвощи и плауны. Жизненные циклы споровых растений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Практикум по решению задач 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75" w:type="dxa"/>
          </w:tcPr>
          <w:p w:rsidR="00CC337B" w:rsidRPr="009A3F9E" w:rsidRDefault="00CC337B" w:rsidP="002512CB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еменные растения. Жизненные циклы семенных растений. Голосеменные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75" w:type="dxa"/>
          </w:tcPr>
          <w:p w:rsidR="00CC337B" w:rsidRPr="009A3F9E" w:rsidRDefault="00CC337B" w:rsidP="002512CB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Отделы </w:t>
            </w:r>
            <w:proofErr w:type="gramStart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Покрытосеменных</w:t>
            </w:r>
            <w:proofErr w:type="gramEnd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Оплодотворение у цветковых растений. Семейства цветковых растений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275" w:type="dxa"/>
          </w:tcPr>
          <w:p w:rsidR="00CC337B" w:rsidRPr="009A3F9E" w:rsidRDefault="00CC337B" w:rsidP="00835850">
            <w:pPr>
              <w:spacing w:before="100" w:beforeAutospacing="1" w:after="100" w:afterAutospacing="1" w:line="332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Эволюция растительности. 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эволюции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растений и животных с факторами окружающей среды. Стратегии выживания организмов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75" w:type="dxa"/>
          </w:tcPr>
          <w:p w:rsidR="00CC337B" w:rsidRPr="002512CB" w:rsidRDefault="00CC337B" w:rsidP="002512CB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Отличительные признаки животных. Многоклеточные животные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CC337B" w:rsidRPr="00064586" w:rsidTr="00CC337B">
        <w:trPr>
          <w:trHeight w:val="434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75" w:type="dxa"/>
          </w:tcPr>
          <w:p w:rsidR="00CC337B" w:rsidRPr="009A3F9E" w:rsidRDefault="00CC337B" w:rsidP="002512CB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беспозвоночных животных: Кишечнополостные, типы плоских, круглых и кольчатых червей, Моллюски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75" w:type="dxa"/>
          </w:tcPr>
          <w:p w:rsidR="00CC337B" w:rsidRPr="009A3F9E" w:rsidRDefault="00CC337B" w:rsidP="002512CB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 типа Членистоногие - ракообразные, паукообразные, насекомые. Способы развития беспозвоночных на примерах отрядов насекомых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75" w:type="dxa"/>
          </w:tcPr>
          <w:p w:rsidR="00CC337B" w:rsidRPr="009A3F9E" w:rsidRDefault="00CC337B" w:rsidP="00CC337B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251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позвоночных животных. Хордовые животные. Характеристика классов амниот и анамний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75" w:type="dxa"/>
          </w:tcPr>
          <w:p w:rsidR="00CC337B" w:rsidRPr="009A3F9E" w:rsidRDefault="00CC337B" w:rsidP="002512CB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эволюции и адаптация животных к средам обитания. Биотические отношения животных.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животных в экосистемах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CC337B" w:rsidRPr="00064586" w:rsidTr="00CC337B">
        <w:trPr>
          <w:trHeight w:val="749"/>
        </w:trPr>
        <w:tc>
          <w:tcPr>
            <w:tcW w:w="15364" w:type="dxa"/>
            <w:gridSpan w:val="5"/>
          </w:tcPr>
          <w:p w:rsidR="00CC337B" w:rsidRPr="00064586" w:rsidRDefault="00CC337B" w:rsidP="009041EA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РАЗДЕЛ</w:t>
            </w:r>
            <w:r w:rsidR="009041EA"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. СИСТЕМНАЯ ОРГАНИЗАЦИЯ ЖИЗНИ ОТ КЛЕТКИ ДО БИОСФЕРЫ (задания ЕГЭ по биологии: 1, 3-8, 19, 22-24, 27, 28)</w:t>
            </w:r>
          </w:p>
        </w:tc>
      </w:tr>
      <w:tr w:rsidR="00CC337B" w:rsidRPr="00064586" w:rsidTr="00CC337B">
        <w:trPr>
          <w:trHeight w:val="809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75" w:type="dxa"/>
          </w:tcPr>
          <w:p w:rsidR="00CC337B" w:rsidRPr="00835850" w:rsidRDefault="00CC337B" w:rsidP="00835850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фун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кционирование биосистем: клетка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</w:tr>
      <w:tr w:rsidR="00CC337B" w:rsidRPr="00064586" w:rsidTr="00CC337B">
        <w:trPr>
          <w:trHeight w:val="1411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75" w:type="dxa"/>
          </w:tcPr>
          <w:p w:rsidR="00CC337B" w:rsidRPr="00AF4AB2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Жизнедеятельность клеток: обмен веществ. Брожение, его значение. Гетеротрофы. Экологические группы гетеротрофов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75" w:type="dxa"/>
          </w:tcPr>
          <w:p w:rsidR="00CC337B" w:rsidRPr="00AF4AB2" w:rsidRDefault="00CC337B" w:rsidP="00B85261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</w:t>
            </w:r>
            <w:proofErr w:type="gramStart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кл</w:t>
            </w:r>
            <w:proofErr w:type="gramEnd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еток, организмов. Фотосинтез - 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биосинтез углеводов. Фазы фотосинтеза</w:t>
            </w:r>
            <w:r w:rsidR="00B852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275" w:type="dxa"/>
          </w:tcPr>
          <w:p w:rsidR="00CC337B" w:rsidRPr="00064586" w:rsidRDefault="00CC337B" w:rsidP="00835850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биомассы и функции живого вещества на Земле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75" w:type="dxa"/>
          </w:tcPr>
          <w:p w:rsidR="00CC337B" w:rsidRPr="009A3F9E" w:rsidRDefault="00CC337B" w:rsidP="00835850">
            <w:pPr>
              <w:numPr>
                <w:ilvl w:val="1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Жизнедеятельность биосистем. Размножение.</w:t>
            </w:r>
          </w:p>
          <w:p w:rsidR="00CC337B" w:rsidRPr="00AF4AB2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Матричные реакции биосинтеза - редупликация ДНК. Пластический обмен - биосинтез белка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Решение задач 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75" w:type="dxa"/>
          </w:tcPr>
          <w:p w:rsidR="00CC337B" w:rsidRPr="00AF4AB2" w:rsidRDefault="00CC337B" w:rsidP="00AF4AB2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клеток. ДНК. Митоз, мейоз - механизмы деления клеток. Фазы митоза и мейоза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75" w:type="dxa"/>
          </w:tcPr>
          <w:p w:rsidR="00CC337B" w:rsidRPr="00AF4AB2" w:rsidRDefault="00CC337B" w:rsidP="00575033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изведение организмов. Половое и бесполое размножение. 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Гаметогенез животных и человека. Циклы развития животных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CC337B" w:rsidRPr="00064586" w:rsidTr="00CC337B">
        <w:trPr>
          <w:trHeight w:val="183"/>
        </w:trPr>
        <w:tc>
          <w:tcPr>
            <w:tcW w:w="15364" w:type="dxa"/>
            <w:gridSpan w:val="5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3. РАЗДЕЛ. ЭВОЛЮЦИЯ И ЭКОЛОГИЯ (задания ЕГЭ по биологии: 1, 11, 15, 16, 19, 22, 24,26)</w:t>
            </w:r>
          </w:p>
        </w:tc>
      </w:tr>
      <w:tr w:rsidR="00CC337B" w:rsidRPr="00064586" w:rsidTr="00CC337B">
        <w:trPr>
          <w:trHeight w:val="1152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75" w:type="dxa"/>
          </w:tcPr>
          <w:p w:rsidR="00CC337B" w:rsidRPr="00AF4AB2" w:rsidRDefault="00CC337B" w:rsidP="00575033">
            <w:pPr>
              <w:spacing w:before="100" w:beforeAutospacing="1" w:after="100" w:afterAutospacing="1" w:line="33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Экология </w:t>
            </w:r>
            <w:proofErr w:type="spellStart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биосистем</w:t>
            </w:r>
            <w:proofErr w:type="gramStart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7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57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кологические</w:t>
            </w:r>
            <w:proofErr w:type="spellEnd"/>
            <w:r w:rsidRPr="00575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 Биоценозы и экосистемы. Разнообразие экосистем (биогеоценозов)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75" w:type="dxa"/>
          </w:tcPr>
          <w:p w:rsidR="00CC337B" w:rsidRPr="00AF4AB2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Саморазвитие и смена экосистем. Устойчивость и динамика экосистем. Биологическое разнообразие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75" w:type="dxa"/>
          </w:tcPr>
          <w:p w:rsidR="00CC337B" w:rsidRPr="00064586" w:rsidRDefault="00CC337B" w:rsidP="00C81773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устойчивого развития экосистем. Причины устойчивости и смены экосистем. Изменения в экосистемах под влиянием деятельности человека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CC337B" w:rsidRPr="00064586" w:rsidTr="00CC337B">
        <w:trPr>
          <w:trHeight w:val="183"/>
        </w:trPr>
        <w:tc>
          <w:tcPr>
            <w:tcW w:w="15364" w:type="dxa"/>
            <w:gridSpan w:val="5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4. РАЗДЕЛ. АНАТОМИЯ И ФИЗИОЛОГИЯ ЧЕЛОВЕКА</w:t>
            </w:r>
            <w:proofErr w:type="gramStart"/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.</w:t>
            </w:r>
            <w:proofErr w:type="gramEnd"/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з</w:t>
            </w:r>
            <w:proofErr w:type="gramEnd"/>
            <w:r w:rsidRPr="009A3F9E">
              <w:rPr>
                <w:rFonts w:ascii="helveticaneuecyrmedium" w:eastAsia="Times New Roman" w:hAnsi="helveticaneuecyrmedium"/>
                <w:sz w:val="24"/>
                <w:szCs w:val="24"/>
                <w:lang w:eastAsia="ru-RU"/>
              </w:rPr>
              <w:t>адания ЕГЭ по биологии: 1, 11, 12-14, 18, 20-26)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275" w:type="dxa"/>
          </w:tcPr>
          <w:p w:rsidR="00CC337B" w:rsidRPr="00064586" w:rsidRDefault="00CC337B" w:rsidP="00575033">
            <w:pPr>
              <w:spacing w:before="100" w:beforeAutospacing="1" w:after="100" w:afterAutospacing="1" w:line="332" w:lineRule="atLeast"/>
              <w:rPr>
                <w:rFonts w:ascii="Times New Roman" w:hAnsi="Times New Roman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функционирование организма человека. Основные типы тканей человека. Опорно-двигательная система. Скелет. Мышцы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75" w:type="dxa"/>
          </w:tcPr>
          <w:p w:rsidR="00CC337B" w:rsidRPr="00575033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Кровь, форменные элементы. Иммунитет. Свертывание. 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Сердце, регуляция его деятельности. Лимфатическая система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6275" w:type="dxa"/>
          </w:tcPr>
          <w:p w:rsidR="00CC337B" w:rsidRPr="009A3F9E" w:rsidRDefault="00CC337B" w:rsidP="00575033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</w:tr>
      <w:tr w:rsidR="00CC337B" w:rsidRPr="00064586" w:rsidTr="00CC337B">
        <w:trPr>
          <w:trHeight w:val="183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75" w:type="dxa"/>
          </w:tcPr>
          <w:p w:rsidR="00CC337B" w:rsidRPr="009A3F9E" w:rsidRDefault="00CC337B" w:rsidP="00575033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пищеварения, строение и функции органов. Питательные вещества и их усвоение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</w:tr>
      <w:tr w:rsidR="00CC337B" w:rsidRPr="00064586" w:rsidTr="00CC337B">
        <w:trPr>
          <w:trHeight w:val="465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75" w:type="dxa"/>
          </w:tcPr>
          <w:p w:rsidR="00CC337B" w:rsidRPr="00575033" w:rsidRDefault="00CC337B" w:rsidP="00575033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Выделительная система. Почки: их строение и регуляция деятельности.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кровная система. Терморегуляция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</w:tr>
      <w:tr w:rsidR="00CC337B" w:rsidRPr="00064586" w:rsidTr="00CC337B">
        <w:trPr>
          <w:trHeight w:val="465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75" w:type="dxa"/>
          </w:tcPr>
          <w:p w:rsidR="00CC337B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нервной системы. Рефлекс, рефлекторная дуга Спинной мозг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оловной мозг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</w:tr>
      <w:tr w:rsidR="00CC337B" w:rsidRPr="00064586" w:rsidTr="00CC337B">
        <w:trPr>
          <w:trHeight w:val="465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75" w:type="dxa"/>
          </w:tcPr>
          <w:p w:rsidR="00CC337B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Физиология высшей нервной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Вегетативная нервная система. </w:t>
            </w:r>
            <w:proofErr w:type="gramStart"/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чувств (зрение, слух, чувство </w:t>
            </w:r>
            <w:proofErr w:type="gramEnd"/>
          </w:p>
          <w:p w:rsidR="00CC337B" w:rsidRPr="00575033" w:rsidRDefault="00CC337B" w:rsidP="00835850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равновесия, вкус, обоняние и др.)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</w:tr>
      <w:tr w:rsidR="00CC337B" w:rsidRPr="00064586" w:rsidTr="00CC337B">
        <w:trPr>
          <w:trHeight w:val="465"/>
        </w:trPr>
        <w:tc>
          <w:tcPr>
            <w:tcW w:w="86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75" w:type="dxa"/>
          </w:tcPr>
          <w:p w:rsidR="00CC337B" w:rsidRPr="009A3F9E" w:rsidRDefault="00CC337B" w:rsidP="00575033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9A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Железы внутренней секреции. Половые железы. Эмбриональное и постэмбриональное развитие.</w:t>
            </w:r>
          </w:p>
        </w:tc>
        <w:tc>
          <w:tcPr>
            <w:tcW w:w="1299" w:type="dxa"/>
          </w:tcPr>
          <w:p w:rsidR="00CC337B" w:rsidRPr="00064586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6" w:type="dxa"/>
          </w:tcPr>
          <w:p w:rsidR="00CC337B" w:rsidRPr="00064586" w:rsidRDefault="007017B7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решению задач</w:t>
            </w: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</w:tr>
      <w:tr w:rsidR="00CC337B" w:rsidRPr="00064586" w:rsidTr="00CC337B">
        <w:trPr>
          <w:trHeight w:val="465"/>
        </w:trPr>
        <w:tc>
          <w:tcPr>
            <w:tcW w:w="866" w:type="dxa"/>
          </w:tcPr>
          <w:p w:rsidR="00CC337B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6275" w:type="dxa"/>
          </w:tcPr>
          <w:p w:rsidR="00CC337B" w:rsidRPr="009A3F9E" w:rsidRDefault="00CC337B" w:rsidP="00575033">
            <w:pPr>
              <w:numPr>
                <w:ilvl w:val="2"/>
                <w:numId w:val="52"/>
              </w:numPr>
              <w:spacing w:before="100" w:beforeAutospacing="1" w:after="100" w:afterAutospacing="1" w:line="332" w:lineRule="atLeast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Резерв </w:t>
            </w:r>
          </w:p>
        </w:tc>
        <w:tc>
          <w:tcPr>
            <w:tcW w:w="1299" w:type="dxa"/>
          </w:tcPr>
          <w:p w:rsidR="00CC337B" w:rsidRDefault="00CC337B" w:rsidP="00064586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76" w:type="dxa"/>
          </w:tcPr>
          <w:p w:rsidR="00CC337B" w:rsidRPr="00064586" w:rsidRDefault="00CC337B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CC337B" w:rsidRPr="00064586" w:rsidRDefault="00B85261" w:rsidP="00064586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</w:tr>
    </w:tbl>
    <w:p w:rsidR="00FF3E7A" w:rsidRPr="00064586" w:rsidRDefault="00FF3E7A" w:rsidP="00064586">
      <w:pPr>
        <w:shd w:val="clear" w:color="auto" w:fill="FFFFFF" w:themeFill="background1"/>
        <w:tabs>
          <w:tab w:val="left" w:pos="890"/>
        </w:tabs>
        <w:rPr>
          <w:rFonts w:ascii="Times New Roman" w:hAnsi="Times New Roman"/>
        </w:rPr>
        <w:sectPr w:rsidR="00FF3E7A" w:rsidRPr="00064586" w:rsidSect="00496362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61FA8" w:rsidRDefault="00861FA8" w:rsidP="00CC337B">
      <w:pPr>
        <w:shd w:val="clear" w:color="auto" w:fill="FFFFFF" w:themeFill="background1"/>
      </w:pPr>
    </w:p>
    <w:sectPr w:rsidR="00861FA8" w:rsidSect="0076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71"/>
    <w:multiLevelType w:val="hybridMultilevel"/>
    <w:tmpl w:val="6418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0C8C"/>
    <w:multiLevelType w:val="hybridMultilevel"/>
    <w:tmpl w:val="6BB697E0"/>
    <w:lvl w:ilvl="0" w:tplc="59323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EE1360"/>
    <w:multiLevelType w:val="hybridMultilevel"/>
    <w:tmpl w:val="3FC85F7A"/>
    <w:lvl w:ilvl="0" w:tplc="AB1CF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6792"/>
    <w:multiLevelType w:val="hybridMultilevel"/>
    <w:tmpl w:val="1C9E1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9E2C72"/>
    <w:multiLevelType w:val="hybridMultilevel"/>
    <w:tmpl w:val="8C180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0E5"/>
    <w:multiLevelType w:val="hybridMultilevel"/>
    <w:tmpl w:val="0B309682"/>
    <w:lvl w:ilvl="0" w:tplc="E44CF636">
      <w:start w:val="1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>
    <w:nsid w:val="0D006C04"/>
    <w:multiLevelType w:val="multilevel"/>
    <w:tmpl w:val="286870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3138E"/>
    <w:multiLevelType w:val="hybridMultilevel"/>
    <w:tmpl w:val="414C8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2D19"/>
    <w:multiLevelType w:val="hybridMultilevel"/>
    <w:tmpl w:val="CD46A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C57F9"/>
    <w:multiLevelType w:val="hybridMultilevel"/>
    <w:tmpl w:val="7E8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40C40"/>
    <w:multiLevelType w:val="hybridMultilevel"/>
    <w:tmpl w:val="6F86C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E5DEF"/>
    <w:multiLevelType w:val="hybridMultilevel"/>
    <w:tmpl w:val="A98CE416"/>
    <w:lvl w:ilvl="0" w:tplc="A74C7B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6485C"/>
    <w:multiLevelType w:val="hybridMultilevel"/>
    <w:tmpl w:val="586811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B215B"/>
    <w:multiLevelType w:val="hybridMultilevel"/>
    <w:tmpl w:val="7BE0B14C"/>
    <w:lvl w:ilvl="0" w:tplc="40849C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535E"/>
    <w:multiLevelType w:val="hybridMultilevel"/>
    <w:tmpl w:val="2912F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EA25CC"/>
    <w:multiLevelType w:val="hybridMultilevel"/>
    <w:tmpl w:val="79A29C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37678"/>
    <w:multiLevelType w:val="hybridMultilevel"/>
    <w:tmpl w:val="729C3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961"/>
    <w:multiLevelType w:val="hybridMultilevel"/>
    <w:tmpl w:val="A7F62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1893"/>
    <w:multiLevelType w:val="multilevel"/>
    <w:tmpl w:val="0F3CF2D8"/>
    <w:lvl w:ilvl="0">
      <w:start w:val="4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3D4003F7"/>
    <w:multiLevelType w:val="multilevel"/>
    <w:tmpl w:val="8ABA7EAC"/>
    <w:lvl w:ilvl="0">
      <w:start w:val="1"/>
      <w:numFmt w:val="decimal"/>
      <w:lvlText w:val="%1-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-%2-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51456EA"/>
    <w:multiLevelType w:val="multilevel"/>
    <w:tmpl w:val="621E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90659E"/>
    <w:multiLevelType w:val="hybridMultilevel"/>
    <w:tmpl w:val="4CBAD0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C5EFC"/>
    <w:multiLevelType w:val="hybridMultilevel"/>
    <w:tmpl w:val="86CA637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486B7FB8"/>
    <w:multiLevelType w:val="hybridMultilevel"/>
    <w:tmpl w:val="A8BCD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520AD"/>
    <w:multiLevelType w:val="hybridMultilevel"/>
    <w:tmpl w:val="87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1783F"/>
    <w:multiLevelType w:val="multilevel"/>
    <w:tmpl w:val="D91E005C"/>
    <w:lvl w:ilvl="0">
      <w:start w:val="8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53DE2E38"/>
    <w:multiLevelType w:val="hybridMultilevel"/>
    <w:tmpl w:val="C4742B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40957"/>
    <w:multiLevelType w:val="hybridMultilevel"/>
    <w:tmpl w:val="112ADA9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7C6BF9"/>
    <w:multiLevelType w:val="hybridMultilevel"/>
    <w:tmpl w:val="DD36DAC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810ED9"/>
    <w:multiLevelType w:val="hybridMultilevel"/>
    <w:tmpl w:val="A880DF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D66366"/>
    <w:multiLevelType w:val="hybridMultilevel"/>
    <w:tmpl w:val="F30E10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62082"/>
    <w:multiLevelType w:val="hybridMultilevel"/>
    <w:tmpl w:val="A03CAA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7D2D19"/>
    <w:multiLevelType w:val="hybridMultilevel"/>
    <w:tmpl w:val="2012A2BA"/>
    <w:lvl w:ilvl="0" w:tplc="19F4E4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5DBC5279"/>
    <w:multiLevelType w:val="hybridMultilevel"/>
    <w:tmpl w:val="60D42F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E55283E"/>
    <w:multiLevelType w:val="hybridMultilevel"/>
    <w:tmpl w:val="2EA2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370D5"/>
    <w:multiLevelType w:val="hybridMultilevel"/>
    <w:tmpl w:val="37842CB0"/>
    <w:lvl w:ilvl="0" w:tplc="BA9C7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3295806"/>
    <w:multiLevelType w:val="hybridMultilevel"/>
    <w:tmpl w:val="94E6A52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3FB6235"/>
    <w:multiLevelType w:val="hybridMultilevel"/>
    <w:tmpl w:val="83DCECD0"/>
    <w:lvl w:ilvl="0" w:tplc="A63E1412">
      <w:start w:val="8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64224698"/>
    <w:multiLevelType w:val="hybridMultilevel"/>
    <w:tmpl w:val="F894EB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631D5"/>
    <w:multiLevelType w:val="multilevel"/>
    <w:tmpl w:val="D5442B6E"/>
    <w:lvl w:ilvl="0">
      <w:start w:val="6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936" w:hanging="1800"/>
      </w:pPr>
      <w:rPr>
        <w:rFonts w:hint="default"/>
      </w:rPr>
    </w:lvl>
  </w:abstractNum>
  <w:abstractNum w:abstractNumId="43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615636"/>
    <w:multiLevelType w:val="hybridMultilevel"/>
    <w:tmpl w:val="2C4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A875BB"/>
    <w:multiLevelType w:val="hybridMultilevel"/>
    <w:tmpl w:val="CBE2364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6EB90CE4"/>
    <w:multiLevelType w:val="multilevel"/>
    <w:tmpl w:val="8F344B48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2016" w:hanging="1800"/>
      </w:pPr>
      <w:rPr>
        <w:rFonts w:hint="default"/>
      </w:rPr>
    </w:lvl>
  </w:abstractNum>
  <w:abstractNum w:abstractNumId="48">
    <w:nsid w:val="6FEA2E10"/>
    <w:multiLevelType w:val="hybridMultilevel"/>
    <w:tmpl w:val="D55A57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14D7391"/>
    <w:multiLevelType w:val="hybridMultilevel"/>
    <w:tmpl w:val="CB10CD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A74C19"/>
    <w:multiLevelType w:val="hybridMultilevel"/>
    <w:tmpl w:val="BAB8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C616BD"/>
    <w:multiLevelType w:val="multilevel"/>
    <w:tmpl w:val="BAD0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4"/>
  </w:num>
  <w:num w:numId="3">
    <w:abstractNumId w:val="43"/>
  </w:num>
  <w:num w:numId="4">
    <w:abstractNumId w:val="38"/>
  </w:num>
  <w:num w:numId="5">
    <w:abstractNumId w:val="1"/>
  </w:num>
  <w:num w:numId="6">
    <w:abstractNumId w:val="16"/>
  </w:num>
  <w:num w:numId="7">
    <w:abstractNumId w:val="20"/>
  </w:num>
  <w:num w:numId="8">
    <w:abstractNumId w:val="10"/>
  </w:num>
  <w:num w:numId="9">
    <w:abstractNumId w:val="45"/>
  </w:num>
  <w:num w:numId="10">
    <w:abstractNumId w:val="32"/>
  </w:num>
  <w:num w:numId="11">
    <w:abstractNumId w:val="12"/>
  </w:num>
  <w:num w:numId="12">
    <w:abstractNumId w:val="27"/>
  </w:num>
  <w:num w:numId="13">
    <w:abstractNumId w:val="9"/>
  </w:num>
  <w:num w:numId="14">
    <w:abstractNumId w:val="35"/>
  </w:num>
  <w:num w:numId="15">
    <w:abstractNumId w:val="47"/>
  </w:num>
  <w:num w:numId="16">
    <w:abstractNumId w:val="40"/>
  </w:num>
  <w:num w:numId="17">
    <w:abstractNumId w:val="2"/>
  </w:num>
  <w:num w:numId="18">
    <w:abstractNumId w:val="22"/>
  </w:num>
  <w:num w:numId="19">
    <w:abstractNumId w:val="21"/>
  </w:num>
  <w:num w:numId="20">
    <w:abstractNumId w:val="42"/>
  </w:num>
  <w:num w:numId="21">
    <w:abstractNumId w:val="28"/>
  </w:num>
  <w:num w:numId="22">
    <w:abstractNumId w:val="5"/>
  </w:num>
  <w:num w:numId="23">
    <w:abstractNumId w:val="14"/>
  </w:num>
  <w:num w:numId="24">
    <w:abstractNumId w:val="19"/>
  </w:num>
  <w:num w:numId="25">
    <w:abstractNumId w:val="3"/>
  </w:num>
  <w:num w:numId="26">
    <w:abstractNumId w:val="48"/>
  </w:num>
  <w:num w:numId="27">
    <w:abstractNumId w:val="37"/>
  </w:num>
  <w:num w:numId="28">
    <w:abstractNumId w:val="50"/>
  </w:num>
  <w:num w:numId="29">
    <w:abstractNumId w:val="25"/>
  </w:num>
  <w:num w:numId="30">
    <w:abstractNumId w:val="0"/>
  </w:num>
  <w:num w:numId="31">
    <w:abstractNumId w:val="13"/>
  </w:num>
  <w:num w:numId="32">
    <w:abstractNumId w:val="33"/>
  </w:num>
  <w:num w:numId="33">
    <w:abstractNumId w:val="41"/>
  </w:num>
  <w:num w:numId="34">
    <w:abstractNumId w:val="49"/>
  </w:num>
  <w:num w:numId="35">
    <w:abstractNumId w:val="24"/>
  </w:num>
  <w:num w:numId="36">
    <w:abstractNumId w:val="17"/>
  </w:num>
  <w:num w:numId="37">
    <w:abstractNumId w:val="29"/>
  </w:num>
  <w:num w:numId="38">
    <w:abstractNumId w:val="46"/>
  </w:num>
  <w:num w:numId="39">
    <w:abstractNumId w:val="36"/>
  </w:num>
  <w:num w:numId="40">
    <w:abstractNumId w:val="30"/>
  </w:num>
  <w:num w:numId="41">
    <w:abstractNumId w:val="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23"/>
  </w:num>
  <w:num w:numId="51">
    <w:abstractNumId w:val="18"/>
  </w:num>
  <w:num w:numId="52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51ED"/>
    <w:rsid w:val="00064586"/>
    <w:rsid w:val="001344B2"/>
    <w:rsid w:val="001E17B3"/>
    <w:rsid w:val="002512CB"/>
    <w:rsid w:val="00252754"/>
    <w:rsid w:val="00284396"/>
    <w:rsid w:val="0044669B"/>
    <w:rsid w:val="00496362"/>
    <w:rsid w:val="00575033"/>
    <w:rsid w:val="007017B7"/>
    <w:rsid w:val="007661E5"/>
    <w:rsid w:val="007F3A3E"/>
    <w:rsid w:val="007F51ED"/>
    <w:rsid w:val="00835850"/>
    <w:rsid w:val="00861FA8"/>
    <w:rsid w:val="009041EA"/>
    <w:rsid w:val="00A14387"/>
    <w:rsid w:val="00AF4AB2"/>
    <w:rsid w:val="00B85261"/>
    <w:rsid w:val="00C81773"/>
    <w:rsid w:val="00CC337B"/>
    <w:rsid w:val="00CE6DC4"/>
    <w:rsid w:val="00D35AF1"/>
    <w:rsid w:val="00D47721"/>
    <w:rsid w:val="00F242C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7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F3E7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3E7A"/>
    <w:rPr>
      <w:szCs w:val="32"/>
    </w:rPr>
  </w:style>
  <w:style w:type="character" w:styleId="a6">
    <w:name w:val="Hyperlink"/>
    <w:basedOn w:val="a0"/>
    <w:uiPriority w:val="99"/>
    <w:unhideWhenUsed/>
    <w:rsid w:val="00FF3E7A"/>
    <w:rPr>
      <w:color w:val="0000FF" w:themeColor="hyperlink"/>
      <w:u w:val="single"/>
    </w:rPr>
  </w:style>
  <w:style w:type="table" w:styleId="a7">
    <w:name w:val="Table Grid"/>
    <w:basedOn w:val="a1"/>
    <w:rsid w:val="00FF3E7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F3E7A"/>
    <w:rPr>
      <w:rFonts w:eastAsiaTheme="minorEastAsia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F3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E7A"/>
    <w:rPr>
      <w:rFonts w:ascii="Tahoma" w:eastAsiaTheme="minorEastAsi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rsid w:val="001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7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F3E7A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3E7A"/>
    <w:rPr>
      <w:szCs w:val="32"/>
    </w:rPr>
  </w:style>
  <w:style w:type="character" w:styleId="a6">
    <w:name w:val="Hyperlink"/>
    <w:basedOn w:val="a0"/>
    <w:uiPriority w:val="99"/>
    <w:unhideWhenUsed/>
    <w:rsid w:val="00FF3E7A"/>
    <w:rPr>
      <w:color w:val="0000FF" w:themeColor="hyperlink"/>
      <w:u w:val="single"/>
    </w:rPr>
  </w:style>
  <w:style w:type="table" w:styleId="a7">
    <w:name w:val="Table Grid"/>
    <w:basedOn w:val="a1"/>
    <w:rsid w:val="00FF3E7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FF3E7A"/>
    <w:rPr>
      <w:rFonts w:eastAsiaTheme="minorEastAsia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F3E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E7A"/>
    <w:rPr>
      <w:rFonts w:ascii="Tahoma" w:eastAsiaTheme="minorEastAsi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rsid w:val="0013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" TargetMode="External"/><Relationship Id="rId13" Type="http://schemas.openxmlformats.org/officeDocument/2006/relationships/hyperlink" Target="http://testipobiologii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search" TargetMode="External"/><Relationship Id="rId12" Type="http://schemas.openxmlformats.org/officeDocument/2006/relationships/hyperlink" Target="http://www.informika.ru/text/database/biolog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km.ru/education" TargetMode="External"/><Relationship Id="rId11" Type="http://schemas.openxmlformats.org/officeDocument/2006/relationships/hyperlink" Target="http://chashniki1.narod.ru/uchutil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5ballov.ru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" TargetMode="External"/><Relationship Id="rId14" Type="http://schemas.openxmlformats.org/officeDocument/2006/relationships/hyperlink" Target="http://www.ballov.net/log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1EDA-B3D5-4F70-99D8-5B21A74E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Некрасова Валентина</cp:lastModifiedBy>
  <cp:revision>7</cp:revision>
  <dcterms:created xsi:type="dcterms:W3CDTF">2017-09-03T20:34:00Z</dcterms:created>
  <dcterms:modified xsi:type="dcterms:W3CDTF">2017-09-10T15:51:00Z</dcterms:modified>
</cp:coreProperties>
</file>