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16" w:rsidRPr="00B02E16" w:rsidRDefault="00AA2462" w:rsidP="00B02E16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  <w:r w:rsidRPr="00AA24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3117</wp:posOffset>
            </wp:positionV>
            <wp:extent cx="1552055" cy="2934393"/>
            <wp:effectExtent l="19050" t="0" r="0" b="0"/>
            <wp:wrapTopAndBottom/>
            <wp:docPr id="2" name="Рисунок 1" descr="G:\газетке\20160408_09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азетке\20160408_093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55" cy="293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E16" w:rsidRPr="00B02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Алматы облысы</w:t>
      </w:r>
    </w:p>
    <w:p w:rsidR="00B02E16" w:rsidRPr="00B02E16" w:rsidRDefault="00B02E16" w:rsidP="00AA2462">
      <w:pPr>
        <w:shd w:val="clear" w:color="auto" w:fill="FFFFFF"/>
        <w:tabs>
          <w:tab w:val="left" w:pos="2880"/>
        </w:tabs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  <w:r w:rsidRPr="00B02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Еңбекшіқазақ ауданы</w:t>
      </w:r>
      <w:r w:rsidR="00AA24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ab/>
      </w:r>
    </w:p>
    <w:p w:rsidR="00B02E16" w:rsidRPr="00B02E16" w:rsidRDefault="00B02E16" w:rsidP="00B02E16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  <w:r w:rsidRPr="00B02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Бөлек ауылы</w:t>
      </w:r>
    </w:p>
    <w:p w:rsidR="00B02E16" w:rsidRPr="00B02E16" w:rsidRDefault="00B02E16" w:rsidP="00B02E16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  <w:r w:rsidRPr="00B02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«М.Горький атындағы орта мектеп» коммуналдық мемлекеттік мекемесі</w:t>
      </w:r>
    </w:p>
    <w:p w:rsidR="00B02E16" w:rsidRDefault="00B02E16" w:rsidP="00B02E16">
      <w:pPr>
        <w:shd w:val="clear" w:color="auto" w:fill="FFFFFF"/>
        <w:spacing w:after="0" w:line="348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B02E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Информатика пәнінің мұғалімі Оспанбаева Бағлан Өмірғалиқызы</w:t>
      </w:r>
    </w:p>
    <w:p w:rsidR="00AA2462" w:rsidRDefault="00AA2462" w:rsidP="00B02E16">
      <w:pPr>
        <w:shd w:val="clear" w:color="auto" w:fill="FFFFFF"/>
        <w:spacing w:after="0" w:line="348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sectPr w:rsidR="00AA2462" w:rsidSect="00AA246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7EF1" w:rsidRPr="00AA2462" w:rsidRDefault="00B77EF1" w:rsidP="00B02E16">
      <w:pPr>
        <w:shd w:val="clear" w:color="auto" w:fill="FFFFFF"/>
        <w:spacing w:after="0" w:line="348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B02E16" w:rsidRPr="00B02E16" w:rsidRDefault="00B02E16" w:rsidP="00B02E16">
      <w:pPr>
        <w:shd w:val="clear" w:color="auto" w:fill="FFFFFF"/>
        <w:spacing w:after="0" w:line="348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Сабақтың тақырыбы: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  Электрондық пошта. Жалпы желі ұғымы.</w:t>
      </w:r>
      <w:r w:rsidR="00CF1425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    </w:t>
      </w:r>
      <w:r w:rsidR="00CF1425" w:rsidRPr="00CF1425">
        <w:rPr>
          <w:rFonts w:ascii="Times New Roman" w:eastAsia="Times New Roman" w:hAnsi="Times New Roman" w:cs="Times New Roman"/>
          <w:b/>
          <w:color w:val="3C4046"/>
          <w:sz w:val="24"/>
          <w:szCs w:val="24"/>
          <w:lang w:val="kk-KZ" w:eastAsia="ru-RU"/>
        </w:rPr>
        <w:t>Сыныбы:</w:t>
      </w:r>
      <w:r w:rsidR="00CF1425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 8 сынып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Сабақтың мақсаты: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Білімділік: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   Оқушыларды «жалпы желі» ұғымымен таныстыру және олардың электрондық поштамен жұмыс істеу дағдыларын</w:t>
      </w:r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қалыптастыру, электрондық адрес туралы түсінік беру, Internet</w:t>
      </w:r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Mail бағдарламасымен жұмыс істеуді үйрету;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Тәрбиелілік: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 Оқушыларды тәрбиелікке, ұқыптылыққа, тиянақтылыққа үйрету;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Дамытушылық: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 Оқушылардың ойлау қабілетін, логикалық-абстракциясын дамыту.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Сабақтың түрі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: Аралас сабақ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Сабақта қолданылатын көрнекті құралдар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: компьютер, </w:t>
      </w:r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тұсаукесер, интернет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Сабақтың өту барысы: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1.      Оқушыларды ұйымдастыру.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2.      Үйге берілген тапсырманы тексеру.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3.      Жаңа тақырыпты түсіндіру.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4.      Тапсырмаларды орындау.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5.      Сабақты бекіту.</w:t>
      </w:r>
    </w:p>
    <w:p w:rsid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6.      Үйге тапсырма беру.</w:t>
      </w:r>
    </w:p>
    <w:p w:rsidR="00C34AAC" w:rsidRPr="00B02E16" w:rsidRDefault="00C34AAC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7.       Бағалау.</w:t>
      </w:r>
    </w:p>
    <w:p w:rsidR="00B02E16" w:rsidRPr="007205E1" w:rsidRDefault="007205E1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Миға шабуыл: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               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Компьютерлік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желі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дегеніміз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не?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                 Желінің қандай түрлері бар?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               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Жергілікті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желі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нің арты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қшылығы қандай?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               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Желілер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топологиясы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дегеніміз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не?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                Протокол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дегеніміз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не?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                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Хабар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дегеніміз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не?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gramStart"/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Жа</w:t>
      </w:r>
      <w:proofErr w:type="gramEnd"/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ңа түсініктер</w:t>
      </w:r>
      <w:r w:rsidR="007205E1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 xml:space="preserve"> </w:t>
      </w:r>
      <w:r w:rsidR="007205E1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(</w:t>
      </w:r>
      <w:r w:rsidR="007205E1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тұсаукесер</w:t>
      </w:r>
      <w:r w:rsidR="007205E1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)</w:t>
      </w:r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: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               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Жалпы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желі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– бүкіл әлемдегі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компьютерлерді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байланыстырады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жә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не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ол</w:t>
      </w:r>
      <w:proofErr w:type="spellEnd"/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Интернет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деп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аталады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                Бүкіл әлемдегі миллиондаған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компьютерлерде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қ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аншама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ақпараттар сақталған десеңші?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Интернеттен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әлемнің барлық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тілінде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жазылған </w:t>
      </w:r>
      <w:proofErr w:type="spellStart"/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кез-келген</w:t>
      </w:r>
      <w:proofErr w:type="spellEnd"/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ақпаратты табуға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. Мұражайларды,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кітапханаларды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қарауға, қашықтан оқытуға, қажетті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тауарды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сатып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алуға,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виртуальды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турлар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ға қатысуға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және т.б.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        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Интернеттегі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беттерді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қ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арау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ға арналған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шолулар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немесе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сілтеушілер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деп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аталатын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арнайы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бағдарламалар бар. Олардың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ішінде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бүкіл әлемде кө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қолданылатыны</w:t>
      </w:r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-</w:t>
      </w:r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Internet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Explorer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lastRenderedPageBreak/>
        <w:t xml:space="preserve">                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Интернеттегі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бетті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қарау үшін оның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адресін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енгізу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қажет.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Бі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р</w:t>
      </w:r>
      <w:proofErr w:type="spellEnd"/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беттен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екінші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бетке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өту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сілтеме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(гиперссылка) арқылы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орындалады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. Мәтін,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сурет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,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фотосурет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сілтеме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бола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B02E16" w:rsidRPr="00AA2462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               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Сілтеме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бар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екенін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қалай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бі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луге</w:t>
      </w:r>
      <w:proofErr w:type="spellEnd"/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?</w:t>
      </w:r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</w:t>
      </w:r>
      <w:r w:rsidRPr="007205E1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Тышқанның меңзерін мәтінге, суретке немесе фотосуретке әкелген кезде сілтеме бар жерде, тышқанның бағыттауышы бас бармақ созылған саусақты қолдың суретіне ауысады. </w:t>
      </w:r>
      <w:r w:rsidRPr="00AA2462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Сілтеме бойынша бір беттен басқа бетке өту үшін төмендегі әрекеттерді орындаймыз.</w:t>
      </w:r>
    </w:p>
    <w:p w:rsidR="00B02E16" w:rsidRPr="00AA2462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AA2462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1.      Сілтемеге келіп тышқанның сол батырмасын басамыз.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2.      Беттің жүктелуін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тосамыз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3.      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үктелу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кезінде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оң жақ жоғарғы бұрыштағы глобус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айналып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тұрады, ал төменгі жағында жүктеу индикаторы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пайда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B02E16" w:rsidRPr="00B02E16" w:rsidRDefault="007205E1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Бет жүктелгеннен </w:t>
      </w:r>
      <w:proofErr w:type="spellStart"/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кейін</w:t>
      </w:r>
      <w:proofErr w:type="spellEnd"/>
      <w:r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өзі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ң</w:t>
      </w:r>
      <w:proofErr w:type="spellStart"/>
      <w:r w:rsidR="00B02E16"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ізді</w:t>
      </w:r>
      <w:proofErr w:type="spellEnd"/>
      <w:r w:rsidR="00B02E16"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қызықтыратын ақпаратты оқып, көші</w:t>
      </w:r>
      <w:proofErr w:type="gramStart"/>
      <w:r w:rsidR="00B02E16"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р</w:t>
      </w:r>
      <w:proofErr w:type="gramEnd"/>
      <w:r w:rsidR="00B02E16"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іп, сақтап, қағазға </w:t>
      </w:r>
      <w:proofErr w:type="spellStart"/>
      <w:r w:rsidR="00B02E16"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басып</w:t>
      </w:r>
      <w:proofErr w:type="spellEnd"/>
      <w:r w:rsidR="00B02E16"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шығара </w:t>
      </w:r>
      <w:proofErr w:type="spellStart"/>
      <w:r w:rsidR="00B02E16"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аласыз</w:t>
      </w:r>
      <w:proofErr w:type="spellEnd"/>
      <w:r w:rsidR="00B02E16"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                  Электрондық </w:t>
      </w:r>
      <w:proofErr w:type="spellStart"/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байланыс</w:t>
      </w:r>
      <w:proofErr w:type="spellEnd"/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ақпаратты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тарату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үрдісін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жылдамдатты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. Телефон, пейджер, ұялы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телефондар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және компьютерлердің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пайда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болуы</w:t>
      </w:r>
      <w:proofErr w:type="spellEnd"/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ақпаратты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тарату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үрдісін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тездетті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7205E1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                   Электрондық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пошта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арқылы мәтіндік,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графиктік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, дыбыстық,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бейнелі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</w:t>
      </w:r>
      <w:proofErr w:type="spellEnd"/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ақпаратты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жіберуге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. Электрондық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пошта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өте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жылдам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жұмыс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істейді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. Әлемнің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кез-келген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 нүктесінен 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хатты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санаулы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минуттарда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немесе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секундтарда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алу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ға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            </w:t>
      </w:r>
      <w:proofErr w:type="spellStart"/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Кіретіндер</w:t>
      </w:r>
      <w:proofErr w:type="spellEnd"/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 (Входящие). 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Бұл 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бума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ға барлық қабылданған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хабарлар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орналасады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            </w:t>
      </w:r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Шығаратындар (Исходящие). </w:t>
      </w:r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Жазылғ</w:t>
      </w:r>
      <w:proofErr w:type="gramStart"/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ан 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әне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жіберілген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хаттар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осы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бумаларда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орналасады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            </w:t>
      </w:r>
      <w:r w:rsidRPr="00607289">
        <w:rPr>
          <w:rFonts w:ascii="Times New Roman" w:eastAsia="Times New Roman" w:hAnsi="Times New Roman" w:cs="Times New Roman"/>
          <w:bCs/>
          <w:color w:val="3C4046"/>
          <w:sz w:val="24"/>
          <w:szCs w:val="24"/>
          <w:lang w:eastAsia="ru-RU"/>
        </w:rPr>
        <w:t>Өші</w:t>
      </w:r>
      <w:proofErr w:type="gramStart"/>
      <w:r w:rsidRPr="00607289">
        <w:rPr>
          <w:rFonts w:ascii="Times New Roman" w:eastAsia="Times New Roman" w:hAnsi="Times New Roman" w:cs="Times New Roman"/>
          <w:bCs/>
          <w:color w:val="3C4046"/>
          <w:sz w:val="24"/>
          <w:szCs w:val="24"/>
          <w:lang w:eastAsia="ru-RU"/>
        </w:rPr>
        <w:t>р</w:t>
      </w:r>
      <w:proofErr w:type="gramEnd"/>
      <w:r w:rsidRPr="00607289">
        <w:rPr>
          <w:rFonts w:ascii="Times New Roman" w:eastAsia="Times New Roman" w:hAnsi="Times New Roman" w:cs="Times New Roman"/>
          <w:bCs/>
          <w:color w:val="3C4046"/>
          <w:sz w:val="24"/>
          <w:szCs w:val="24"/>
          <w:lang w:eastAsia="ru-RU"/>
        </w:rPr>
        <w:t>ілгенд</w:t>
      </w:r>
      <w:r w:rsidR="00607289" w:rsidRPr="00607289">
        <w:rPr>
          <w:rFonts w:ascii="Times New Roman" w:eastAsia="Times New Roman" w:hAnsi="Times New Roman" w:cs="Times New Roman"/>
          <w:bCs/>
          <w:color w:val="3C4046"/>
          <w:sz w:val="24"/>
          <w:szCs w:val="24"/>
          <w:lang w:val="kk-KZ" w:eastAsia="ru-RU"/>
        </w:rPr>
        <w:t>е</w:t>
      </w:r>
      <w:proofErr w:type="spellStart"/>
      <w:r w:rsidRPr="00607289">
        <w:rPr>
          <w:rFonts w:ascii="Times New Roman" w:eastAsia="Times New Roman" w:hAnsi="Times New Roman" w:cs="Times New Roman"/>
          <w:bCs/>
          <w:color w:val="3C4046"/>
          <w:sz w:val="24"/>
          <w:szCs w:val="24"/>
          <w:lang w:eastAsia="ru-RU"/>
        </w:rPr>
        <w:t>р</w:t>
      </w:r>
      <w:proofErr w:type="spellEnd"/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 (Удаленные). 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Кез-келген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бумадан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ө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ші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р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ілген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хаттар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осы бумаға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келіп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орналасады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            </w:t>
      </w:r>
      <w:proofErr w:type="spellStart"/>
      <w:proofErr w:type="gramStart"/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Ж</w:t>
      </w:r>
      <w:proofErr w:type="gramEnd"/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іберілгендер</w:t>
      </w:r>
      <w:proofErr w:type="spellEnd"/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 (Отправленные). 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Шығатындар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бумасын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жіберілгендердің көшірмесі осы бумаға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келі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</w:t>
      </w:r>
      <w:proofErr w:type="spellEnd"/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орналасады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             </w:t>
      </w:r>
      <w:proofErr w:type="spellStart"/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Шимай</w:t>
      </w:r>
      <w:proofErr w:type="spellEnd"/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 дәптерлер (Черновики). 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Егер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жазылған хат әлі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жіберуге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дайын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болмаса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да оны жабуға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, жә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не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ол</w:t>
      </w:r>
      <w:proofErr w:type="spellEnd"/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Шимай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дәптерлер (Черновики)</w:t>
      </w:r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бумасында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сақталады.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Келі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</w:t>
      </w:r>
      <w:proofErr w:type="spellEnd"/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түскен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хаттармен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не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істеуге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.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Келген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хабарды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бі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р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інші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белгілеп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одан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ке</w:t>
      </w:r>
      <w:proofErr w:type="spellEnd"/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й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ін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әртүрлі әрекетті орындауға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            Принтер арқ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ылы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қағазға </w:t>
      </w:r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басып шығару. </w:t>
      </w:r>
      <w:r w:rsidRPr="00B02E16">
        <w:rPr>
          <w:rFonts w:ascii="Times New Roman" w:eastAsia="Times New Roman" w:hAnsi="Times New Roman" w:cs="Times New Roman"/>
          <w:i/>
          <w:iCs/>
          <w:color w:val="3C4046"/>
          <w:sz w:val="24"/>
          <w:szCs w:val="24"/>
          <w:lang w:eastAsia="ru-RU"/>
        </w:rPr>
        <w:t>Файл – Печать – 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ОК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командасын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орындау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арқылы.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            </w:t>
      </w:r>
      <w:proofErr w:type="spellStart"/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Жауап</w:t>
      </w:r>
      <w:proofErr w:type="spellEnd"/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 беру.</w:t>
      </w:r>
      <w:r w:rsidR="007205E1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 xml:space="preserve"> 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Хат жолдаушыға және осы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хатты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алғандардың ә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р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қайсысына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жауап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жазуға,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хабарды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басқа қабылдаушыға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жіберуге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            </w:t>
      </w:r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Сақтау (Сохранить как). 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Таңдаған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хабарды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сақ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тау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ға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,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ол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үшін </w:t>
      </w:r>
      <w:r w:rsidRPr="00B02E16">
        <w:rPr>
          <w:rFonts w:ascii="Times New Roman" w:eastAsia="Times New Roman" w:hAnsi="Times New Roman" w:cs="Times New Roman"/>
          <w:i/>
          <w:iCs/>
          <w:color w:val="3C4046"/>
          <w:sz w:val="24"/>
          <w:szCs w:val="24"/>
          <w:lang w:eastAsia="ru-RU"/>
        </w:rPr>
        <w:t>Файл – Сохранить как 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командасын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орындаймыз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Кейде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поштаға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хаттар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і</w:t>
      </w:r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шіне</w:t>
      </w:r>
      <w:proofErr w:type="spellEnd"/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салынған </w:t>
      </w:r>
      <w:proofErr w:type="spellStart"/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фай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лдармен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келе</w:t>
      </w:r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ді</w:t>
      </w:r>
      <w:proofErr w:type="spellEnd"/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. </w:t>
      </w:r>
      <w:proofErr w:type="spellStart"/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Олар</w:t>
      </w:r>
      <w:proofErr w:type="spellEnd"/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өте үлкен мәтіндік </w:t>
      </w:r>
      <w:proofErr w:type="spellStart"/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фай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лдар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,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графиктік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кескіндер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,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дыбыс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және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бейнелік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ақпараттар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болуы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мүмкін.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Егер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қабылданған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хатта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ішіне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салынған файл бар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болса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,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онда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оның тақырыбында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кішкентай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түйреуі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шт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ің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суреті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көрсетіледі.</w:t>
      </w: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          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Ішіне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салынған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файлдарды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сақтау үшін </w:t>
      </w:r>
      <w:r w:rsidRPr="00B02E16">
        <w:rPr>
          <w:rFonts w:ascii="Times New Roman" w:eastAsia="Times New Roman" w:hAnsi="Times New Roman" w:cs="Times New Roman"/>
          <w:i/>
          <w:iCs/>
          <w:color w:val="3C4046"/>
          <w:sz w:val="24"/>
          <w:szCs w:val="24"/>
          <w:lang w:eastAsia="ru-RU"/>
        </w:rPr>
        <w:t>Файл –</w:t>
      </w:r>
      <w:r w:rsidR="007205E1" w:rsidRPr="007205E1">
        <w:rPr>
          <w:rFonts w:ascii="Times New Roman" w:eastAsia="Times New Roman" w:hAnsi="Times New Roman" w:cs="Times New Roman"/>
          <w:i/>
          <w:iCs/>
          <w:color w:val="3C4046"/>
          <w:sz w:val="24"/>
          <w:szCs w:val="24"/>
          <w:lang w:eastAsia="ru-RU"/>
        </w:rPr>
        <w:t xml:space="preserve"> </w:t>
      </w:r>
      <w:r w:rsidRPr="00B02E16">
        <w:rPr>
          <w:rFonts w:ascii="Times New Roman" w:eastAsia="Times New Roman" w:hAnsi="Times New Roman" w:cs="Times New Roman"/>
          <w:i/>
          <w:iCs/>
          <w:color w:val="3C4046"/>
          <w:sz w:val="24"/>
          <w:szCs w:val="24"/>
          <w:lang w:eastAsia="ru-RU"/>
        </w:rPr>
        <w:t xml:space="preserve">Сохранить вложения </w:t>
      </w:r>
      <w:proofErr w:type="spellStart"/>
      <w:r w:rsidRPr="00B02E16">
        <w:rPr>
          <w:rFonts w:ascii="Times New Roman" w:eastAsia="Times New Roman" w:hAnsi="Times New Roman" w:cs="Times New Roman"/>
          <w:i/>
          <w:iCs/>
          <w:color w:val="3C4046"/>
          <w:sz w:val="24"/>
          <w:szCs w:val="24"/>
          <w:lang w:eastAsia="ru-RU"/>
        </w:rPr>
        <w:t>немесе</w:t>
      </w:r>
      <w:proofErr w:type="spellEnd"/>
      <w:r w:rsidRPr="00B02E16">
        <w:rPr>
          <w:rFonts w:ascii="Times New Roman" w:eastAsia="Times New Roman" w:hAnsi="Times New Roman" w:cs="Times New Roman"/>
          <w:i/>
          <w:iCs/>
          <w:color w:val="3C4046"/>
          <w:sz w:val="24"/>
          <w:szCs w:val="24"/>
          <w:lang w:eastAsia="ru-RU"/>
        </w:rPr>
        <w:t xml:space="preserve"> Файл сохранить вложения – 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В</w:t>
      </w:r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с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е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командаларын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орындаймыз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сол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кезде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бекітілген</w:t>
      </w:r>
      <w:proofErr w:type="spellEnd"/>
      <w:r w:rsidR="007205E1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файлды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сақтайтын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буманы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таңдау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терезесі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пайда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болады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.</w:t>
      </w:r>
    </w:p>
    <w:p w:rsidR="00B02E16" w:rsidRPr="00B77EF1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            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ңа хат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немесе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жіберу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үшін оны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жіберетін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мекен-жайдың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адресін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білу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керек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. Адрес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былай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жазылады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: </w:t>
      </w:r>
      <w:proofErr w:type="spellStart"/>
      <w:r w:rsidR="00607289">
        <w:rPr>
          <w:rFonts w:ascii="Times New Roman" w:eastAsia="Times New Roman" w:hAnsi="Times New Roman" w:cs="Times New Roman"/>
          <w:color w:val="3C4046"/>
          <w:sz w:val="24"/>
          <w:szCs w:val="24"/>
          <w:u w:val="single"/>
          <w:lang w:eastAsia="ru-RU"/>
        </w:rPr>
        <w:t>schoo</w:t>
      </w:r>
      <w:proofErr w:type="spellEnd"/>
      <w:r w:rsidR="00607289">
        <w:rPr>
          <w:rFonts w:ascii="Times New Roman" w:eastAsia="Times New Roman" w:hAnsi="Times New Roman" w:cs="Times New Roman"/>
          <w:color w:val="3C4046"/>
          <w:sz w:val="24"/>
          <w:szCs w:val="24"/>
          <w:u w:val="single"/>
          <w:lang w:val="en-US" w:eastAsia="ru-RU"/>
        </w:rPr>
        <w:t>l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u w:val="single"/>
          <w:lang w:eastAsia="ru-RU"/>
        </w:rPr>
        <w:t>12@</w:t>
      </w:r>
      <w:r w:rsidR="00B77EF1">
        <w:rPr>
          <w:rFonts w:ascii="Times New Roman" w:eastAsia="Times New Roman" w:hAnsi="Times New Roman" w:cs="Times New Roman"/>
          <w:color w:val="3C4046"/>
          <w:sz w:val="24"/>
          <w:szCs w:val="24"/>
          <w:u w:val="single"/>
          <w:lang w:val="en-US" w:eastAsia="ru-RU"/>
        </w:rPr>
        <w:t>mail</w:t>
      </w:r>
      <w:r w:rsidR="00B77EF1" w:rsidRPr="00B77EF1">
        <w:rPr>
          <w:rFonts w:ascii="Times New Roman" w:eastAsia="Times New Roman" w:hAnsi="Times New Roman" w:cs="Times New Roman"/>
          <w:color w:val="3C4046"/>
          <w:sz w:val="24"/>
          <w:szCs w:val="24"/>
          <w:u w:val="single"/>
          <w:lang w:eastAsia="ru-RU"/>
        </w:rPr>
        <w:t>.</w:t>
      </w:r>
      <w:proofErr w:type="spellStart"/>
      <w:r w:rsidR="00B77EF1">
        <w:rPr>
          <w:rFonts w:ascii="Times New Roman" w:eastAsia="Times New Roman" w:hAnsi="Times New Roman" w:cs="Times New Roman"/>
          <w:color w:val="3C4046"/>
          <w:sz w:val="24"/>
          <w:szCs w:val="24"/>
          <w:u w:val="single"/>
          <w:lang w:val="en-US" w:eastAsia="ru-RU"/>
        </w:rPr>
        <w:t>ru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u w:val="single"/>
          <w:lang w:eastAsia="ru-RU"/>
        </w:rPr>
        <w:t> 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 </w:t>
      </w:r>
    </w:p>
    <w:p w:rsidR="007205E1" w:rsidRPr="00607289" w:rsidRDefault="007205E1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3C4046"/>
          <w:sz w:val="24"/>
          <w:szCs w:val="24"/>
          <w:lang w:val="kk-KZ" w:eastAsia="ru-RU"/>
        </w:rPr>
      </w:pPr>
      <w:r w:rsidRPr="00607289">
        <w:rPr>
          <w:rFonts w:ascii="Times New Roman" w:eastAsia="Times New Roman" w:hAnsi="Times New Roman" w:cs="Times New Roman"/>
          <w:b/>
          <w:color w:val="3C4046"/>
          <w:sz w:val="24"/>
          <w:szCs w:val="24"/>
          <w:lang w:val="kk-KZ" w:eastAsia="ru-RU"/>
        </w:rPr>
        <w:t>Топпен жұмыс:</w:t>
      </w:r>
    </w:p>
    <w:p w:rsidR="00607289" w:rsidRPr="00C34AAC" w:rsidRDefault="00607289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3 топқа бөлу. </w:t>
      </w:r>
      <w:r w:rsidR="00C34AAC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Пошта құру. 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Электрондық поштамен хабар алмасу.</w:t>
      </w:r>
      <w:r w:rsidRPr="00C34AAC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</w:t>
      </w:r>
    </w:p>
    <w:p w:rsidR="00B02E16" w:rsidRP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3C4046"/>
          <w:sz w:val="24"/>
          <w:szCs w:val="24"/>
          <w:lang w:val="kk-KZ" w:eastAsia="ru-RU"/>
        </w:rPr>
      </w:pPr>
      <w:r w:rsidRPr="00C34AAC">
        <w:rPr>
          <w:rFonts w:ascii="Times New Roman" w:eastAsia="Times New Roman" w:hAnsi="Times New Roman" w:cs="Times New Roman"/>
          <w:b/>
          <w:color w:val="3C4046"/>
          <w:sz w:val="24"/>
          <w:szCs w:val="24"/>
          <w:lang w:val="kk-KZ" w:eastAsia="ru-RU"/>
        </w:rPr>
        <w:t>Сабақты бекіту сұрақтары:</w:t>
      </w:r>
    </w:p>
    <w:p w:rsidR="00B02E16" w:rsidRPr="00B02E16" w:rsidRDefault="00B02E16" w:rsidP="00B02E1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AA2462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Компьютерлік желінің қандай түрлері бар? </w:t>
      </w: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Бүкі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әлемдік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желі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Интернет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туралы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айтыңыз.</w:t>
      </w:r>
    </w:p>
    <w:p w:rsidR="00B02E16" w:rsidRPr="00B02E16" w:rsidRDefault="00B02E16" w:rsidP="00B02E1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Интернеттегі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беттерді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қ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арау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ға арналған бағдарламалар қалай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аталады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?</w:t>
      </w:r>
    </w:p>
    <w:p w:rsidR="00B02E16" w:rsidRPr="00B02E16" w:rsidRDefault="00B02E16" w:rsidP="00B02E1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Сілтеме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дегеніміз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не?</w:t>
      </w:r>
    </w:p>
    <w:p w:rsidR="00B02E16" w:rsidRPr="00B02E16" w:rsidRDefault="00B02E16" w:rsidP="00B02E1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Әртүрлі кезең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дерде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ақпаратты қалай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таратты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?</w:t>
      </w:r>
    </w:p>
    <w:p w:rsidR="00B02E16" w:rsidRPr="00B02E16" w:rsidRDefault="00B02E16" w:rsidP="00B02E1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Қазіргі уақ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ытта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ақпаратты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тарату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қалай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іске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асырылады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?</w:t>
      </w:r>
    </w:p>
    <w:p w:rsidR="00B02E16" w:rsidRPr="00B02E16" w:rsidRDefault="00B02E16" w:rsidP="00B02E1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lastRenderedPageBreak/>
        <w:t xml:space="preserve">Хат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жазу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жә</w:t>
      </w:r>
      <w:proofErr w:type="gram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не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</w:t>
      </w:r>
      <w:proofErr w:type="gram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іберу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әрекеттері қалай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орындалады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?</w:t>
      </w:r>
    </w:p>
    <w:p w:rsid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Үйге </w:t>
      </w:r>
      <w:proofErr w:type="spellStart"/>
      <w:r w:rsidRPr="00B02E16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тапсырма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:  Электрондық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пошта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.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Жалпы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proofErr w:type="spellStart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желі</w:t>
      </w:r>
      <w:proofErr w:type="spellEnd"/>
      <w:r w:rsidRPr="00B02E1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ұғымы.</w:t>
      </w:r>
      <w:r w:rsidR="00607289" w:rsidRPr="00C34AAC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</w:t>
      </w:r>
      <w:r w:rsidR="00C34AAC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Эссе жазу, эссені мұғалімнің электрондық поштасына жіберу.</w:t>
      </w:r>
    </w:p>
    <w:p w:rsidR="00FD02AA" w:rsidRPr="00FD02AA" w:rsidRDefault="00FD02AA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Бағалау</w:t>
      </w:r>
      <w:r w:rsidRPr="00FD02AA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үй тапсырмасын, топтық жұмыстарын бағалау.</w:t>
      </w:r>
    </w:p>
    <w:p w:rsidR="00B02E16" w:rsidRPr="00C34AAC" w:rsidRDefault="00C34AAC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Рефлексия</w:t>
      </w:r>
      <w:r w:rsidRPr="00C34AAC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 xml:space="preserve"> сабақтан алған әсерлерін жазып, смайликке ілу.   </w:t>
      </w:r>
    </w:p>
    <w:p w:rsidR="00B02E16" w:rsidRP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C34AAC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 </w:t>
      </w:r>
    </w:p>
    <w:p w:rsidR="00B02E16" w:rsidRP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C34AAC"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  <w:t> </w:t>
      </w:r>
    </w:p>
    <w:p w:rsidR="00B02E16" w:rsidRP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C34AAC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 </w:t>
      </w:r>
    </w:p>
    <w:p w:rsidR="00B02E16" w:rsidRP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C34AAC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 </w:t>
      </w:r>
    </w:p>
    <w:p w:rsidR="00B02E16" w:rsidRP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C34AAC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 </w:t>
      </w:r>
    </w:p>
    <w:p w:rsidR="00B02E16" w:rsidRP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C34AAC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 </w:t>
      </w:r>
    </w:p>
    <w:p w:rsidR="00B02E16" w:rsidRP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C34AAC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 </w:t>
      </w:r>
    </w:p>
    <w:p w:rsidR="00B02E16" w:rsidRP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C34AAC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 </w:t>
      </w:r>
    </w:p>
    <w:p w:rsidR="00B02E16" w:rsidRP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C34AAC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 </w:t>
      </w:r>
    </w:p>
    <w:p w:rsidR="00B02E16" w:rsidRP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C34AAC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 </w:t>
      </w:r>
    </w:p>
    <w:p w:rsidR="00B02E16" w:rsidRP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C34AAC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 </w:t>
      </w:r>
    </w:p>
    <w:p w:rsidR="00B02E16" w:rsidRP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C34AAC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 </w:t>
      </w:r>
    </w:p>
    <w:p w:rsidR="00B02E16" w:rsidRP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val="kk-KZ" w:eastAsia="ru-RU"/>
        </w:rPr>
      </w:pPr>
      <w:r w:rsidRPr="00C34AAC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val="kk-KZ" w:eastAsia="ru-RU"/>
        </w:rPr>
        <w:t> </w:t>
      </w:r>
    </w:p>
    <w:p w:rsidR="00B02E16" w:rsidRPr="00C34AAC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2E16" w:rsidRPr="00B02E16" w:rsidRDefault="00B02E16" w:rsidP="00B02E1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7110" w:rsidRPr="00B02E16" w:rsidRDefault="00DB711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B7110" w:rsidRPr="00B02E16" w:rsidSect="00AA24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4E7"/>
    <w:multiLevelType w:val="multilevel"/>
    <w:tmpl w:val="40E6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02E16"/>
    <w:rsid w:val="003D04C5"/>
    <w:rsid w:val="00607289"/>
    <w:rsid w:val="007205E1"/>
    <w:rsid w:val="007A3AE4"/>
    <w:rsid w:val="00AA2462"/>
    <w:rsid w:val="00B02E16"/>
    <w:rsid w:val="00B0661F"/>
    <w:rsid w:val="00B77EF1"/>
    <w:rsid w:val="00C34AAC"/>
    <w:rsid w:val="00CF1425"/>
    <w:rsid w:val="00DB7110"/>
    <w:rsid w:val="00FD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1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2016-05-15T15:57:00Z</dcterms:created>
  <dcterms:modified xsi:type="dcterms:W3CDTF">2016-05-15T17:06:00Z</dcterms:modified>
</cp:coreProperties>
</file>