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C1" w:rsidRPr="00260FC1" w:rsidRDefault="00260FC1" w:rsidP="00260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C1">
        <w:rPr>
          <w:rFonts w:ascii="Times New Roman" w:hAnsi="Times New Roman" w:cs="Times New Roman"/>
          <w:b/>
          <w:sz w:val="24"/>
          <w:szCs w:val="24"/>
        </w:rPr>
        <w:t>Формирование финансовой грамотности на уроках истории.</w:t>
      </w:r>
    </w:p>
    <w:p w:rsidR="00260FC1" w:rsidRDefault="00260FC1" w:rsidP="00260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C1"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260FC1" w:rsidRPr="00260FC1" w:rsidRDefault="00260FC1" w:rsidP="00260F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0FC1" w:rsidRPr="00260FC1" w:rsidRDefault="00260FC1" w:rsidP="00260F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0FC1">
        <w:rPr>
          <w:rFonts w:ascii="Times New Roman" w:hAnsi="Times New Roman" w:cs="Times New Roman"/>
          <w:b/>
          <w:sz w:val="24"/>
          <w:szCs w:val="24"/>
        </w:rPr>
        <w:t>«Если хочешь быть богатым, нужно быть финансово грамотным».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60F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260FC1">
        <w:rPr>
          <w:rFonts w:ascii="Times New Roman" w:hAnsi="Times New Roman" w:cs="Times New Roman"/>
          <w:b/>
          <w:i/>
          <w:sz w:val="24"/>
          <w:szCs w:val="24"/>
        </w:rPr>
        <w:t xml:space="preserve">Роберт </w:t>
      </w:r>
      <w:proofErr w:type="spellStart"/>
      <w:r w:rsidRPr="00260FC1">
        <w:rPr>
          <w:rFonts w:ascii="Times New Roman" w:hAnsi="Times New Roman" w:cs="Times New Roman"/>
          <w:b/>
          <w:i/>
          <w:sz w:val="24"/>
          <w:szCs w:val="24"/>
        </w:rPr>
        <w:t>Кийосаки</w:t>
      </w:r>
      <w:proofErr w:type="spellEnd"/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       Современное общество живет в мире, где деньги и связанное с ними финансовое благополучие имеют свое исключительно важное место в системе человеческих ценностей. Социализация молодого поколения в нашей стране осуществляется в условиях становления механизмов рыночной экономики, в которой финансовая грамотность является неотъемлемой компетенцией каждого человека, обязательной составляющей современной жизни, подобно стремлению вести здоровый образ жизни, непрерывно повышать профессиональную квалификацию и образовательный уровень. Финансовая грамотность дает человеку, сумевшему овладеть ею, ощутимое преимущества в обеспечении благополучия себя и своей семьи.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Сенека говорил: "Деньгами надо управлять, а не служить им". Но ведь этому управлению надо научить! К сожалению, в большинстве случаев люди просто в этом не разбираются.  Для чего нужно обладать финансовой грамотностью? Для того, чтобы стать успешным в жизни. Чтобы знать, как лучше копить деньги и разумно их тратить, как планировать и осуществлять крупные покупки. Чтобы понимать, что такое семейный бюджет и как им управлять. Чтобы ответственно подходить к сложным вопросам о взятии денег в долг: когда можно брать в долг, а когда лучше накопить самому?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А чтобы не совершать ошибки в будущем нужно знать какие ошибки совершали наши предки в прошлом. Такие знания нам дает предмет «История». На уроках по этому предмету учащиеся изучают: появление денег, историю торговли и рыночных отношений, влияние войны на экономику, взаимоотношение между государствами в различные исторические промежутки, экономические кризисы. В учебниках по истории, в учебных пособиях содержится много материала об истории денег, экономических кризисах, возникновении банков и т.д.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Для обучения финансовой грамотности на своих уроках использую разнообразные образовательные технологии, одной из которых является проблемное обучение. Приведу примеры приемов проблемного обучения, которые я использую на уроке и которые позволяют развивать познавательные УУД.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Прием </w:t>
      </w:r>
      <w:r w:rsidRPr="00260FC1">
        <w:rPr>
          <w:rFonts w:ascii="Times New Roman" w:hAnsi="Times New Roman" w:cs="Times New Roman"/>
          <w:bCs/>
          <w:iCs/>
          <w:sz w:val="24"/>
          <w:szCs w:val="24"/>
        </w:rPr>
        <w:t>«Создание проблемной ситуации».</w:t>
      </w:r>
      <w:r w:rsidRPr="00260FC1">
        <w:rPr>
          <w:rFonts w:ascii="Times New Roman" w:hAnsi="Times New Roman" w:cs="Times New Roman"/>
          <w:sz w:val="24"/>
          <w:szCs w:val="24"/>
        </w:rPr>
        <w:t> В этом приеме проблемные вопросы вызывают удивление, создают познавательное затруднение, вызывают неоднозначную оценку. Например, могли ли развиваться рыночные отношения в России в условиях крепостнической системой?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· Были ли экономические реформы Петра I подготовлены еще в годы царствования Алексея Михайловича?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· Можно ли реформировать страну, если экономика слабо развита?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· Возможно ли в XXI веке совмещать потребительский стиль жизни современного человека с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философией сбережения и самоограничения?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Такие проблемные ситуации решаются самими учащимися при помощи учителя через уяснение и постановку проблемы; формулирование вариантов решения; выбора средств оптимального решения. Прием способствует развитию критического мышления, учит анализировать, высказывать свою точку зрения.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Прием </w:t>
      </w:r>
      <w:r w:rsidRPr="00260FC1">
        <w:rPr>
          <w:rFonts w:ascii="Times New Roman" w:hAnsi="Times New Roman" w:cs="Times New Roman"/>
          <w:bCs/>
          <w:iCs/>
          <w:sz w:val="24"/>
          <w:szCs w:val="24"/>
        </w:rPr>
        <w:t>«Исторические загадки».</w:t>
      </w:r>
      <w:r w:rsidRPr="00260FC1">
        <w:rPr>
          <w:rFonts w:ascii="Times New Roman" w:hAnsi="Times New Roman" w:cs="Times New Roman"/>
          <w:sz w:val="24"/>
          <w:szCs w:val="24"/>
        </w:rPr>
        <w:t> Учащимся предлагаю в начале изучения нового материала загадка в виде факта или иллюстрации, решение которой помогает определить ключевую идею (понятие, проблему, событие и т.п.). Прием способствует развитию логического мышления. Развивается умение извлекать информацию из разных источников, анализировать и сопоставлять факты, находить решение имеющимися ресурсами.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Например, рассмотри картину.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Кто изображен на ней?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Зачем пришла женщина?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Каким предпринимательством занят хозяин дома?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Из чего складывается его прибыль?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D5C4394" wp14:editId="37997DED">
            <wp:extent cx="2314740" cy="1808457"/>
            <wp:effectExtent l="0" t="0" r="0" b="1905"/>
            <wp:docPr id="10" name="Рисунок 10" descr="https://im0-tub-ru.yandex.net/i?id=abab54806c65c5e92b5799774ce87cb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bab54806c65c5e92b5799774ce87cb6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57" cy="18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Ответ: это дом ростовщика, который ссужает деньги под проценты. Женщина просит деньги в долг.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Прием «Исторический факт»: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«Обмен почти всех вывозимых за границу товаров производился на серебряные талеры, которые хранились в Государственной казне. Из этих монет изготавливали русские деньги, на что уходило немало труда и дополнительных бюджетных средств. Один талер оценивался в 50 копеек, а монет получалось примерно на 64 копейки. Введение в России в обращение талера, как самой крупной монеты, решило бы и проблему унификации с европейской денежной системой, и значительно снизило бы расходы на монетную чеканку». После знакомства с этим фактом ученикам предлагается вопрос – почему начинается переделка талеров в российские рубли с 1654 года?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Прием «Творческое задание»: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Что считается истинными ценностями в вашей семье? Можно выбрать несколько вариантов.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Деньги.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Ценные бумаги (акции, паи, облигации и т. п.).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Собственное дело (или доля в бизнесе).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Недвижимость</w:t>
      </w:r>
      <w:r w:rsidRPr="00260FC1">
        <w:rPr>
          <w:rFonts w:ascii="Times New Roman" w:hAnsi="Times New Roman" w:cs="Times New Roman"/>
          <w:sz w:val="24"/>
          <w:szCs w:val="24"/>
        </w:rPr>
        <w:tab/>
        <w:t>(квартира,</w:t>
      </w:r>
      <w:r w:rsidRPr="00260FC1">
        <w:rPr>
          <w:rFonts w:ascii="Times New Roman" w:hAnsi="Times New Roman" w:cs="Times New Roman"/>
          <w:sz w:val="24"/>
          <w:szCs w:val="24"/>
        </w:rPr>
        <w:tab/>
        <w:t>гараж,</w:t>
      </w:r>
      <w:r w:rsidRPr="00260FC1">
        <w:rPr>
          <w:rFonts w:ascii="Times New Roman" w:hAnsi="Times New Roman" w:cs="Times New Roman"/>
          <w:sz w:val="24"/>
          <w:szCs w:val="24"/>
        </w:rPr>
        <w:tab/>
        <w:t>дом,</w:t>
      </w:r>
      <w:r w:rsidRPr="00260FC1">
        <w:rPr>
          <w:rFonts w:ascii="Times New Roman" w:hAnsi="Times New Roman" w:cs="Times New Roman"/>
          <w:sz w:val="24"/>
          <w:szCs w:val="24"/>
        </w:rPr>
        <w:tab/>
        <w:t>земельный участок).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Транспортные средства.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Благородные металлы и драгоценные камни.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Произведения искусства.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Антиквариат.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Библиотека.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Коллекция монет, банкнот, марок и т. п.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Хорошая работа.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Полезные связи.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Знания и навыки.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Что-то другое. Что?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На примере одного или нескольких вариантов расскажите, как эти ценности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помогают сохранять и приумножать семейный капитал.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В виду   того, что</w:t>
      </w:r>
      <w:r w:rsidRPr="00260FC1">
        <w:rPr>
          <w:rFonts w:ascii="Times New Roman" w:hAnsi="Times New Roman" w:cs="Times New Roman"/>
          <w:sz w:val="24"/>
          <w:szCs w:val="24"/>
        </w:rPr>
        <w:tab/>
        <w:t>задание творческое предусматривается свободный ответ обучающихся. Самое важное – это рассуждения учеников о понимании вопроса, связанного семейным</w:t>
      </w:r>
      <w:r w:rsidRPr="00260FC1">
        <w:rPr>
          <w:rFonts w:ascii="Times New Roman" w:hAnsi="Times New Roman" w:cs="Times New Roman"/>
          <w:sz w:val="24"/>
          <w:szCs w:val="24"/>
        </w:rPr>
        <w:tab/>
        <w:t>капиталом.</w:t>
      </w:r>
      <w:r w:rsidRPr="00260FC1">
        <w:rPr>
          <w:rFonts w:ascii="Times New Roman" w:hAnsi="Times New Roman" w:cs="Times New Roman"/>
          <w:sz w:val="24"/>
          <w:szCs w:val="24"/>
        </w:rPr>
        <w:tab/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При</w:t>
      </w:r>
      <w:r w:rsidRPr="00260FC1">
        <w:rPr>
          <w:rFonts w:ascii="Times New Roman" w:hAnsi="Times New Roman" w:cs="Times New Roman"/>
          <w:sz w:val="24"/>
          <w:szCs w:val="24"/>
        </w:rPr>
        <w:tab/>
        <w:t>этом вырабатываются навыки работы с познавательными заданиями.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Прием «Исторические задачи»: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Первый раздел Речи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был в 1772 году, третий в 1795. Когда был второй раздел, если известно, что время между первым и вторым равно продолжительности Северной войны. Какие государства участвовали в разделе? Что явилось итогом разделов Речи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>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Сколько лет во главе русского государства находилась династия Рюриковичей, если известно, что последний из этой династии был сын Ивана Грозного — Федор Иванович?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На этом месте в устье Невы выдающийся новгородский князь разбил шведов. А спустя 463 года здесь застучали топоры, по приказу царя началось строительство новой столицы?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lastRenderedPageBreak/>
        <w:t>М. В. Ломоносов в 19 лет скрыв свое крестьянское происхождение, поступил в Славяно-греко-латинскую академию. Спустя годы Ломоносов вспоминал, как трудно далось ему учение: «Несказанная бедность: имея один алтын в день жалования, нельзя было иметь на пропитание в день больше как на денежку хлеба и на денежку квасу, прочее на бумагу, на обувь и другие нужды». Сколько денег у Ломоносова оставалось на бумагу, обувь и прочие нужды?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Прием «</w:t>
      </w:r>
      <w:r w:rsidRPr="00260FC1">
        <w:rPr>
          <w:rFonts w:ascii="Times New Roman" w:hAnsi="Times New Roman" w:cs="Times New Roman"/>
          <w:bCs/>
          <w:iCs/>
          <w:sz w:val="24"/>
          <w:szCs w:val="24"/>
        </w:rPr>
        <w:t>Локальный и целостный анализ текста: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Под локальным анализом понимается анализ конкретных частей (статей, разделов, глав) текста или общий анализ текста с целью создания обобщенного вывода по конкретной, узкой, специфичной проблеме, которая дается для анализа. Целостный анализ позволяет сделать вывод об общем значении текста, его направленности и роли в том или ином общественном явлении, процессе, месте в системе других документов.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 «…Постановили брать проценты только до третьего платежа («установили до третьего раза»), если кредитор берёт деньги «в треть», то есть 50% годовых («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оже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емлет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в треть куны»); если кто возьмёт с должника два реза «в треть», то может взыскать и основную сумму долга («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аже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возмет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два раза, то ему исто»); а кто возьмёт три таких же ряда, тот не должен требовать назад тело долга («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возметь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три резы, то 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ему не взятии»).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Древнерусское обозначение ссудных процентов — это _________?  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Суть Устава о резах в том, что выплата долга должна прекращаться в установленный срок. Верно ли данное утверждение?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Какие защитные меры для должников вводились согласно тексту Устава?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Одна из норм Устава гласит что, если заимодавец сам ограничил платёжный период двумя годами, он получает назад также ___________</w:t>
      </w:r>
      <w:proofErr w:type="gramStart"/>
      <w:r w:rsidRPr="00260FC1">
        <w:rPr>
          <w:rFonts w:ascii="Times New Roman" w:hAnsi="Times New Roman" w:cs="Times New Roman"/>
          <w:sz w:val="24"/>
          <w:szCs w:val="24"/>
        </w:rPr>
        <w:t>_?,</w:t>
      </w:r>
      <w:proofErr w:type="gramEnd"/>
      <w:r w:rsidRPr="00260FC1">
        <w:rPr>
          <w:rFonts w:ascii="Times New Roman" w:hAnsi="Times New Roman" w:cs="Times New Roman"/>
          <w:sz w:val="24"/>
          <w:szCs w:val="24"/>
        </w:rPr>
        <w:t xml:space="preserve"> то есть само тело долга. 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Какое значение имеет Устав для истории страны?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Задание №2. Приведите пример из социальных реалий, демонстрирующий зависимость людей от высоких процентов по займам (ответ «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 xml:space="preserve"> организации «</w:t>
      </w:r>
      <w:proofErr w:type="spellStart"/>
      <w:r w:rsidRPr="00260FC1">
        <w:rPr>
          <w:rFonts w:ascii="Times New Roman" w:hAnsi="Times New Roman" w:cs="Times New Roman"/>
          <w:sz w:val="24"/>
          <w:szCs w:val="24"/>
        </w:rPr>
        <w:t>Быстроденьги</w:t>
      </w:r>
      <w:proofErr w:type="spellEnd"/>
      <w:r w:rsidRPr="00260FC1">
        <w:rPr>
          <w:rFonts w:ascii="Times New Roman" w:hAnsi="Times New Roman" w:cs="Times New Roman"/>
          <w:sz w:val="24"/>
          <w:szCs w:val="24"/>
        </w:rPr>
        <w:t>»)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           В сети Интернет размещено большое количество различных печатных изданий, направленных на формирование финансовой грамотности. Я хотела бы предложить учителям истории учебное пособие «Финансовая грамотность на уроках всеобщей истории и истории России. 5-11 класс.».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6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60FC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6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fingram</w:t>
        </w:r>
        <w:proofErr w:type="spellEnd"/>
        <w:r w:rsidRPr="00260FC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6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260F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</w:t>
        </w:r>
        <w:proofErr w:type="spellEnd"/>
        <w:r w:rsidRPr="00260FC1">
          <w:rPr>
            <w:rStyle w:val="a3"/>
            <w:rFonts w:ascii="Times New Roman" w:hAnsi="Times New Roman" w:cs="Times New Roman"/>
            <w:sz w:val="24"/>
            <w:szCs w:val="24"/>
          </w:rPr>
          <w:t>3.</w:t>
        </w:r>
        <w:proofErr w:type="spellStart"/>
        <w:r w:rsidRPr="00260F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60FC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260FC1">
        <w:rPr>
          <w:rFonts w:ascii="Times New Roman" w:hAnsi="Times New Roman" w:cs="Times New Roman"/>
          <w:sz w:val="24"/>
          <w:szCs w:val="24"/>
        </w:rPr>
        <w:t xml:space="preserve"> - ссылка на электронный ресурс учебного пособия 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80BBED" wp14:editId="63B629DE">
            <wp:extent cx="2797753" cy="13430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46" cy="135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60FC1">
          <w:rPr>
            <w:rStyle w:val="a3"/>
            <w:rFonts w:ascii="Times New Roman" w:hAnsi="Times New Roman" w:cs="Times New Roman"/>
            <w:sz w:val="24"/>
            <w:szCs w:val="24"/>
          </w:rPr>
          <w:t>https://fingram-history.oc3.ru/contents/istoriya-rossii</w:t>
        </w:r>
      </w:hyperlink>
      <w:r w:rsidRPr="00260FC1">
        <w:rPr>
          <w:rFonts w:ascii="Times New Roman" w:hAnsi="Times New Roman" w:cs="Times New Roman"/>
          <w:sz w:val="24"/>
          <w:szCs w:val="24"/>
        </w:rPr>
        <w:t xml:space="preserve">  - темы по истории России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712162" wp14:editId="351A907B">
            <wp:extent cx="2876550" cy="15863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14" cy="15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60FC1">
          <w:rPr>
            <w:rStyle w:val="a3"/>
            <w:rFonts w:ascii="Times New Roman" w:hAnsi="Times New Roman" w:cs="Times New Roman"/>
            <w:sz w:val="24"/>
            <w:szCs w:val="24"/>
          </w:rPr>
          <w:t>https://fingram-history.oc3.ru/contents/vseobschaya-istoriya</w:t>
        </w:r>
      </w:hyperlink>
      <w:r w:rsidRPr="00260FC1">
        <w:rPr>
          <w:rFonts w:ascii="Times New Roman" w:hAnsi="Times New Roman" w:cs="Times New Roman"/>
          <w:sz w:val="24"/>
          <w:szCs w:val="24"/>
        </w:rPr>
        <w:t xml:space="preserve">   -темы по всеобщей истории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7259D64" wp14:editId="5913F5F2">
            <wp:extent cx="2966641" cy="16097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09" cy="1610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>Рассказывая о различных исторических событиях, авторы акцентируют внимание на их практической финансовой стороне, их влиянии на личные доходы и расходы, на уровень жизни и на личную мотивацию. Для кого-то исторический опыт будет источником вдохновения или предостережением от ошибок, для кого-то он останется ветхой стариной, непригодной к использованию в повседневной жизни современного человека. Выбор за нами.</w:t>
      </w:r>
    </w:p>
    <w:p w:rsidR="00260FC1" w:rsidRPr="00260FC1" w:rsidRDefault="00260FC1" w:rsidP="0026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FC1">
        <w:rPr>
          <w:rFonts w:ascii="Times New Roman" w:hAnsi="Times New Roman" w:cs="Times New Roman"/>
          <w:sz w:val="24"/>
          <w:szCs w:val="24"/>
        </w:rPr>
        <w:t xml:space="preserve">        Подводя итоги, хочется сказать, что формирование у обучающихся финансовой грамотности на уроках истории и обществознания является необходимостью, так как 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счёт распределения имеющихся денежных ресурсов и планирования</w:t>
      </w:r>
      <w:r w:rsidRPr="00260FC1">
        <w:t xml:space="preserve"> </w:t>
      </w:r>
      <w:r w:rsidRPr="00260FC1">
        <w:rPr>
          <w:rFonts w:ascii="Times New Roman" w:hAnsi="Times New Roman" w:cs="Times New Roman"/>
          <w:sz w:val="24"/>
          <w:szCs w:val="24"/>
        </w:rPr>
        <w:t xml:space="preserve">будущих расходов. </w:t>
      </w:r>
    </w:p>
    <w:p w:rsidR="00260FC1" w:rsidRPr="00260FC1" w:rsidRDefault="00260FC1" w:rsidP="00260FC1">
      <w:pPr>
        <w:rPr>
          <w:rFonts w:ascii="Times New Roman" w:hAnsi="Times New Roman" w:cs="Times New Roman"/>
          <w:sz w:val="24"/>
          <w:szCs w:val="24"/>
        </w:rPr>
      </w:pPr>
    </w:p>
    <w:p w:rsidR="0098786B" w:rsidRDefault="0098786B"/>
    <w:sectPr w:rsidR="0098786B" w:rsidSect="00260F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ACB"/>
    <w:multiLevelType w:val="hybridMultilevel"/>
    <w:tmpl w:val="CF16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01F0"/>
    <w:multiLevelType w:val="hybridMultilevel"/>
    <w:tmpl w:val="EDB8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E9A"/>
    <w:multiLevelType w:val="hybridMultilevel"/>
    <w:tmpl w:val="3AB2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A7"/>
    <w:rsid w:val="00260FC1"/>
    <w:rsid w:val="00753EA7"/>
    <w:rsid w:val="009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91F5"/>
  <w15:chartTrackingRefBased/>
  <w15:docId w15:val="{E687F0C7-A7F3-4271-8DD2-BFCC8C07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C1"/>
    <w:rPr>
      <w:color w:val="0563C1" w:themeColor="hyperlink"/>
      <w:u w:val="single"/>
    </w:rPr>
  </w:style>
  <w:style w:type="paragraph" w:styleId="a4">
    <w:name w:val="No Spacing"/>
    <w:uiPriority w:val="1"/>
    <w:qFormat/>
    <w:rsid w:val="00260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gram-history.oc3.ru/contents/istoriya-ross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gram-history.oc3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fingram-history.oc3.ru/contents/vseobschaya-istor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1411</Words>
  <Characters>8046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2022-03-10T11:49:00Z</dcterms:created>
  <dcterms:modified xsi:type="dcterms:W3CDTF">2022-03-10T11:50:00Z</dcterms:modified>
</cp:coreProperties>
</file>