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67" w:rsidRDefault="00750867" w:rsidP="00547E33">
      <w:pPr>
        <w:pStyle w:val="a3"/>
        <w:shd w:val="clear" w:color="auto" w:fill="FFFFFF" w:themeFill="background1"/>
        <w:tabs>
          <w:tab w:val="left" w:pos="567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</w:t>
      </w:r>
      <w:r w:rsidR="00416675" w:rsidRPr="00547E33">
        <w:rPr>
          <w:b/>
          <w:color w:val="000000" w:themeColor="text1"/>
          <w:sz w:val="28"/>
          <w:szCs w:val="28"/>
        </w:rPr>
        <w:t>ормировани</w:t>
      </w:r>
      <w:r>
        <w:rPr>
          <w:b/>
          <w:color w:val="000000" w:themeColor="text1"/>
          <w:sz w:val="28"/>
          <w:szCs w:val="28"/>
        </w:rPr>
        <w:t>е</w:t>
      </w:r>
      <w:r w:rsidR="008352EC">
        <w:rPr>
          <w:b/>
          <w:color w:val="000000" w:themeColor="text1"/>
          <w:sz w:val="28"/>
          <w:szCs w:val="28"/>
        </w:rPr>
        <w:t xml:space="preserve"> </w:t>
      </w:r>
      <w:r w:rsidR="00172CA9" w:rsidRPr="00547E33">
        <w:rPr>
          <w:b/>
          <w:color w:val="000000" w:themeColor="text1"/>
          <w:sz w:val="28"/>
          <w:szCs w:val="28"/>
        </w:rPr>
        <w:t>инновационного мышления у</w:t>
      </w:r>
      <w:r w:rsidR="00416675" w:rsidRPr="00547E33">
        <w:rPr>
          <w:b/>
          <w:color w:val="000000" w:themeColor="text1"/>
          <w:sz w:val="28"/>
          <w:szCs w:val="28"/>
        </w:rPr>
        <w:t xml:space="preserve"> учащихся </w:t>
      </w:r>
      <w:bookmarkStart w:id="0" w:name="_GoBack"/>
      <w:bookmarkEnd w:id="0"/>
      <w:r w:rsidR="00416675" w:rsidRPr="00547E33">
        <w:rPr>
          <w:b/>
          <w:color w:val="000000" w:themeColor="text1"/>
          <w:sz w:val="28"/>
          <w:szCs w:val="28"/>
        </w:rPr>
        <w:t>в рамках профессионально-ориентированного курса</w:t>
      </w:r>
    </w:p>
    <w:p w:rsidR="00416675" w:rsidRPr="00547E33" w:rsidRDefault="00416675" w:rsidP="00547E33">
      <w:pPr>
        <w:pStyle w:val="a3"/>
        <w:shd w:val="clear" w:color="auto" w:fill="FFFFFF" w:themeFill="background1"/>
        <w:tabs>
          <w:tab w:val="left" w:pos="567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547E33">
        <w:rPr>
          <w:b/>
          <w:color w:val="000000" w:themeColor="text1"/>
          <w:sz w:val="28"/>
          <w:szCs w:val="28"/>
        </w:rPr>
        <w:t>«Химия и современное производство»</w:t>
      </w:r>
    </w:p>
    <w:p w:rsidR="00416675" w:rsidRPr="00547E33" w:rsidRDefault="00416675" w:rsidP="00547E33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675" w:rsidRPr="00547E33" w:rsidRDefault="003F4E1D" w:rsidP="00547E33">
      <w:pPr>
        <w:tabs>
          <w:tab w:val="left" w:pos="567"/>
        </w:tabs>
        <w:spacing w:after="0" w:line="240" w:lineRule="auto"/>
        <w:ind w:firstLine="39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E33">
        <w:rPr>
          <w:rFonts w:ascii="Times New Roman" w:hAnsi="Times New Roman" w:cs="Times New Roman"/>
          <w:color w:val="000000" w:themeColor="text1"/>
          <w:sz w:val="28"/>
          <w:szCs w:val="28"/>
        </w:rPr>
        <w:t>В.И. Горлов.</w:t>
      </w:r>
    </w:p>
    <w:p w:rsidR="003F4E1D" w:rsidRPr="00547E33" w:rsidRDefault="003F4E1D" w:rsidP="00547E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BE6" w:rsidRPr="00547E33" w:rsidRDefault="00D40BE6" w:rsidP="00547E33">
      <w:pPr>
        <w:pStyle w:val="a3"/>
        <w:shd w:val="clear" w:color="auto" w:fill="FFFFFF" w:themeFill="background1"/>
        <w:spacing w:before="0" w:beforeAutospacing="0" w:after="0" w:afterAutospacing="0"/>
        <w:ind w:firstLine="397"/>
        <w:jc w:val="both"/>
        <w:rPr>
          <w:color w:val="000000" w:themeColor="text1"/>
          <w:sz w:val="28"/>
          <w:szCs w:val="28"/>
        </w:rPr>
      </w:pPr>
      <w:r w:rsidRPr="00547E33">
        <w:rPr>
          <w:color w:val="000000" w:themeColor="text1"/>
          <w:sz w:val="28"/>
          <w:szCs w:val="28"/>
        </w:rPr>
        <w:t>Сложившаяся организационная основа школы, построенная, в основном, на коллективных жестко регламентированных формах обучения, недостаточно учитывает потребность общества в развитии инновационного мышления учащихся. При этом одной из главных проблем современного образования остается недостаточная профессиональная, а значит и социальная ориентированность выпускников школ.</w:t>
      </w:r>
    </w:p>
    <w:p w:rsidR="00D35102" w:rsidRPr="00547E33" w:rsidRDefault="00D40BE6" w:rsidP="00547E33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E33">
        <w:rPr>
          <w:rFonts w:ascii="Times New Roman" w:hAnsi="Times New Roman" w:cs="Times New Roman"/>
          <w:color w:val="000000" w:themeColor="text1"/>
          <w:sz w:val="28"/>
          <w:szCs w:val="28"/>
        </w:rPr>
        <w:t>Фундаментальные изменения в общественной жизни предъявляют новые требования к личности: ответственность и инициативность, продуктивность и эффективность, адаптивность к динамично меняющимся условиям, способность к множественным выборам, сознательность ценностей и основных социально значимых компетенций, новый тип функциональной грамотности и т.д. На решение этой задачи и направлена работа ресурсного центра профильног</w:t>
      </w:r>
      <w:r w:rsidR="00236290" w:rsidRPr="00547E33">
        <w:rPr>
          <w:rFonts w:ascii="Times New Roman" w:hAnsi="Times New Roman" w:cs="Times New Roman"/>
          <w:color w:val="000000" w:themeColor="text1"/>
          <w:sz w:val="28"/>
          <w:szCs w:val="28"/>
        </w:rPr>
        <w:t>о обучения № 5 города Караганды, где внедря</w:t>
      </w:r>
      <w:r w:rsidR="00B0131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36290" w:rsidRPr="00547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практику </w:t>
      </w:r>
      <w:r w:rsidR="00211B1A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</w:t>
      </w:r>
      <w:r w:rsidR="00B013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6290" w:rsidRPr="00547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инновационного мышления у учащихся.</w:t>
      </w:r>
    </w:p>
    <w:p w:rsidR="00D35102" w:rsidRPr="00547E33" w:rsidRDefault="00236290" w:rsidP="00547E33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 главными качествами личности ученика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</w:t>
      </w:r>
      <w:r w:rsidR="00CD4B2D" w:rsidRPr="00547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жизни. Все данные</w:t>
      </w:r>
      <w:r w:rsidRPr="00547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навыки формируются в условиях </w:t>
      </w:r>
      <w:r w:rsidR="0021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ресурсного центра в процессе обучения на курсе </w:t>
      </w:r>
      <w:r w:rsidRPr="00547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«Химия и современное производство».</w:t>
      </w:r>
    </w:p>
    <w:p w:rsidR="00D423F8" w:rsidRPr="00547E33" w:rsidRDefault="008451C1" w:rsidP="00547E33">
      <w:pPr>
        <w:pStyle w:val="Style3"/>
        <w:tabs>
          <w:tab w:val="left" w:pos="567"/>
        </w:tabs>
        <w:spacing w:line="240" w:lineRule="auto"/>
        <w:ind w:firstLine="397"/>
        <w:jc w:val="both"/>
        <w:rPr>
          <w:rFonts w:eastAsia="Arial Unicode MS"/>
          <w:color w:val="000000" w:themeColor="text1"/>
          <w:sz w:val="28"/>
          <w:szCs w:val="28"/>
        </w:rPr>
      </w:pPr>
      <w:r w:rsidRPr="00547E33">
        <w:rPr>
          <w:color w:val="000000" w:themeColor="text1"/>
          <w:sz w:val="28"/>
          <w:szCs w:val="28"/>
        </w:rPr>
        <w:t xml:space="preserve">При реализации </w:t>
      </w:r>
      <w:r w:rsidR="00211B1A">
        <w:rPr>
          <w:color w:val="000000" w:themeColor="text1"/>
          <w:sz w:val="28"/>
          <w:szCs w:val="28"/>
        </w:rPr>
        <w:t xml:space="preserve">таких </w:t>
      </w:r>
      <w:r w:rsidR="00D423F8" w:rsidRPr="00547E33">
        <w:rPr>
          <w:color w:val="000000" w:themeColor="text1"/>
          <w:sz w:val="28"/>
          <w:szCs w:val="28"/>
        </w:rPr>
        <w:t>инновационн</w:t>
      </w:r>
      <w:r w:rsidR="00211B1A">
        <w:rPr>
          <w:color w:val="000000" w:themeColor="text1"/>
          <w:sz w:val="28"/>
          <w:szCs w:val="28"/>
        </w:rPr>
        <w:t>ых подходов</w:t>
      </w:r>
      <w:r w:rsidR="00D423F8" w:rsidRPr="00547E33">
        <w:rPr>
          <w:color w:val="000000" w:themeColor="text1"/>
          <w:sz w:val="28"/>
          <w:szCs w:val="28"/>
        </w:rPr>
        <w:t xml:space="preserve"> мы получаем на выходе новый тип стратегически мыслящего выпускника. Принцип профессиональной направленности в обучении, когда учащиеся получают интегративные знания, развивают умения и навыки</w:t>
      </w:r>
      <w:r w:rsidR="00211B1A">
        <w:rPr>
          <w:color w:val="000000" w:themeColor="text1"/>
          <w:sz w:val="28"/>
          <w:szCs w:val="28"/>
        </w:rPr>
        <w:t>,</w:t>
      </w:r>
      <w:r w:rsidR="00D423F8" w:rsidRPr="00547E33">
        <w:rPr>
          <w:color w:val="000000" w:themeColor="text1"/>
          <w:sz w:val="28"/>
          <w:szCs w:val="28"/>
        </w:rPr>
        <w:t xml:space="preserve"> которые будут необходимы им в будущем, реализуется при изучении </w:t>
      </w:r>
      <w:r w:rsidR="00D14A88">
        <w:rPr>
          <w:color w:val="000000" w:themeColor="text1"/>
          <w:sz w:val="28"/>
          <w:szCs w:val="28"/>
        </w:rPr>
        <w:t xml:space="preserve">следующих </w:t>
      </w:r>
      <w:r w:rsidR="00D423F8" w:rsidRPr="00547E33">
        <w:rPr>
          <w:color w:val="000000" w:themeColor="text1"/>
          <w:sz w:val="28"/>
          <w:szCs w:val="28"/>
        </w:rPr>
        <w:t>тем курса:</w:t>
      </w:r>
      <w:r w:rsidR="00D423F8" w:rsidRPr="00547E33">
        <w:rPr>
          <w:rFonts w:eastAsia="Arial Unicode MS"/>
          <w:color w:val="000000" w:themeColor="text1"/>
          <w:sz w:val="28"/>
          <w:szCs w:val="28"/>
        </w:rPr>
        <w:t xml:space="preserve"> Получение в промышленности, нахождение в природе и применение удобрений.Получение и применение аммиака, азотной кислоты. </w:t>
      </w:r>
      <w:r w:rsidR="005671D5" w:rsidRPr="00547E33">
        <w:rPr>
          <w:rFonts w:eastAsia="Arial Unicode MS"/>
          <w:color w:val="000000" w:themeColor="text1"/>
          <w:sz w:val="28"/>
          <w:szCs w:val="28"/>
        </w:rPr>
        <w:t xml:space="preserve">Угольное производство. </w:t>
      </w:r>
      <w:r w:rsidR="00D423F8" w:rsidRPr="00547E33">
        <w:rPr>
          <w:rFonts w:eastAsia="Arial Unicode MS"/>
          <w:color w:val="000000" w:themeColor="text1"/>
          <w:sz w:val="28"/>
          <w:szCs w:val="28"/>
        </w:rPr>
        <w:t xml:space="preserve">Углерод, его соединения и применение. Силикатная промышленность. Производство </w:t>
      </w:r>
      <w:r w:rsidR="00FE7382" w:rsidRPr="00547E33">
        <w:rPr>
          <w:rFonts w:eastAsia="Arial Unicode MS"/>
          <w:color w:val="000000" w:themeColor="text1"/>
          <w:sz w:val="28"/>
          <w:szCs w:val="28"/>
        </w:rPr>
        <w:t>цемента</w:t>
      </w:r>
      <w:r w:rsidR="00D423F8" w:rsidRPr="00547E33">
        <w:rPr>
          <w:rFonts w:eastAsia="Arial Unicode MS"/>
          <w:color w:val="000000" w:themeColor="text1"/>
          <w:sz w:val="28"/>
          <w:szCs w:val="28"/>
        </w:rPr>
        <w:t>. Чёрная, цветная металлурги</w:t>
      </w:r>
      <w:r w:rsidR="00C23C86" w:rsidRPr="00547E33">
        <w:rPr>
          <w:rFonts w:eastAsia="Arial Unicode MS"/>
          <w:color w:val="000000" w:themeColor="text1"/>
          <w:sz w:val="28"/>
          <w:szCs w:val="28"/>
        </w:rPr>
        <w:t>и</w:t>
      </w:r>
      <w:r w:rsidR="00D423F8" w:rsidRPr="00547E33">
        <w:rPr>
          <w:rFonts w:eastAsia="Arial Unicode MS"/>
          <w:color w:val="000000" w:themeColor="text1"/>
          <w:sz w:val="28"/>
          <w:szCs w:val="28"/>
        </w:rPr>
        <w:t>. Нефтехимия. Резинотехническое производство. Творческая проектная деятельность и др.</w:t>
      </w:r>
    </w:p>
    <w:p w:rsidR="00E30E31" w:rsidRPr="00D14A88" w:rsidRDefault="00211B1A" w:rsidP="00D14A88">
      <w:pPr>
        <w:pStyle w:val="Style3"/>
        <w:tabs>
          <w:tab w:val="left" w:pos="567"/>
        </w:tabs>
        <w:spacing w:line="240" w:lineRule="auto"/>
        <w:ind w:firstLine="397"/>
        <w:jc w:val="both"/>
        <w:rPr>
          <w:rFonts w:eastAsia="Arial Unicode MS"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 xml:space="preserve">Предпринимательские навыки учащихсяразвиваются </w:t>
      </w:r>
      <w:r w:rsidR="004E0CEA" w:rsidRPr="00547E33">
        <w:rPr>
          <w:rFonts w:eastAsia="Arial Unicode MS"/>
          <w:color w:val="000000" w:themeColor="text1"/>
          <w:sz w:val="28"/>
          <w:szCs w:val="28"/>
        </w:rPr>
        <w:t xml:space="preserve">при изучении тем: </w:t>
      </w:r>
      <w:r w:rsidR="002776B2" w:rsidRPr="00547E33">
        <w:rPr>
          <w:rFonts w:eastAsia="Arial Unicode MS"/>
          <w:color w:val="000000" w:themeColor="text1"/>
          <w:sz w:val="28"/>
          <w:szCs w:val="28"/>
        </w:rPr>
        <w:t>Получение в промышленности, нахождение в природе и применение удобрений. Продукт создаётся для потребителя,а это</w:t>
      </w:r>
      <w:r w:rsidR="00D14A88">
        <w:rPr>
          <w:rFonts w:eastAsia="Arial Unicode MS"/>
          <w:color w:val="000000" w:themeColor="text1"/>
          <w:sz w:val="28"/>
          <w:szCs w:val="28"/>
        </w:rPr>
        <w:t xml:space="preserve"> значит должен быть</w:t>
      </w:r>
      <w:r w:rsidR="004E0CEA" w:rsidRPr="00547E33">
        <w:rPr>
          <w:rFonts w:eastAsia="Arial Unicode MS"/>
          <w:color w:val="000000" w:themeColor="text1"/>
          <w:sz w:val="28"/>
          <w:szCs w:val="28"/>
        </w:rPr>
        <w:t>экономически выгодно с минимумом затрат, привлекателен, надёжен, своевременен, иметь ценность для потребителя.</w:t>
      </w:r>
      <w:r w:rsidR="002D7AC8">
        <w:rPr>
          <w:rStyle w:val="s1"/>
          <w:bCs/>
          <w:color w:val="000000" w:themeColor="text1"/>
          <w:sz w:val="28"/>
          <w:szCs w:val="28"/>
          <w:shd w:val="clear" w:color="auto" w:fill="FFFFFF"/>
        </w:rPr>
        <w:t>Ресурсный ц</w:t>
      </w:r>
      <w:r w:rsidR="00E30E31" w:rsidRPr="00547E33">
        <w:rPr>
          <w:rStyle w:val="s1"/>
          <w:bCs/>
          <w:color w:val="000000" w:themeColor="text1"/>
          <w:sz w:val="28"/>
          <w:szCs w:val="28"/>
          <w:shd w:val="clear" w:color="auto" w:fill="FFFFFF"/>
        </w:rPr>
        <w:t xml:space="preserve">ентр профильного обучения активно сотрудничает с </w:t>
      </w:r>
      <w:r w:rsidR="002D7AC8" w:rsidRPr="00547E33">
        <w:rPr>
          <w:rStyle w:val="FontStyle11"/>
          <w:rFonts w:ascii="Times New Roman" w:eastAsia="Arial Unicode MS" w:hAnsi="Times New Roman" w:cs="Times New Roman"/>
          <w:color w:val="000000" w:themeColor="text1"/>
          <w:sz w:val="28"/>
          <w:szCs w:val="28"/>
        </w:rPr>
        <w:t>Карагандинским государственным техническим университетом</w:t>
      </w:r>
      <w:r w:rsidR="002D7AC8">
        <w:rPr>
          <w:rStyle w:val="s1"/>
          <w:bCs/>
          <w:color w:val="000000" w:themeColor="text1"/>
          <w:sz w:val="28"/>
          <w:szCs w:val="28"/>
          <w:shd w:val="clear" w:color="auto" w:fill="FFFFFF"/>
        </w:rPr>
        <w:t xml:space="preserve"> и предприятиями </w:t>
      </w:r>
      <w:proofErr w:type="spellStart"/>
      <w:r w:rsidR="002D7AC8">
        <w:rPr>
          <w:rFonts w:eastAsia="Arial Unicode MS"/>
          <w:color w:val="000000" w:themeColor="text1"/>
          <w:sz w:val="28"/>
          <w:szCs w:val="28"/>
        </w:rPr>
        <w:t>инновационно</w:t>
      </w:r>
      <w:proofErr w:type="spellEnd"/>
      <w:r w:rsidR="002D7AC8">
        <w:rPr>
          <w:rFonts w:eastAsia="Arial Unicode MS"/>
          <w:color w:val="000000" w:themeColor="text1"/>
          <w:sz w:val="28"/>
          <w:szCs w:val="28"/>
        </w:rPr>
        <w:t>-образовательного консорциума «Корпоративный Университет»,</w:t>
      </w:r>
      <w:r w:rsidR="00B01312">
        <w:rPr>
          <w:rFonts w:eastAsia="Arial Unicode MS"/>
          <w:color w:val="000000" w:themeColor="text1"/>
          <w:sz w:val="28"/>
          <w:szCs w:val="28"/>
        </w:rPr>
        <w:t xml:space="preserve"> а именно:</w:t>
      </w:r>
      <w:r w:rsidR="00E30E31" w:rsidRPr="00547E33">
        <w:rPr>
          <w:rFonts w:eastAsia="Arial Unicode MS"/>
          <w:color w:val="000000" w:themeColor="text1"/>
          <w:sz w:val="28"/>
          <w:szCs w:val="28"/>
        </w:rPr>
        <w:t xml:space="preserve"> АО «</w:t>
      </w:r>
      <w:proofErr w:type="spellStart"/>
      <w:r w:rsidR="00E30E31" w:rsidRPr="00547E33">
        <w:rPr>
          <w:rFonts w:eastAsia="Arial Unicode MS"/>
          <w:color w:val="000000" w:themeColor="text1"/>
          <w:sz w:val="28"/>
          <w:szCs w:val="28"/>
        </w:rPr>
        <w:t>АрселорМиттал</w:t>
      </w:r>
      <w:proofErr w:type="spellEnd"/>
      <w:r w:rsidR="00E30E31" w:rsidRPr="00547E33">
        <w:rPr>
          <w:rFonts w:eastAsia="Arial Unicode MS"/>
          <w:color w:val="000000" w:themeColor="text1"/>
          <w:sz w:val="28"/>
          <w:szCs w:val="28"/>
        </w:rPr>
        <w:t xml:space="preserve"> Темиртау», ТОО «Евразийская промышленная химическая группа», «Химико-металлургический институт им. Ж. </w:t>
      </w:r>
      <w:proofErr w:type="spellStart"/>
      <w:r w:rsidR="00E30E31" w:rsidRPr="00547E33">
        <w:rPr>
          <w:rFonts w:eastAsia="Arial Unicode MS"/>
          <w:color w:val="000000" w:themeColor="text1"/>
          <w:sz w:val="28"/>
          <w:szCs w:val="28"/>
        </w:rPr>
        <w:t>Абишева</w:t>
      </w:r>
      <w:proofErr w:type="spellEnd"/>
      <w:r w:rsidR="00E30E31" w:rsidRPr="00547E33">
        <w:rPr>
          <w:rFonts w:eastAsia="Arial Unicode MS"/>
          <w:color w:val="000000" w:themeColor="text1"/>
          <w:sz w:val="28"/>
          <w:szCs w:val="28"/>
        </w:rPr>
        <w:t>», ТОО «</w:t>
      </w:r>
      <w:proofErr w:type="spellStart"/>
      <w:r w:rsidR="00E30E31" w:rsidRPr="00547E33">
        <w:rPr>
          <w:rFonts w:eastAsia="Arial Unicode MS"/>
          <w:color w:val="000000" w:themeColor="text1"/>
          <w:sz w:val="28"/>
          <w:szCs w:val="28"/>
        </w:rPr>
        <w:t>Keratek</w:t>
      </w:r>
      <w:proofErr w:type="spellEnd"/>
      <w:r w:rsidR="00E30E31" w:rsidRPr="00547E33">
        <w:rPr>
          <w:rFonts w:eastAsia="Arial Unicode MS"/>
          <w:color w:val="000000" w:themeColor="text1"/>
          <w:sz w:val="28"/>
          <w:szCs w:val="28"/>
        </w:rPr>
        <w:t xml:space="preserve">», ТОО </w:t>
      </w:r>
      <w:r w:rsidR="00E30E31" w:rsidRPr="00547E33">
        <w:rPr>
          <w:rFonts w:eastAsia="Arial Unicode MS"/>
          <w:color w:val="000000" w:themeColor="text1"/>
          <w:sz w:val="28"/>
          <w:szCs w:val="28"/>
        </w:rPr>
        <w:lastRenderedPageBreak/>
        <w:t xml:space="preserve">«Корпорация </w:t>
      </w:r>
      <w:proofErr w:type="spellStart"/>
      <w:r w:rsidR="00E30E31" w:rsidRPr="00547E33">
        <w:rPr>
          <w:rFonts w:eastAsia="Arial Unicode MS"/>
          <w:color w:val="000000" w:themeColor="text1"/>
          <w:sz w:val="28"/>
          <w:szCs w:val="28"/>
        </w:rPr>
        <w:t>Казахмыс</w:t>
      </w:r>
      <w:proofErr w:type="spellEnd"/>
      <w:r w:rsidR="00E30E31" w:rsidRPr="00547E33">
        <w:rPr>
          <w:rFonts w:eastAsia="Arial Unicode MS"/>
          <w:color w:val="000000" w:themeColor="text1"/>
          <w:sz w:val="28"/>
          <w:szCs w:val="28"/>
        </w:rPr>
        <w:t>», АО «</w:t>
      </w:r>
      <w:proofErr w:type="spellStart"/>
      <w:r w:rsidR="00E30E31" w:rsidRPr="00547E33">
        <w:rPr>
          <w:rFonts w:eastAsia="Arial Unicode MS"/>
          <w:color w:val="000000" w:themeColor="text1"/>
          <w:sz w:val="28"/>
          <w:szCs w:val="28"/>
        </w:rPr>
        <w:t>Жайремскийгорн</w:t>
      </w:r>
      <w:proofErr w:type="gramStart"/>
      <w:r w:rsidR="00E30E31" w:rsidRPr="00547E33">
        <w:rPr>
          <w:rFonts w:eastAsia="Arial Unicode MS"/>
          <w:color w:val="000000" w:themeColor="text1"/>
          <w:sz w:val="28"/>
          <w:szCs w:val="28"/>
        </w:rPr>
        <w:t>о</w:t>
      </w:r>
      <w:proofErr w:type="spellEnd"/>
      <w:r w:rsidR="00E30E31" w:rsidRPr="00547E33">
        <w:rPr>
          <w:rFonts w:eastAsia="Arial Unicode MS"/>
          <w:color w:val="000000" w:themeColor="text1"/>
          <w:sz w:val="28"/>
          <w:szCs w:val="28"/>
        </w:rPr>
        <w:t>-</w:t>
      </w:r>
      <w:proofErr w:type="gramEnd"/>
      <w:r w:rsidR="00E30E31" w:rsidRPr="00547E33">
        <w:rPr>
          <w:rFonts w:eastAsia="Arial Unicode MS"/>
          <w:color w:val="000000" w:themeColor="text1"/>
          <w:sz w:val="28"/>
          <w:szCs w:val="28"/>
        </w:rPr>
        <w:t xml:space="preserve"> обогатительный комбинат», ТОО «Абсолют Казахстан», АО «</w:t>
      </w:r>
      <w:proofErr w:type="spellStart"/>
      <w:r w:rsidR="00E30E31" w:rsidRPr="00547E33">
        <w:rPr>
          <w:rFonts w:eastAsia="Arial Unicode MS"/>
          <w:color w:val="000000" w:themeColor="text1"/>
          <w:sz w:val="28"/>
          <w:szCs w:val="28"/>
        </w:rPr>
        <w:t>Соколовско-Сарбайское</w:t>
      </w:r>
      <w:proofErr w:type="spellEnd"/>
      <w:r w:rsidR="00E30E31" w:rsidRPr="00547E33">
        <w:rPr>
          <w:rFonts w:eastAsia="Arial Unicode MS"/>
          <w:color w:val="000000" w:themeColor="text1"/>
          <w:sz w:val="28"/>
          <w:szCs w:val="28"/>
        </w:rPr>
        <w:t xml:space="preserve"> горно-обогатительное производств</w:t>
      </w:r>
      <w:r w:rsidR="002D7AC8">
        <w:rPr>
          <w:rFonts w:eastAsia="Arial Unicode MS"/>
          <w:color w:val="000000" w:themeColor="text1"/>
          <w:sz w:val="28"/>
          <w:szCs w:val="28"/>
        </w:rPr>
        <w:t>енное объединение» (АО «ССГПО»)</w:t>
      </w:r>
      <w:r w:rsidR="00E30E31" w:rsidRPr="00547E33">
        <w:rPr>
          <w:rStyle w:val="FontStyle11"/>
          <w:rFonts w:ascii="Times New Roman" w:eastAsia="Arial Unicode MS" w:hAnsi="Times New Roman" w:cs="Times New Roman"/>
          <w:color w:val="000000" w:themeColor="text1"/>
          <w:sz w:val="28"/>
          <w:szCs w:val="28"/>
        </w:rPr>
        <w:t>.</w:t>
      </w:r>
      <w:r w:rsidR="00D14A88">
        <w:rPr>
          <w:rStyle w:val="FontStyle11"/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И развитая сеть социального партнёрства обеспечивает учебный процесс </w:t>
      </w:r>
      <w:r w:rsidR="00D14A88">
        <w:rPr>
          <w:rFonts w:eastAsia="Arial Unicode MS"/>
          <w:color w:val="000000" w:themeColor="text1"/>
          <w:sz w:val="28"/>
          <w:szCs w:val="28"/>
        </w:rPr>
        <w:t xml:space="preserve">профессионально-ориентированного курса «Химия и производство» необходимыми ресурсами для </w:t>
      </w:r>
      <w:proofErr w:type="spellStart"/>
      <w:r w:rsidR="00D14A88">
        <w:rPr>
          <w:rFonts w:eastAsia="Arial Unicode MS"/>
          <w:color w:val="000000" w:themeColor="text1"/>
          <w:sz w:val="28"/>
          <w:szCs w:val="28"/>
        </w:rPr>
        <w:t>до</w:t>
      </w:r>
      <w:r w:rsidR="00D14A8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профессиональной</w:t>
      </w:r>
      <w:proofErr w:type="spellEnd"/>
      <w:r w:rsidR="00D14A8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подготовки старшеклассников в различных сферах экономики.</w:t>
      </w:r>
    </w:p>
    <w:p w:rsidR="00464CED" w:rsidRPr="008A6E04" w:rsidRDefault="008A6E04" w:rsidP="008A6E04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занятиях п</w:t>
      </w:r>
      <w:r w:rsidR="00E30E31" w:rsidRPr="00547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риобретают доминирующее значение такие методы, как самостоятельное изучение различных источников информации, в том числе с использованием компьютерной техники; обзорные и установочные лекции; лабораторно-исследовательские практикумы; семинары, дискуссии, творческие встречи; проведение творческих конкурсов, публичн</w:t>
      </w:r>
      <w:r w:rsidR="004E61F0" w:rsidRPr="00547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="00E30E31" w:rsidRPr="00547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защит</w:t>
      </w:r>
      <w:r w:rsidR="004E61F0" w:rsidRPr="00547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E30E31" w:rsidRPr="00547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проектов и т.д.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D7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ктивно </w:t>
      </w:r>
      <w:r w:rsidR="00464CED" w:rsidRPr="00547E33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2D7AC8">
        <w:rPr>
          <w:rFonts w:ascii="Times New Roman" w:hAnsi="Times New Roman" w:cs="Times New Roman"/>
          <w:color w:val="000000" w:themeColor="text1"/>
          <w:sz w:val="28"/>
          <w:szCs w:val="28"/>
        </w:rPr>
        <w:t>пользуются такие</w:t>
      </w:r>
      <w:r w:rsidR="00B01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инновационные</w:t>
      </w:r>
      <w:r w:rsidR="002D7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как</w:t>
      </w:r>
      <w:r w:rsidR="00464CED" w:rsidRPr="00547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 развития критического мышления, тестовая технология, проблемное обучение, проектное обучение, игровые технологии, ИКТ, модульное обучение, педагогика сотрудничества. При этом учитываются возрастные и индивидуальные особенности учащихся, возрастание доли самостоятельности учащихся, преемственность технологий.</w:t>
      </w:r>
    </w:p>
    <w:p w:rsidR="007B677A" w:rsidRPr="00547E33" w:rsidRDefault="007B677A" w:rsidP="00547E33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готовых электронных продуктов позволяет интенсифицировать деятельность учителя и ученика, повысить качество обучения предмету, отразить существенные стороны химических объектов, зримо воплотив в жизнь принцип наглядности. Использование мультимедийных презентаций позволяет представить учебный материал как систему ярких опорных образов, наполненных исчерпывающей структурированной информацией в алгоритмическом порядке. В этом случае задействуются различные каналы восприятия, что позволяет заложить информацию не только в фактографическом, но и в ассоциативном виде в долговременную память учащихся. Сеть интернет несет громадный потенциал образовательных услуг (электронная почта, поисковые системы, электронные конференции) и становится составной частью современного образования. Получая из сети учебно-значимую информацию, учащиеся приобретают навыки целенаправленно находить информацию и систематизировать ее по заданным признакам, видеть информацию в целом, а не фрагментарно, выделять главное в информационном сообщении.</w:t>
      </w:r>
    </w:p>
    <w:p w:rsidR="00547E33" w:rsidRDefault="00464CED" w:rsidP="00547E33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E33">
        <w:rPr>
          <w:rFonts w:ascii="Times New Roman" w:hAnsi="Times New Roman" w:cs="Times New Roman"/>
          <w:color w:val="000000" w:themeColor="text1"/>
          <w:sz w:val="28"/>
          <w:szCs w:val="28"/>
        </w:rPr>
        <w:t>Мы выделяем следующие пр</w:t>
      </w:r>
      <w:r w:rsidR="004E61F0" w:rsidRPr="00547E33">
        <w:rPr>
          <w:rFonts w:ascii="Times New Roman" w:hAnsi="Times New Roman" w:cs="Times New Roman"/>
          <w:color w:val="000000" w:themeColor="text1"/>
          <w:sz w:val="28"/>
          <w:szCs w:val="28"/>
        </w:rPr>
        <w:t>изнаки инновационного мышления</w:t>
      </w:r>
      <w:r w:rsidR="00547E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6E04" w:rsidRPr="008A6E04" w:rsidRDefault="008A6E04" w:rsidP="008A6E04">
      <w:pPr>
        <w:pStyle w:val="aa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64CED" w:rsidRPr="008A6E04">
        <w:rPr>
          <w:rFonts w:ascii="Times New Roman" w:hAnsi="Times New Roman" w:cs="Times New Roman"/>
          <w:color w:val="000000" w:themeColor="text1"/>
          <w:sz w:val="28"/>
          <w:szCs w:val="28"/>
        </w:rPr>
        <w:t>ышление продуктивное, в ходе которого формируется позитивный опыт из всего, что происходит с человеком;самостоятельное, ответственное,аргументированное, поскольку убедительные доводы позволяют принимать продуманные решения;</w:t>
      </w:r>
    </w:p>
    <w:p w:rsidR="00464CED" w:rsidRPr="008A6E04" w:rsidRDefault="008A6E04" w:rsidP="008A6E04">
      <w:pPr>
        <w:pStyle w:val="aa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E0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64CED" w:rsidRPr="008A6E04">
        <w:rPr>
          <w:rFonts w:ascii="Times New Roman" w:hAnsi="Times New Roman" w:cs="Times New Roman"/>
          <w:color w:val="000000" w:themeColor="text1"/>
          <w:sz w:val="28"/>
          <w:szCs w:val="28"/>
        </w:rPr>
        <w:t>ногогранное, так как оно появляется в умении рассматривать явление с разных сторон;индивидуальное, ибо оно формирует личностную культуру</w:t>
      </w:r>
      <w:r w:rsidR="004E61F0" w:rsidRPr="008A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работе</w:t>
      </w:r>
      <w:r w:rsidR="00464CED" w:rsidRPr="008A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информацией;социальное, поскольку работа осуществляется в парах, группах.</w:t>
      </w:r>
    </w:p>
    <w:p w:rsidR="00464CED" w:rsidRPr="00547E33" w:rsidRDefault="00464CED" w:rsidP="00547E33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итоге, как результат применения технологии развития инновационного мышления, мы предоставляем обществу выпускник</w:t>
      </w:r>
      <w:r w:rsidR="007B677A" w:rsidRPr="00547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47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адаптированного к </w:t>
      </w:r>
      <w:r w:rsidRPr="00547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окружающей социально-природной среде,</w:t>
      </w:r>
      <w:r w:rsidR="007B677A" w:rsidRPr="00547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готового</w:t>
      </w:r>
      <w:r w:rsidRPr="00547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выполнению общих для общества социальных функций,</w:t>
      </w:r>
      <w:r w:rsidR="007B677A" w:rsidRPr="00547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приученного </w:t>
      </w:r>
      <w:r w:rsidRPr="00547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самообразованию и самореализации своей личности. У него должна быть выработана своя система ценностей, адекватная общим и лично избранным сферам социально полезной деятельности, индивидуальным особенностям, готовность к самореализации.</w:t>
      </w:r>
    </w:p>
    <w:p w:rsidR="00547E33" w:rsidRDefault="00464CED" w:rsidP="00547E33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Важнейшим средством самореализации человеком своих сил и способностей является культура самоопределения человека. Научиться жить - значит выработать свою позицию в жизни, понять себя, других, сформулировать задачу, чтобы действовать в соответствии с ней. Самоопределение предполагает и самостоятельность, и позиционную определенность, и программу действий по ее воплощению.</w:t>
      </w:r>
    </w:p>
    <w:p w:rsidR="00696866" w:rsidRDefault="00696866" w:rsidP="00696866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7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профильное обучение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условиях </w:t>
      </w:r>
      <w:r w:rsidR="004A6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РЦПО позволяет школам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сети</w:t>
      </w:r>
      <w:r w:rsidR="004A6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ресурсного центра </w:t>
      </w:r>
      <w:r w:rsidR="004A6ED3" w:rsidRPr="00547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 ущерба для уровня образования</w:t>
      </w:r>
      <w:r w:rsidR="004A6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A6ED3" w:rsidRPr="00547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обеспечить</w:t>
      </w:r>
      <w:r w:rsidRPr="00547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профессиональную ориентацию учащихся, предоставить каждому ученику право выбора профиля обучения, усилить самостоятельность работы учащихся</w:t>
      </w:r>
      <w:r w:rsidR="004A6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их</w:t>
      </w:r>
      <w:r w:rsidRPr="00547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определенный уровень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допрофессиональной подготовки и </w:t>
      </w:r>
      <w:r w:rsidR="004A6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547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профессиональное самоопределение с учетом социально-экономических особенностей нашего региона.</w:t>
      </w:r>
    </w:p>
    <w:p w:rsidR="00696866" w:rsidRDefault="00696866" w:rsidP="00547E33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7E33" w:rsidRDefault="00547E33" w:rsidP="00547E33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1409" w:rsidRPr="004F4C67" w:rsidRDefault="003F4E1D" w:rsidP="00547E33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4C67">
        <w:rPr>
          <w:rFonts w:ascii="Times New Roman" w:hAnsi="Times New Roman" w:cs="Times New Roman"/>
          <w:color w:val="000000"/>
          <w:sz w:val="28"/>
          <w:szCs w:val="28"/>
        </w:rPr>
        <w:t>Список литературы</w:t>
      </w:r>
      <w:r w:rsidR="00547E33" w:rsidRPr="004F4C6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E1409" w:rsidRPr="008A6E04" w:rsidRDefault="0052702F" w:rsidP="008A6E04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Информационные и коммуникационные технологии в образовании: учебно-методическое пособие под ред. И. В. Роберт. — Москва, Дрофа, 2008.</w:t>
      </w:r>
    </w:p>
    <w:p w:rsidR="00CE1409" w:rsidRPr="008A6E04" w:rsidRDefault="0052702F" w:rsidP="00547E33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Основы химии: образовательный сайт: (URL: </w:t>
      </w:r>
      <w:hyperlink r:id="rId6" w:history="1">
        <w:r w:rsidRPr="008A6E04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http://www.hemi.nsu.ru</w:t>
        </w:r>
      </w:hyperlink>
      <w:r w:rsidRPr="008A6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A6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6C5F" w:rsidRPr="008A6E04" w:rsidRDefault="00636C5F" w:rsidP="008A6E04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E04">
        <w:rPr>
          <w:rFonts w:ascii="Times New Roman" w:eastAsia="FangSong" w:hAnsi="Times New Roman" w:cs="Times New Roman"/>
          <w:iCs/>
          <w:color w:val="000000" w:themeColor="text1"/>
          <w:sz w:val="28"/>
          <w:szCs w:val="28"/>
        </w:rPr>
        <w:t>Лесков С. Л.</w:t>
      </w:r>
      <w:r w:rsidRPr="008A6E04">
        <w:rPr>
          <w:rFonts w:ascii="Times New Roman" w:hAnsi="Times New Roman" w:cs="Times New Roman"/>
          <w:color w:val="000000" w:themeColor="text1"/>
          <w:sz w:val="28"/>
          <w:szCs w:val="28"/>
        </w:rPr>
        <w:t> Живая инновация. Мышление XXI века. М.: Просвещение, 2010.</w:t>
      </w:r>
    </w:p>
    <w:p w:rsidR="008A6E04" w:rsidRPr="008A6E04" w:rsidRDefault="004F4C67" w:rsidP="008A6E04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8A6E04">
        <w:rPr>
          <w:rFonts w:ascii="Times New Roman" w:hAnsi="Times New Roman" w:cs="Times New Roman"/>
          <w:color w:val="000000" w:themeColor="text1"/>
          <w:sz w:val="28"/>
          <w:szCs w:val="28"/>
        </w:rPr>
        <w:t>ДуйсебекА</w:t>
      </w:r>
      <w:proofErr w:type="spellEnd"/>
      <w:r w:rsidRPr="008A6E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8A6E0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A6E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Pr="008A6E04">
        <w:rPr>
          <w:rFonts w:ascii="Times New Roman" w:hAnsi="Times New Roman" w:cs="Times New Roman"/>
          <w:color w:val="000000" w:themeColor="text1"/>
          <w:sz w:val="28"/>
          <w:szCs w:val="28"/>
        </w:rPr>
        <w:t>ТуяковЕ</w:t>
      </w:r>
      <w:proofErr w:type="spellEnd"/>
      <w:r w:rsidRPr="008A6E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8A6E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A6E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8A6E04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МетодологическиеаспектыразвитиянациональнойсистемыобразованияКазахстана</w:t>
      </w:r>
      <w:r w:rsidRPr="008A6E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Materials of the ninth international research and practice conference «Actual problems of science and education». – Donetsk, 2013.</w:t>
      </w:r>
    </w:p>
    <w:p w:rsidR="008A6E04" w:rsidRDefault="003F4E1D" w:rsidP="00547E33">
      <w:pPr>
        <w:widowControl w:val="0"/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E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Аннотация. </w:t>
      </w:r>
      <w:r w:rsidRPr="00547E33">
        <w:rPr>
          <w:rFonts w:ascii="Times New Roman" w:hAnsi="Times New Roman" w:cs="Times New Roman"/>
          <w:sz w:val="28"/>
          <w:szCs w:val="28"/>
        </w:rPr>
        <w:t xml:space="preserve">В </w:t>
      </w:r>
      <w:r w:rsidRPr="00547E33">
        <w:rPr>
          <w:rFonts w:ascii="Times New Roman" w:hAnsi="Times New Roman" w:cs="Times New Roman"/>
          <w:sz w:val="28"/>
          <w:szCs w:val="28"/>
          <w:lang w:val="kk-KZ"/>
        </w:rPr>
        <w:t>статье</w:t>
      </w:r>
      <w:r w:rsidR="005840BF" w:rsidRPr="005840BF">
        <w:rPr>
          <w:rFonts w:ascii="Times New Roman" w:hAnsi="Times New Roman" w:cs="Times New Roman"/>
          <w:sz w:val="28"/>
          <w:szCs w:val="28"/>
        </w:rPr>
        <w:t xml:space="preserve"> </w:t>
      </w:r>
      <w:r w:rsidR="008A6E04">
        <w:rPr>
          <w:rFonts w:ascii="Times New Roman" w:hAnsi="Times New Roman" w:cs="Times New Roman"/>
          <w:sz w:val="28"/>
          <w:szCs w:val="28"/>
        </w:rPr>
        <w:t>н</w:t>
      </w:r>
      <w:r w:rsidR="00BC50D6" w:rsidRPr="00547E33">
        <w:rPr>
          <w:rFonts w:ascii="Times New Roman" w:hAnsi="Times New Roman" w:cs="Times New Roman"/>
          <w:sz w:val="28"/>
          <w:szCs w:val="28"/>
        </w:rPr>
        <w:t>а примере</w:t>
      </w:r>
      <w:r w:rsidR="00DC750E" w:rsidRPr="00547E33">
        <w:rPr>
          <w:rFonts w:ascii="Times New Roman" w:hAnsi="Times New Roman" w:cs="Times New Roman"/>
          <w:sz w:val="28"/>
          <w:szCs w:val="28"/>
        </w:rPr>
        <w:t xml:space="preserve"> курса «Химия и современное производство»</w:t>
      </w:r>
      <w:r w:rsidR="00BC50D6" w:rsidRPr="00547E33">
        <w:rPr>
          <w:rFonts w:ascii="Times New Roman" w:hAnsi="Times New Roman" w:cs="Times New Roman"/>
          <w:sz w:val="28"/>
          <w:szCs w:val="28"/>
        </w:rPr>
        <w:t xml:space="preserve"> показаны методы повышения интеллектуальных способностей</w:t>
      </w:r>
      <w:r w:rsidR="005840BF" w:rsidRPr="005840BF">
        <w:rPr>
          <w:rFonts w:ascii="Times New Roman" w:hAnsi="Times New Roman" w:cs="Times New Roman"/>
          <w:sz w:val="28"/>
          <w:szCs w:val="28"/>
        </w:rPr>
        <w:t xml:space="preserve"> </w:t>
      </w:r>
      <w:r w:rsidR="008A6E04">
        <w:rPr>
          <w:rFonts w:ascii="Times New Roman" w:hAnsi="Times New Roman" w:cs="Times New Roman"/>
          <w:sz w:val="28"/>
          <w:szCs w:val="28"/>
        </w:rPr>
        <w:t>учащихся в условиях ресурсного центра на основе социального партнерства.</w:t>
      </w:r>
    </w:p>
    <w:p w:rsidR="003F4E1D" w:rsidRPr="00547E33" w:rsidRDefault="003F4E1D" w:rsidP="00547E33">
      <w:pPr>
        <w:pStyle w:val="a6"/>
        <w:widowControl w:val="0"/>
        <w:tabs>
          <w:tab w:val="left" w:pos="567"/>
        </w:tabs>
        <w:ind w:firstLine="567"/>
        <w:jc w:val="both"/>
        <w:rPr>
          <w:sz w:val="28"/>
          <w:szCs w:val="28"/>
          <w:lang w:val="kk-KZ"/>
        </w:rPr>
      </w:pPr>
      <w:r w:rsidRPr="00547E33">
        <w:rPr>
          <w:b/>
          <w:color w:val="000000"/>
          <w:sz w:val="28"/>
          <w:szCs w:val="28"/>
          <w:lang w:val="en-US"/>
        </w:rPr>
        <w:t xml:space="preserve">Abstract. </w:t>
      </w:r>
      <w:r w:rsidRPr="00547E33">
        <w:rPr>
          <w:sz w:val="28"/>
          <w:szCs w:val="28"/>
          <w:lang w:val="kk-KZ"/>
        </w:rPr>
        <w:t xml:space="preserve">In the article intercommunication of key competenses and forming of ecological culture and consciousness is examined students in the context of ecological education. </w:t>
      </w:r>
    </w:p>
    <w:p w:rsidR="003F4E1D" w:rsidRPr="003F4E1D" w:rsidRDefault="003F4E1D" w:rsidP="00CE1409">
      <w:pPr>
        <w:widowControl w:val="0"/>
        <w:shd w:val="clear" w:color="auto" w:fill="FFFFFF"/>
        <w:spacing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3F4E1D" w:rsidRPr="003F4E1D" w:rsidSect="00547E33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B0A"/>
    <w:multiLevelType w:val="hybridMultilevel"/>
    <w:tmpl w:val="7A580D64"/>
    <w:lvl w:ilvl="0" w:tplc="087280A4">
      <w:start w:val="1"/>
      <w:numFmt w:val="bullet"/>
      <w:lvlText w:val="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77D046C0"/>
    <w:multiLevelType w:val="hybridMultilevel"/>
    <w:tmpl w:val="E55A56AA"/>
    <w:lvl w:ilvl="0" w:tplc="2D22D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675"/>
    <w:rsid w:val="00061551"/>
    <w:rsid w:val="00172CA9"/>
    <w:rsid w:val="001C0BAC"/>
    <w:rsid w:val="001D73A9"/>
    <w:rsid w:val="001E792A"/>
    <w:rsid w:val="00211B1A"/>
    <w:rsid w:val="00236290"/>
    <w:rsid w:val="00243EC3"/>
    <w:rsid w:val="002776B2"/>
    <w:rsid w:val="002C5B91"/>
    <w:rsid w:val="002D389A"/>
    <w:rsid w:val="002D7AC8"/>
    <w:rsid w:val="003C4BEC"/>
    <w:rsid w:val="003F4E1D"/>
    <w:rsid w:val="00416675"/>
    <w:rsid w:val="00464CED"/>
    <w:rsid w:val="004A6ED3"/>
    <w:rsid w:val="004E0CEA"/>
    <w:rsid w:val="004E61F0"/>
    <w:rsid w:val="004F4C67"/>
    <w:rsid w:val="0052702F"/>
    <w:rsid w:val="00547E33"/>
    <w:rsid w:val="005671D5"/>
    <w:rsid w:val="005840BF"/>
    <w:rsid w:val="005A13F6"/>
    <w:rsid w:val="00636C5F"/>
    <w:rsid w:val="00696866"/>
    <w:rsid w:val="006F63DB"/>
    <w:rsid w:val="00731AE0"/>
    <w:rsid w:val="00750867"/>
    <w:rsid w:val="00777BCF"/>
    <w:rsid w:val="007B677A"/>
    <w:rsid w:val="007D415A"/>
    <w:rsid w:val="008352EC"/>
    <w:rsid w:val="008451C1"/>
    <w:rsid w:val="008A6E04"/>
    <w:rsid w:val="008D469B"/>
    <w:rsid w:val="008D5758"/>
    <w:rsid w:val="008F517C"/>
    <w:rsid w:val="0091606F"/>
    <w:rsid w:val="009C4034"/>
    <w:rsid w:val="009E0279"/>
    <w:rsid w:val="00A47345"/>
    <w:rsid w:val="00A67FB0"/>
    <w:rsid w:val="00B01312"/>
    <w:rsid w:val="00BC50D6"/>
    <w:rsid w:val="00C23C86"/>
    <w:rsid w:val="00C2493B"/>
    <w:rsid w:val="00C46977"/>
    <w:rsid w:val="00CD4B2D"/>
    <w:rsid w:val="00CE1409"/>
    <w:rsid w:val="00D14A88"/>
    <w:rsid w:val="00D35102"/>
    <w:rsid w:val="00D4007C"/>
    <w:rsid w:val="00D40BE6"/>
    <w:rsid w:val="00D423F8"/>
    <w:rsid w:val="00DA5179"/>
    <w:rsid w:val="00DC750E"/>
    <w:rsid w:val="00DE329A"/>
    <w:rsid w:val="00E02E1D"/>
    <w:rsid w:val="00E30E31"/>
    <w:rsid w:val="00F34179"/>
    <w:rsid w:val="00F610D4"/>
    <w:rsid w:val="00F85C0E"/>
    <w:rsid w:val="00FA71E4"/>
    <w:rsid w:val="00FE1034"/>
    <w:rsid w:val="00FE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F4E1D"/>
    <w:rPr>
      <w:rFonts w:cs="Times New Roman"/>
      <w:color w:val="11ACEF"/>
      <w:u w:val="none"/>
      <w:effect w:val="none"/>
    </w:rPr>
  </w:style>
  <w:style w:type="character" w:styleId="a5">
    <w:name w:val="Strong"/>
    <w:uiPriority w:val="22"/>
    <w:qFormat/>
    <w:rsid w:val="003F4E1D"/>
    <w:rPr>
      <w:rFonts w:cs="Times New Roman"/>
      <w:b/>
      <w:bCs/>
    </w:rPr>
  </w:style>
  <w:style w:type="paragraph" w:styleId="a6">
    <w:name w:val="No Spacing"/>
    <w:qFormat/>
    <w:rsid w:val="003F4E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3F4E1D"/>
    <w:pPr>
      <w:shd w:val="clear" w:color="auto" w:fill="FFFFFF"/>
      <w:spacing w:after="54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423F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423F8"/>
    <w:rPr>
      <w:rFonts w:ascii="Arial" w:hAnsi="Arial" w:cs="Arial" w:hint="default"/>
      <w:sz w:val="18"/>
      <w:szCs w:val="18"/>
    </w:rPr>
  </w:style>
  <w:style w:type="character" w:customStyle="1" w:styleId="font4">
    <w:name w:val="font4"/>
    <w:basedOn w:val="a0"/>
    <w:rsid w:val="00FA71E4"/>
  </w:style>
  <w:style w:type="character" w:customStyle="1" w:styleId="apple-converted-space">
    <w:name w:val="apple-converted-space"/>
    <w:basedOn w:val="a0"/>
    <w:rsid w:val="001D73A9"/>
  </w:style>
  <w:style w:type="character" w:styleId="a7">
    <w:name w:val="Emphasis"/>
    <w:basedOn w:val="a0"/>
    <w:uiPriority w:val="20"/>
    <w:qFormat/>
    <w:rsid w:val="00A47345"/>
    <w:rPr>
      <w:rFonts w:ascii="Times New Roman" w:hAnsi="Times New Roman" w:cs="Times New Roman" w:hint="default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F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3DB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E30E31"/>
  </w:style>
  <w:style w:type="paragraph" w:styleId="aa">
    <w:name w:val="List Paragraph"/>
    <w:basedOn w:val="a"/>
    <w:uiPriority w:val="34"/>
    <w:qFormat/>
    <w:rsid w:val="008A6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F4E1D"/>
    <w:rPr>
      <w:rFonts w:cs="Times New Roman"/>
      <w:color w:val="11ACEF"/>
      <w:u w:val="none"/>
      <w:effect w:val="none"/>
    </w:rPr>
  </w:style>
  <w:style w:type="character" w:styleId="a5">
    <w:name w:val="Strong"/>
    <w:uiPriority w:val="22"/>
    <w:qFormat/>
    <w:rsid w:val="003F4E1D"/>
    <w:rPr>
      <w:rFonts w:cs="Times New Roman"/>
      <w:b/>
      <w:bCs/>
    </w:rPr>
  </w:style>
  <w:style w:type="paragraph" w:styleId="a6">
    <w:name w:val="No Spacing"/>
    <w:qFormat/>
    <w:rsid w:val="003F4E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3F4E1D"/>
    <w:pPr>
      <w:shd w:val="clear" w:color="auto" w:fill="FFFFFF"/>
      <w:spacing w:after="54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423F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423F8"/>
    <w:rPr>
      <w:rFonts w:ascii="Arial" w:hAnsi="Arial" w:cs="Arial" w:hint="default"/>
      <w:sz w:val="18"/>
      <w:szCs w:val="18"/>
    </w:rPr>
  </w:style>
  <w:style w:type="character" w:customStyle="1" w:styleId="font4">
    <w:name w:val="font4"/>
    <w:basedOn w:val="a0"/>
    <w:rsid w:val="00FA71E4"/>
  </w:style>
  <w:style w:type="character" w:customStyle="1" w:styleId="apple-converted-space">
    <w:name w:val="apple-converted-space"/>
    <w:basedOn w:val="a0"/>
    <w:rsid w:val="001D73A9"/>
  </w:style>
  <w:style w:type="character" w:styleId="a7">
    <w:name w:val="Emphasis"/>
    <w:basedOn w:val="a0"/>
    <w:uiPriority w:val="20"/>
    <w:qFormat/>
    <w:rsid w:val="00A47345"/>
    <w:rPr>
      <w:rFonts w:ascii="Times New Roman" w:hAnsi="Times New Roman" w:cs="Times New Roman" w:hint="default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F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3DB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E30E31"/>
  </w:style>
  <w:style w:type="paragraph" w:styleId="aa">
    <w:name w:val="List Paragraph"/>
    <w:basedOn w:val="a"/>
    <w:uiPriority w:val="34"/>
    <w:qFormat/>
    <w:rsid w:val="008A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90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405280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702760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38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mi.n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Administrator-PC</dc:creator>
  <cp:lastModifiedBy>Administrator-PC</cp:lastModifiedBy>
  <cp:revision>10</cp:revision>
  <dcterms:created xsi:type="dcterms:W3CDTF">2014-11-13T14:27:00Z</dcterms:created>
  <dcterms:modified xsi:type="dcterms:W3CDTF">2017-02-10T06:15:00Z</dcterms:modified>
</cp:coreProperties>
</file>