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0" w:rsidRPr="009E7FB0" w:rsidRDefault="00D0482D" w:rsidP="009E7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E7FB0"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="009E7FB0" w:rsidRPr="009E7FB0">
        <w:rPr>
          <w:rFonts w:ascii="Times New Roman" w:hAnsi="Times New Roman" w:cs="Times New Roman"/>
          <w:sz w:val="28"/>
          <w:szCs w:val="28"/>
        </w:rPr>
        <w:t xml:space="preserve"> через проектную деятельно</w:t>
      </w:r>
      <w:r w:rsidR="009E7FB0">
        <w:rPr>
          <w:rFonts w:ascii="Times New Roman" w:hAnsi="Times New Roman" w:cs="Times New Roman"/>
          <w:sz w:val="28"/>
          <w:szCs w:val="28"/>
        </w:rPr>
        <w:t>сть учащихся на уроках информатики.</w:t>
      </w:r>
    </w:p>
    <w:p w:rsidR="009E7FB0" w:rsidRDefault="003B3C81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FB0">
        <w:rPr>
          <w:rFonts w:ascii="Times New Roman" w:hAnsi="Times New Roman" w:cs="Times New Roman"/>
          <w:sz w:val="28"/>
          <w:szCs w:val="28"/>
        </w:rPr>
        <w:t xml:space="preserve">Общество развивается быстрыми темпами, растет количество профессий, которые требуют качественно новых специалистов, обладающих способностью быстро реагировать на происходящие изменения. Еще большую ценность приобретают такие качества личности, как </w:t>
      </w:r>
      <w:r w:rsidR="00AA51A8">
        <w:rPr>
          <w:rFonts w:ascii="Times New Roman" w:hAnsi="Times New Roman" w:cs="Times New Roman"/>
          <w:sz w:val="28"/>
          <w:szCs w:val="28"/>
        </w:rPr>
        <w:t xml:space="preserve">умение осваивать новые знания и умения, общаться с людьми самых разных культур, быстрое овладение иностранными языками, способность принимать решения в кризисных ситуациях, способность нести ответственность за свою деятельность. Эти качества мы называем «ключевыми компетенциями». </w:t>
      </w:r>
    </w:p>
    <w:p w:rsidR="00AA51A8" w:rsidRDefault="003B3C81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1A8">
        <w:rPr>
          <w:rFonts w:ascii="Times New Roman" w:hAnsi="Times New Roman" w:cs="Times New Roman"/>
          <w:sz w:val="28"/>
          <w:szCs w:val="28"/>
        </w:rPr>
        <w:t xml:space="preserve">Развитие этих компетенций нельзя полностью перекладывать </w:t>
      </w:r>
      <w:r w:rsidR="00CF577F">
        <w:rPr>
          <w:rFonts w:ascii="Times New Roman" w:hAnsi="Times New Roman" w:cs="Times New Roman"/>
          <w:sz w:val="28"/>
          <w:szCs w:val="28"/>
        </w:rPr>
        <w:t xml:space="preserve">на плечи школы, и немаловажную роль в развитии качеств ребенка играет семья, но школа, как инструмент, имеет возможность создать такую обучающую среду, которая будет способствовать развитию необходимых компетенций учащихся. </w:t>
      </w:r>
      <w:r w:rsidR="000B7F4F">
        <w:rPr>
          <w:rFonts w:ascii="Times New Roman" w:hAnsi="Times New Roman" w:cs="Times New Roman"/>
          <w:sz w:val="28"/>
          <w:szCs w:val="28"/>
        </w:rPr>
        <w:t xml:space="preserve"> В качестве одного из компонентов такой среды я предлагаю рассмотреть проектную деятельность учащихся. </w:t>
      </w:r>
      <w:r w:rsidR="00CF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4F" w:rsidRPr="00F03DF3" w:rsidRDefault="00F03DF3" w:rsidP="009E7F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0098" w:rsidRPr="00F03DF3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r w:rsidR="000B7F4F" w:rsidRPr="00F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методов развивающего обучения, направленного на выработку самостоятельных исследовательских умений, способствующего развитию творческих способностей и логического мышления, объединяющего знания, полученные в ходе учебного процесса, и приобщающего к конкретным жизненно важным проблемам.</w:t>
      </w:r>
      <w:r w:rsidR="000B7F4F" w:rsidRPr="00F03D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E7FB0" w:rsidRDefault="00F03DF3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F03DF3">
        <w:rPr>
          <w:rFonts w:ascii="Times New Roman" w:hAnsi="Times New Roman" w:cs="Times New Roman"/>
          <w:sz w:val="28"/>
          <w:szCs w:val="28"/>
        </w:rPr>
        <w:t xml:space="preserve">   </w:t>
      </w:r>
      <w:r w:rsidR="009E7FB0" w:rsidRPr="009E7FB0">
        <w:rPr>
          <w:rFonts w:ascii="Times New Roman" w:hAnsi="Times New Roman" w:cs="Times New Roman"/>
          <w:sz w:val="28"/>
          <w:szCs w:val="28"/>
        </w:rPr>
        <w:t>В проектной работе целью обучения становится, прежде всего, развитие у школьников учебно-познавательной активности, направленной на освоение нового опыта. Работая над проектом, школьники учатся пр</w:t>
      </w:r>
      <w:r>
        <w:rPr>
          <w:rFonts w:ascii="Times New Roman" w:hAnsi="Times New Roman" w:cs="Times New Roman"/>
          <w:sz w:val="28"/>
          <w:szCs w:val="28"/>
        </w:rPr>
        <w:t xml:space="preserve">оводить исследования, </w:t>
      </w:r>
      <w:r w:rsidR="009E7FB0" w:rsidRPr="009E7FB0">
        <w:rPr>
          <w:rFonts w:ascii="Times New Roman" w:hAnsi="Times New Roman" w:cs="Times New Roman"/>
          <w:sz w:val="28"/>
          <w:szCs w:val="28"/>
        </w:rPr>
        <w:t>систематически и четко излагать свои мысли, ориентироваться в большом числе текстовой, графической и цифровой информации, анализировать результаты и представлять новые идеи.</w:t>
      </w:r>
    </w:p>
    <w:p w:rsidR="00F03DF3" w:rsidRDefault="003B3C81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DF3">
        <w:rPr>
          <w:rFonts w:ascii="Times New Roman" w:hAnsi="Times New Roman" w:cs="Times New Roman"/>
          <w:sz w:val="28"/>
          <w:szCs w:val="28"/>
        </w:rPr>
        <w:t xml:space="preserve">Создание проекта учеником предполагает большую долю самостоятельности, проявленной как в исследовании и изучении вопроса, так и в правильной организации и планировании этапов исследования. А с </w:t>
      </w:r>
      <w:proofErr w:type="gramStart"/>
      <w:r w:rsidR="00F03DF3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F03DF3">
        <w:rPr>
          <w:rFonts w:ascii="Times New Roman" w:hAnsi="Times New Roman" w:cs="Times New Roman"/>
          <w:sz w:val="28"/>
          <w:szCs w:val="28"/>
        </w:rPr>
        <w:t xml:space="preserve"> как и возникают проблемы в большинстве случаев. Ребенок, учащийся средней или старшей школы еще не вполне способен организовать свое время эффективно. И роль педагога на всех этапах работы над проектом - контролировать, направлять, регулировать деятельность ученика. Для того, чтобы этот контроль был плодотворным, как, впрочем, и вся работа над проектом, существуют различные методики, помогающие и педагогу, и ребенку. Например, можно составить календарь планируемых результатов, разбив всю работу на части, и выполняя их последовательно в соответствии с </w:t>
      </w:r>
      <w:r w:rsidR="00F03DF3">
        <w:rPr>
          <w:rFonts w:ascii="Times New Roman" w:hAnsi="Times New Roman" w:cs="Times New Roman"/>
          <w:sz w:val="28"/>
          <w:szCs w:val="28"/>
        </w:rPr>
        <w:lastRenderedPageBreak/>
        <w:t xml:space="preserve">графиком. Эта методика очень хорошо показала себя как наиболее эффективная, ведь возможность видеть </w:t>
      </w:r>
      <w:r>
        <w:rPr>
          <w:rFonts w:ascii="Times New Roman" w:hAnsi="Times New Roman" w:cs="Times New Roman"/>
          <w:sz w:val="28"/>
          <w:szCs w:val="28"/>
        </w:rPr>
        <w:t xml:space="preserve">результат планируемый и результат реальный на промежуточных этапах работы над проектом помогает вовремя устранить недостатки, отставание, и практически полностью исключает ситуацию, когда ребенок не успевает сделать работу. </w:t>
      </w:r>
    </w:p>
    <w:p w:rsidR="003B3C81" w:rsidRPr="00F03DF3" w:rsidRDefault="003B3C81" w:rsidP="009E7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FB0" w:rsidRPr="009E7FB0" w:rsidRDefault="003B3C81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FB0" w:rsidRPr="009E7FB0">
        <w:rPr>
          <w:rFonts w:ascii="Times New Roman" w:hAnsi="Times New Roman" w:cs="Times New Roman"/>
          <w:sz w:val="28"/>
          <w:szCs w:val="28"/>
        </w:rPr>
        <w:t xml:space="preserve">Каким же образом проектное обучение способствует формированию, развитию и совершенствованию ключевых </w:t>
      </w:r>
      <w:r w:rsidR="00D01AA1">
        <w:rPr>
          <w:rFonts w:ascii="Times New Roman" w:hAnsi="Times New Roman" w:cs="Times New Roman"/>
          <w:sz w:val="28"/>
          <w:szCs w:val="28"/>
        </w:rPr>
        <w:t>компетенций</w:t>
      </w:r>
      <w:r w:rsidR="009E7FB0" w:rsidRPr="009E7FB0">
        <w:rPr>
          <w:rFonts w:ascii="Times New Roman" w:hAnsi="Times New Roman" w:cs="Times New Roman"/>
          <w:sz w:val="28"/>
          <w:szCs w:val="28"/>
        </w:rPr>
        <w:t>?</w:t>
      </w:r>
      <w:r w:rsidR="00D01AA1">
        <w:rPr>
          <w:rFonts w:ascii="Times New Roman" w:hAnsi="Times New Roman" w:cs="Times New Roman"/>
          <w:sz w:val="28"/>
          <w:szCs w:val="28"/>
        </w:rPr>
        <w:t xml:space="preserve"> Рассмотрим основные компетенции.</w:t>
      </w:r>
    </w:p>
    <w:p w:rsidR="00594641" w:rsidRDefault="009E7FB0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1. Ценностно-смысловые компетенции. Это компетенции в сфере мировоззрения, связанные с ценностными ориентирами </w:t>
      </w:r>
      <w:r w:rsidR="00D01AA1">
        <w:rPr>
          <w:rFonts w:ascii="Times New Roman" w:hAnsi="Times New Roman" w:cs="Times New Roman"/>
          <w:sz w:val="28"/>
          <w:szCs w:val="28"/>
        </w:rPr>
        <w:t>ученика,</w:t>
      </w:r>
      <w:r w:rsidRPr="009E7FB0">
        <w:rPr>
          <w:rFonts w:ascii="Times New Roman" w:hAnsi="Times New Roman" w:cs="Times New Roman"/>
          <w:sz w:val="28"/>
          <w:szCs w:val="28"/>
        </w:rPr>
        <w:t xml:space="preserve"> его способностью в</w:t>
      </w:r>
      <w:r w:rsidR="00D01AA1">
        <w:rPr>
          <w:rFonts w:ascii="Times New Roman" w:hAnsi="Times New Roman" w:cs="Times New Roman"/>
          <w:sz w:val="28"/>
          <w:szCs w:val="28"/>
        </w:rPr>
        <w:t xml:space="preserve">идеть и понимать окружающий мир. На уроках информатики эти компетенции формируются через </w:t>
      </w:r>
      <w:r w:rsidR="00594641">
        <w:rPr>
          <w:rFonts w:ascii="Times New Roman" w:hAnsi="Times New Roman" w:cs="Times New Roman"/>
          <w:sz w:val="28"/>
          <w:szCs w:val="28"/>
        </w:rPr>
        <w:t xml:space="preserve">понимание роли информационных технологий в современном мире. </w:t>
      </w:r>
      <w:r w:rsidRPr="009E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81" w:rsidRDefault="009E7FB0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2. Общекультурные компетенции. </w:t>
      </w:r>
      <w:r w:rsidR="003B3C81">
        <w:rPr>
          <w:rFonts w:ascii="Times New Roman" w:hAnsi="Times New Roman" w:cs="Times New Roman"/>
          <w:sz w:val="28"/>
          <w:szCs w:val="28"/>
        </w:rPr>
        <w:t xml:space="preserve">Это </w:t>
      </w:r>
      <w:r w:rsidRPr="009E7FB0">
        <w:rPr>
          <w:rFonts w:ascii="Times New Roman" w:hAnsi="Times New Roman" w:cs="Times New Roman"/>
          <w:sz w:val="28"/>
          <w:szCs w:val="28"/>
        </w:rPr>
        <w:t>особенности национальной и общечеловеческой культуры, духовно-нравственные основ</w:t>
      </w:r>
      <w:r w:rsidR="00594641">
        <w:rPr>
          <w:rFonts w:ascii="Times New Roman" w:hAnsi="Times New Roman" w:cs="Times New Roman"/>
          <w:sz w:val="28"/>
          <w:szCs w:val="28"/>
        </w:rPr>
        <w:t>ы жизни человека и человечества,</w:t>
      </w:r>
      <w:r w:rsidRPr="009E7FB0">
        <w:rPr>
          <w:rFonts w:ascii="Times New Roman" w:hAnsi="Times New Roman" w:cs="Times New Roman"/>
          <w:sz w:val="28"/>
          <w:szCs w:val="28"/>
        </w:rPr>
        <w:t xml:space="preserve">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</w:t>
      </w:r>
      <w:r w:rsidR="003B3C81">
        <w:rPr>
          <w:rFonts w:ascii="Times New Roman" w:hAnsi="Times New Roman" w:cs="Times New Roman"/>
          <w:sz w:val="28"/>
          <w:szCs w:val="28"/>
        </w:rPr>
        <w:t>ой и культурно-досуговой сфере.</w:t>
      </w:r>
      <w:r w:rsidR="00594641">
        <w:rPr>
          <w:rFonts w:ascii="Times New Roman" w:hAnsi="Times New Roman" w:cs="Times New Roman"/>
          <w:sz w:val="28"/>
          <w:szCs w:val="28"/>
        </w:rPr>
        <w:t xml:space="preserve"> В формировании этого аспекта компетенций приходят на помощь исторические факты из истории развития таких наук, как математика и физика. </w:t>
      </w:r>
    </w:p>
    <w:p w:rsidR="00594641" w:rsidRPr="00594641" w:rsidRDefault="009E7FB0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3. Учебно-познавательные компетенции. 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E7FB0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9E7FB0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</w:t>
      </w:r>
      <w:r w:rsidR="00594641">
        <w:rPr>
          <w:rFonts w:ascii="Times New Roman" w:hAnsi="Times New Roman" w:cs="Times New Roman"/>
          <w:sz w:val="28"/>
          <w:szCs w:val="28"/>
        </w:rPr>
        <w:t xml:space="preserve">Такие компетенции очень хорошо развиваются при изучении и исследовании современных достижений науки в области информационных технологий, </w:t>
      </w:r>
      <w:proofErr w:type="gramStart"/>
      <w:r w:rsidR="0059464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94641">
        <w:rPr>
          <w:rFonts w:ascii="Times New Roman" w:hAnsi="Times New Roman" w:cs="Times New Roman"/>
          <w:sz w:val="28"/>
          <w:szCs w:val="28"/>
        </w:rPr>
        <w:t xml:space="preserve"> 3</w:t>
      </w:r>
      <w:r w:rsidR="005946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464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94641" w:rsidRDefault="009E7FB0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4. Информационные компетенции. При помощи информационных технологий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  <w:r w:rsidR="00D8113D">
        <w:rPr>
          <w:rFonts w:ascii="Times New Roman" w:hAnsi="Times New Roman" w:cs="Times New Roman"/>
          <w:sz w:val="28"/>
          <w:szCs w:val="28"/>
        </w:rPr>
        <w:t xml:space="preserve">Эти компетенции в проектной деятельности играют основную роль. </w:t>
      </w:r>
    </w:p>
    <w:p w:rsidR="00D8113D" w:rsidRDefault="009E7FB0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B0">
        <w:rPr>
          <w:rFonts w:ascii="Times New Roman" w:hAnsi="Times New Roman" w:cs="Times New Roman"/>
          <w:sz w:val="28"/>
          <w:szCs w:val="28"/>
        </w:rPr>
        <w:t xml:space="preserve">5.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</w:t>
      </w:r>
      <w:r w:rsidRPr="009E7FB0">
        <w:rPr>
          <w:rFonts w:ascii="Times New Roman" w:hAnsi="Times New Roman" w:cs="Times New Roman"/>
          <w:sz w:val="28"/>
          <w:szCs w:val="28"/>
        </w:rPr>
        <w:lastRenderedPageBreak/>
        <w:t xml:space="preserve">ролями в коллективе. В данном случае уместно использование дискуссионных </w:t>
      </w:r>
      <w:r w:rsidR="00D8113D">
        <w:rPr>
          <w:rFonts w:ascii="Times New Roman" w:hAnsi="Times New Roman" w:cs="Times New Roman"/>
          <w:sz w:val="28"/>
          <w:szCs w:val="28"/>
        </w:rPr>
        <w:t>методов обучения.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FB0" w:rsidRPr="009E7FB0">
        <w:rPr>
          <w:rFonts w:ascii="Times New Roman" w:hAnsi="Times New Roman" w:cs="Times New Roman"/>
          <w:sz w:val="28"/>
          <w:szCs w:val="28"/>
        </w:rPr>
        <w:t>Использование проектн</w:t>
      </w:r>
      <w:r w:rsidR="003B3C81">
        <w:rPr>
          <w:rFonts w:ascii="Times New Roman" w:hAnsi="Times New Roman" w:cs="Times New Roman"/>
          <w:sz w:val="28"/>
          <w:szCs w:val="28"/>
        </w:rPr>
        <w:t>ого обучения на уроках информатики</w:t>
      </w:r>
      <w:r w:rsidR="009E7FB0" w:rsidRPr="009E7FB0">
        <w:rPr>
          <w:rFonts w:ascii="Times New Roman" w:hAnsi="Times New Roman" w:cs="Times New Roman"/>
          <w:sz w:val="28"/>
          <w:szCs w:val="28"/>
        </w:rPr>
        <w:t xml:space="preserve"> развивает у школьников такие умения, как: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пользоваться различными способами интегрирования информации;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задавать вопросы, самостоятельно формулировать гипотезу;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решать проблемы;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вырабатывать собственное мнение на основе осмысления различного опыта, идей и представлений;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выражать свои мысли (устно и письменно) ясно, уверенно и корректно по отношению к окружающим;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и учитывать точки зрения других;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способность брать на себя ответственность;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способность участвовать в совместном принятии решения;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FB0" w:rsidRPr="009E7FB0">
        <w:rPr>
          <w:rFonts w:ascii="Times New Roman" w:hAnsi="Times New Roman" w:cs="Times New Roman"/>
          <w:sz w:val="28"/>
          <w:szCs w:val="28"/>
        </w:rPr>
        <w:t>способность выстраивать конструктивные взаимоотношения с другими людьми;</w:t>
      </w:r>
    </w:p>
    <w:p w:rsidR="009E7FB0" w:rsidRPr="009E7FB0" w:rsidRDefault="00D8113D" w:rsidP="009E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умения и навыки, при правильной подаче и поддержке учителя являются фундаментом для формирования современной, всесторонне развитой самостоятельной личности. </w:t>
      </w:r>
      <w:bookmarkStart w:id="0" w:name="_GoBack"/>
      <w:bookmarkEnd w:id="0"/>
    </w:p>
    <w:sectPr w:rsidR="009E7FB0" w:rsidRPr="009E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950"/>
    <w:multiLevelType w:val="multilevel"/>
    <w:tmpl w:val="2298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1E02"/>
    <w:multiLevelType w:val="multilevel"/>
    <w:tmpl w:val="E67A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5325"/>
    <w:multiLevelType w:val="multilevel"/>
    <w:tmpl w:val="D57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13762"/>
    <w:multiLevelType w:val="multilevel"/>
    <w:tmpl w:val="BC60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D"/>
    <w:rsid w:val="000B7F4F"/>
    <w:rsid w:val="00270098"/>
    <w:rsid w:val="003B3C81"/>
    <w:rsid w:val="00594641"/>
    <w:rsid w:val="009D1F09"/>
    <w:rsid w:val="009E7FB0"/>
    <w:rsid w:val="00AA51A8"/>
    <w:rsid w:val="00C601E3"/>
    <w:rsid w:val="00CF577F"/>
    <w:rsid w:val="00D01AA1"/>
    <w:rsid w:val="00D0482D"/>
    <w:rsid w:val="00D8113D"/>
    <w:rsid w:val="00F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1CC64-4082-4247-80C2-778CC91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-content">
    <w:name w:val="field-content"/>
    <w:basedOn w:val="a0"/>
    <w:rsid w:val="009E7FB0"/>
  </w:style>
  <w:style w:type="character" w:styleId="a3">
    <w:name w:val="Hyperlink"/>
    <w:basedOn w:val="a0"/>
    <w:uiPriority w:val="99"/>
    <w:unhideWhenUsed/>
    <w:rsid w:val="009E7F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5EC3E3"/>
                        <w:right w:val="none" w:sz="0" w:space="0" w:color="auto"/>
                      </w:divBdr>
                      <w:divsChild>
                        <w:div w:id="19022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6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5EC3E3"/>
                        <w:right w:val="none" w:sz="0" w:space="0" w:color="auto"/>
                      </w:divBdr>
                      <w:divsChild>
                        <w:div w:id="7865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7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5EC3E3"/>
                        <w:right w:val="none" w:sz="0" w:space="0" w:color="auto"/>
                      </w:divBdr>
                      <w:divsChild>
                        <w:div w:id="18488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8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9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2018-03-12T04:36:00Z</dcterms:created>
  <dcterms:modified xsi:type="dcterms:W3CDTF">2018-03-12T04:36:00Z</dcterms:modified>
</cp:coreProperties>
</file>