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C2" w:rsidRPr="000E6CC2" w:rsidRDefault="000E6CC2" w:rsidP="000E6CC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E6CC2">
        <w:rPr>
          <w:rFonts w:ascii="Times New Roman" w:hAnsi="Times New Roman"/>
          <w:sz w:val="28"/>
          <w:szCs w:val="28"/>
        </w:rPr>
        <w:t>ФОРМИРОВАНИЕ РОССИЙСКОЙ ИДЕНТИЧНОСТИ ЧЕРЕЗ РАЗВИТИЕ ПОИСКОВОЙ ДЕЯТЕЛЬНОСТИ НА ПРИМЕРЕ ОБЪЕДИНЕНИЯ «ПОИСКОВЫЙ ОТРЯД «СЛАВЯНЕ»</w:t>
      </w:r>
    </w:p>
    <w:bookmarkEnd w:id="0"/>
    <w:p w:rsidR="000E6CC2" w:rsidRPr="000E6CC2" w:rsidRDefault="000E6CC2" w:rsidP="000E6CC2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6CC2" w:rsidRPr="000E6CC2" w:rsidRDefault="000E6CC2" w:rsidP="000E6CC2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6CC2" w:rsidRPr="000E6CC2" w:rsidRDefault="000E6CC2" w:rsidP="000E6C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 xml:space="preserve">В «Стратегии развития воспитания в Российской Федерации на период до 2025 года» делается акцент на обновление воспитательного процесса с учетом современных достижений науки и на основе отечественных традиций». Патриотическое воспитание и формирование российской идентичности предполагает 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развитие поисковой и краеведческой деятельности. </w:t>
      </w:r>
    </w:p>
    <w:p w:rsidR="000E6CC2" w:rsidRPr="000E6CC2" w:rsidRDefault="000E6CC2" w:rsidP="000E6C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 xml:space="preserve">Актуальность поисковых объединений и организаций, существующих и действующих в рамках поискового движения, бесспорно, не вызывает сомнений. </w:t>
      </w:r>
      <w:proofErr w:type="gramStart"/>
      <w:r w:rsidRPr="000E6CC2">
        <w:rPr>
          <w:rFonts w:ascii="Times New Roman" w:hAnsi="Times New Roman"/>
          <w:sz w:val="28"/>
          <w:szCs w:val="28"/>
        </w:rPr>
        <w:t xml:space="preserve">Важно помнить, что их прямое назначение это, во-первых,  сохранение памяти и «мест памяти», что составляет предмет исследований современных направлений исторической науки и историографии, во-вторых, специальная, целенаправленная деятельность, связанная с поиском в целях выявления неизвестных воинских захоронений и погребенных останков, установления имен погибших или имен пропавших без вести, и, в-третьих,  военно-патриотическое и историко-культурное воспитание молодежи. </w:t>
      </w:r>
      <w:proofErr w:type="gramEnd"/>
    </w:p>
    <w:p w:rsidR="000E6CC2" w:rsidRPr="000E6CC2" w:rsidRDefault="000E6CC2" w:rsidP="000E6C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 xml:space="preserve">Создание военно-поискового отряда на базе учреждения дополнительного образования дает возможность включить в поисковую работу ребят разного возраста и разного уровня исторических и других специальных знаний, объединенных  общими интересами и  стремлением. Воспитательная эффективность поисковой работы проверена временем: традиция поисковых экспедиций «Вахта Памяти», зародившихся в 80-е годы </w:t>
      </w:r>
      <w:r w:rsidRPr="000E6CC2">
        <w:rPr>
          <w:rFonts w:ascii="Times New Roman" w:hAnsi="Times New Roman"/>
          <w:sz w:val="28"/>
          <w:szCs w:val="28"/>
          <w:lang w:val="en-US"/>
        </w:rPr>
        <w:t>XX</w:t>
      </w:r>
      <w:r w:rsidRPr="000E6CC2">
        <w:rPr>
          <w:rFonts w:ascii="Times New Roman" w:hAnsi="Times New Roman"/>
          <w:sz w:val="28"/>
          <w:szCs w:val="28"/>
        </w:rPr>
        <w:t xml:space="preserve"> века, продолжается поныне. </w:t>
      </w:r>
    </w:p>
    <w:p w:rsidR="000E6CC2" w:rsidRPr="000E6CC2" w:rsidRDefault="000E6CC2" w:rsidP="000E6C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 xml:space="preserve">Поисковый отряд «Славяне» создан в 1994 году. За это время сотни детей прошли школу  практического знакомства с историей Великой Отечественной войны: побывали на местах сражений, приняли участие в раскопках боевых, санитарных, смешанных захоронений, испытали трудности проживания в полевых условиях при отсутствии бытовых и социальных благ, провели исследовательскую работу обстоятельств боевых действий в 1941-1943 годах. Все это позволило ребятам иначе взглянуть на ветеранов Великой Отечественной </w:t>
      </w:r>
      <w:r w:rsidRPr="000E6CC2">
        <w:rPr>
          <w:rFonts w:ascii="Times New Roman" w:hAnsi="Times New Roman"/>
          <w:sz w:val="28"/>
          <w:szCs w:val="28"/>
        </w:rPr>
        <w:lastRenderedPageBreak/>
        <w:t xml:space="preserve">войны. Когда мы говорим о ветеранах, то сразу стереотипы рисуют в воображении стариков в орденах, с беспомощными улыбками и совершенно растерянным взглядом. На парадах они держатся по-боевому, а после торжественной части и вручения гвоздик они сидят по скверам и оглядываются на мирную жизнь, которая течет совсем не так, как представлялось им. За это ли они воевали? </w:t>
      </w:r>
    </w:p>
    <w:p w:rsidR="000E6CC2" w:rsidRPr="000E6CC2" w:rsidRDefault="000E6CC2" w:rsidP="000E6CC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C2">
        <w:rPr>
          <w:rFonts w:ascii="Times New Roman" w:hAnsi="Times New Roman"/>
          <w:sz w:val="28"/>
          <w:szCs w:val="28"/>
        </w:rPr>
        <w:t>После участия в поисковых экспедициях подростки видят в ветеранах своих «ровесников», на долю которых выпала война: они тоже учились, влюблялись, танцевали и покупали платья, а потом вдруг на их руках начали умирать люди; дома, в которых они жили, обращались в пыль, а им самим пришлось учиться стрелять и, желательно, попадать во врага.</w:t>
      </w:r>
      <w:proofErr w:type="gramEnd"/>
      <w:r w:rsidRPr="000E6CC2">
        <w:rPr>
          <w:rFonts w:ascii="Times New Roman" w:hAnsi="Times New Roman"/>
          <w:sz w:val="28"/>
          <w:szCs w:val="28"/>
        </w:rPr>
        <w:t xml:space="preserve"> Ни одна страна не заплатила такую высокую цену в виде миллионов жизней за славную ПОБЕДУ. В ситуации разрастания военных конфликтов в мире и агрессивного отношения ряда стран по отношению к нашей стране, дети должны осознавать возрастающую реальную угрозу. </w:t>
      </w:r>
    </w:p>
    <w:p w:rsidR="000E6CC2" w:rsidRPr="000E6CC2" w:rsidRDefault="000E6CC2" w:rsidP="000E6CC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C2">
        <w:rPr>
          <w:rFonts w:ascii="Times New Roman" w:hAnsi="Times New Roman"/>
          <w:sz w:val="28"/>
          <w:szCs w:val="28"/>
        </w:rPr>
        <w:t xml:space="preserve">Занимаясь поисковой работой в составе отряда «Славяне», подростки, прикасаясь своими руками к тому, что остались от былых сражений, реалистично знакомятся с подробностями произошедшего в военные годы:    внимательно изучают виды смертоносного металла, с которым, увы, до настоящего времени можно встретиться на Курской земле, исследуют судьбы тысяч погибших, останки которых по сей день не захоронены и не опознаны. </w:t>
      </w:r>
      <w:proofErr w:type="gramEnd"/>
    </w:p>
    <w:p w:rsidR="000E6CC2" w:rsidRPr="000E6CC2" w:rsidRDefault="000E6CC2" w:rsidP="0077441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>Программа поискового отряда «Славяне», рассчитанная на 2 года обучения, ставит перед собой задачи:</w:t>
      </w:r>
    </w:p>
    <w:p w:rsidR="000E6CC2" w:rsidRPr="000E6CC2" w:rsidRDefault="000E6CC2" w:rsidP="0077441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 xml:space="preserve">- </w:t>
      </w:r>
      <w:r w:rsidRPr="000E6CC2">
        <w:rPr>
          <w:rFonts w:ascii="Times New Roman" w:hAnsi="Times New Roman"/>
          <w:sz w:val="28"/>
          <w:szCs w:val="28"/>
        </w:rPr>
        <w:t xml:space="preserve"> приобретение новых знаний по истории Отечества в годы Великой Отечественной войны; обучение методике и технологии поиска; </w:t>
      </w:r>
    </w:p>
    <w:p w:rsidR="000E6CC2" w:rsidRPr="000E6CC2" w:rsidRDefault="000E6CC2" w:rsidP="0077441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 xml:space="preserve">- </w:t>
      </w:r>
      <w:r w:rsidRPr="000E6CC2">
        <w:rPr>
          <w:rFonts w:ascii="Times New Roman" w:hAnsi="Times New Roman"/>
          <w:sz w:val="28"/>
          <w:szCs w:val="28"/>
        </w:rPr>
        <w:t>обучение начальной туристической подготовки и способам выживания в сложных жизненных условиях;</w:t>
      </w:r>
    </w:p>
    <w:p w:rsidR="000E6CC2" w:rsidRPr="000E6CC2" w:rsidRDefault="000E6CC2" w:rsidP="0077441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 xml:space="preserve">- </w:t>
      </w:r>
      <w:r w:rsidRPr="000E6CC2">
        <w:rPr>
          <w:rFonts w:ascii="Times New Roman" w:hAnsi="Times New Roman"/>
          <w:sz w:val="28"/>
          <w:szCs w:val="28"/>
        </w:rPr>
        <w:t xml:space="preserve"> повышения  уровня знаний, умений и навыков по ОБЖ и физической подготовке; </w:t>
      </w:r>
    </w:p>
    <w:p w:rsidR="000E6CC2" w:rsidRPr="000E6CC2" w:rsidRDefault="000E6CC2" w:rsidP="00774410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 xml:space="preserve">- </w:t>
      </w:r>
      <w:r w:rsidRPr="000E6CC2">
        <w:rPr>
          <w:rFonts w:ascii="Times New Roman" w:hAnsi="Times New Roman"/>
          <w:sz w:val="28"/>
          <w:szCs w:val="28"/>
        </w:rPr>
        <w:t>обучение основам выживания перед  возрастающими социальными рисками;</w:t>
      </w:r>
      <w:r w:rsidRPr="000E6CC2">
        <w:rPr>
          <w:rFonts w:ascii="Times New Roman" w:hAnsi="Times New Roman"/>
          <w:b/>
          <w:sz w:val="28"/>
          <w:szCs w:val="28"/>
        </w:rPr>
        <w:t xml:space="preserve"> </w:t>
      </w:r>
    </w:p>
    <w:p w:rsidR="000E6CC2" w:rsidRPr="000E6CC2" w:rsidRDefault="000E6CC2" w:rsidP="0077441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b/>
          <w:sz w:val="28"/>
          <w:szCs w:val="28"/>
        </w:rPr>
        <w:t xml:space="preserve">- </w:t>
      </w:r>
      <w:r w:rsidRPr="000E6CC2">
        <w:rPr>
          <w:rFonts w:ascii="Times New Roman" w:hAnsi="Times New Roman"/>
          <w:sz w:val="28"/>
          <w:szCs w:val="28"/>
        </w:rPr>
        <w:t>обучение основам начальной военной подготовки.</w:t>
      </w:r>
    </w:p>
    <w:p w:rsidR="000E6CC2" w:rsidRPr="000E6CC2" w:rsidRDefault="000E6CC2" w:rsidP="000E6C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 xml:space="preserve"> Практические занятия способствуют развитию наблюдательности, памяти, логического мышления, культуры речи, самостоятельности и активности ребят, психологической подготовке обучающихся  к выполнению специфической работы поисковика, развитию навыков использования различных источников информации и умения их применять в практической деятельности. </w:t>
      </w:r>
    </w:p>
    <w:p w:rsidR="000E6CC2" w:rsidRPr="000E6CC2" w:rsidRDefault="000E6CC2" w:rsidP="000E6C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lastRenderedPageBreak/>
        <w:t xml:space="preserve">Многие из родителей стараются до совершеннолетия оградить детей от всего, что связано с оружием и воинским долгом. И тогда, попадая в армию или ситуации, связанные с боевыми действиями, молодые люди оказываются в состоянии тяжелейшего шока. </w:t>
      </w:r>
    </w:p>
    <w:p w:rsidR="000E6CC2" w:rsidRPr="000E6CC2" w:rsidRDefault="000E6CC2" w:rsidP="000E6C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 xml:space="preserve">Работа в полевых условиях приближает детей к </w:t>
      </w:r>
      <w:proofErr w:type="gramStart"/>
      <w:r w:rsidRPr="000E6CC2">
        <w:rPr>
          <w:rFonts w:ascii="Times New Roman" w:hAnsi="Times New Roman"/>
          <w:sz w:val="28"/>
          <w:szCs w:val="28"/>
        </w:rPr>
        <w:t>чувство-знанию</w:t>
      </w:r>
      <w:proofErr w:type="gramEnd"/>
      <w:r w:rsidRPr="000E6CC2">
        <w:rPr>
          <w:rFonts w:ascii="Times New Roman" w:hAnsi="Times New Roman"/>
          <w:sz w:val="28"/>
          <w:szCs w:val="28"/>
        </w:rPr>
        <w:t xml:space="preserve"> условий, в которых сражались их деды и прадеды: сырые промерзшие окопы и продуваемые всеми ветрами дороги. Немецкие генералы удивлялись способности наших солдат выживать  в ледяных бескрайних просторах России. Если бы не было столько закаленных жизнью сибиряков и многих других  граждан страны, выросших в суровых условиях революционного периода, то могло и не произойти это Чудо ПОБЕДЫ!  «В то время как протяженность советско-германского фронта составляла от 3000 до 6200 км, протяженность североамериканского и итальянского фронтов не превышала 300 – 350 км, западного 800 км.  </w:t>
      </w:r>
    </w:p>
    <w:p w:rsidR="000E6CC2" w:rsidRPr="000E6CC2" w:rsidRDefault="000E6CC2" w:rsidP="000E6C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 xml:space="preserve">Из 1418 дней и ночей существования советско-германского фронта активные боевые действия здесь продолжались 1320  суток, тогда как на </w:t>
      </w:r>
      <w:proofErr w:type="gramStart"/>
      <w:r w:rsidRPr="000E6CC2">
        <w:rPr>
          <w:rFonts w:ascii="Times New Roman" w:hAnsi="Times New Roman"/>
          <w:sz w:val="28"/>
          <w:szCs w:val="28"/>
        </w:rPr>
        <w:t>западноевропейском</w:t>
      </w:r>
      <w:proofErr w:type="gramEnd"/>
      <w:r w:rsidRPr="000E6CC2">
        <w:rPr>
          <w:rFonts w:ascii="Times New Roman" w:hAnsi="Times New Roman"/>
          <w:sz w:val="28"/>
          <w:szCs w:val="28"/>
        </w:rPr>
        <w:t xml:space="preserve"> – 293, на североафриканском – 309, на итальянском – 492.  Из общего числа людских потерь, которые понес вермахт, 73 процента приходится на Восточный фронт.  Здесь Германия и её союзники  потеряли 75 процентов своей авиации, 75 </w:t>
      </w:r>
      <w:proofErr w:type="spellStart"/>
      <w:r w:rsidRPr="000E6CC2">
        <w:rPr>
          <w:rFonts w:ascii="Times New Roman" w:hAnsi="Times New Roman"/>
          <w:sz w:val="28"/>
          <w:szCs w:val="28"/>
        </w:rPr>
        <w:t>поцентов</w:t>
      </w:r>
      <w:proofErr w:type="spellEnd"/>
      <w:r w:rsidRPr="000E6CC2">
        <w:rPr>
          <w:rFonts w:ascii="Times New Roman" w:hAnsi="Times New Roman"/>
          <w:sz w:val="28"/>
          <w:szCs w:val="28"/>
        </w:rPr>
        <w:t xml:space="preserve"> танков и штурмовых орудий, 74 процента артиллерии» (из книги Г. </w:t>
      </w:r>
      <w:proofErr w:type="spellStart"/>
      <w:r w:rsidRPr="000E6CC2">
        <w:rPr>
          <w:rFonts w:ascii="Times New Roman" w:hAnsi="Times New Roman"/>
          <w:sz w:val="28"/>
          <w:szCs w:val="28"/>
        </w:rPr>
        <w:t>Куманева</w:t>
      </w:r>
      <w:proofErr w:type="spellEnd"/>
      <w:r w:rsidRPr="000E6CC2">
        <w:rPr>
          <w:rFonts w:ascii="Times New Roman" w:hAnsi="Times New Roman"/>
          <w:sz w:val="28"/>
          <w:szCs w:val="28"/>
        </w:rPr>
        <w:t xml:space="preserve"> «Подвиг и подлог»).</w:t>
      </w:r>
    </w:p>
    <w:p w:rsidR="000E6CC2" w:rsidRPr="000E6CC2" w:rsidRDefault="000E6CC2" w:rsidP="000E6C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 xml:space="preserve">Геббельс, посмотрев документальный фильм «Сражающийся Ленинград», был вынужден признать, что ничего похожего на подвиг Ленинградцев в Германии нет. Гитлер, при всей его власти не смог ни убедить,  ни принудить немцев принять даже малую долю тягот, выпавших  Советскому народу. </w:t>
      </w:r>
    </w:p>
    <w:p w:rsidR="000E6CC2" w:rsidRPr="000E6CC2" w:rsidRDefault="000E6CC2" w:rsidP="000E6C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 xml:space="preserve">Сегодня всё чаще приходиться слышать: «Непомерно высокую цену заплатил наш народ за Победу». Что рождает </w:t>
      </w:r>
      <w:proofErr w:type="gramStart"/>
      <w:r w:rsidRPr="000E6CC2">
        <w:rPr>
          <w:rFonts w:ascii="Times New Roman" w:hAnsi="Times New Roman"/>
          <w:sz w:val="28"/>
          <w:szCs w:val="28"/>
        </w:rPr>
        <w:t>вопрос</w:t>
      </w:r>
      <w:proofErr w:type="gramEnd"/>
      <w:r w:rsidRPr="000E6CC2">
        <w:rPr>
          <w:rFonts w:ascii="Times New Roman" w:hAnsi="Times New Roman"/>
          <w:sz w:val="28"/>
          <w:szCs w:val="28"/>
        </w:rPr>
        <w:t xml:space="preserve">: а по </w:t>
      </w:r>
      <w:proofErr w:type="gramStart"/>
      <w:r w:rsidRPr="000E6CC2">
        <w:rPr>
          <w:rFonts w:ascii="Times New Roman" w:hAnsi="Times New Roman"/>
          <w:sz w:val="28"/>
          <w:szCs w:val="28"/>
        </w:rPr>
        <w:t>каким</w:t>
      </w:r>
      <w:proofErr w:type="gramEnd"/>
      <w:r w:rsidRPr="000E6CC2">
        <w:rPr>
          <w:rFonts w:ascii="Times New Roman" w:hAnsi="Times New Roman"/>
          <w:sz w:val="28"/>
          <w:szCs w:val="28"/>
        </w:rPr>
        <w:t xml:space="preserve"> меркам? Если по </w:t>
      </w:r>
      <w:proofErr w:type="gramStart"/>
      <w:r w:rsidRPr="000E6CC2">
        <w:rPr>
          <w:rFonts w:ascii="Times New Roman" w:hAnsi="Times New Roman"/>
          <w:sz w:val="28"/>
          <w:szCs w:val="28"/>
        </w:rPr>
        <w:t>немецким</w:t>
      </w:r>
      <w:proofErr w:type="gramEnd"/>
      <w:r w:rsidRPr="000E6CC2">
        <w:rPr>
          <w:rFonts w:ascii="Times New Roman" w:hAnsi="Times New Roman"/>
          <w:sz w:val="28"/>
          <w:szCs w:val="28"/>
        </w:rPr>
        <w:t xml:space="preserve">, то не годится уже потому, что на германских заводах и фермах с начала войны работало столько рабов и рабынь, что это дало возможность освободить от труда полмиллиона немецких женщин. Ещё полтора миллиона немцев составляла домашняя прислуга. </w:t>
      </w:r>
    </w:p>
    <w:p w:rsidR="000E6CC2" w:rsidRPr="000E6CC2" w:rsidRDefault="000E6CC2" w:rsidP="000E6C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 xml:space="preserve">Словом, всё было у них. Кроме чуда. Его надо выстрадать, заслужить. Потому в поисковом отряде «Славяне» много  внимания уделяется закаливанию. Тем более что в ледяной воде наши предки веками укрепляли свое здоровье. И это стало и православной традицией. А теперь все любыми способами избегают так любимых дедами православных купелей. Поисковая работа помогает подростку в самосознании себя как личности в социальном самораскрытии. Подростку не менее важно себя формировать - </w:t>
      </w:r>
      <w:proofErr w:type="gramStart"/>
      <w:r w:rsidRPr="000E6CC2">
        <w:rPr>
          <w:rFonts w:ascii="Times New Roman" w:hAnsi="Times New Roman"/>
          <w:sz w:val="28"/>
          <w:szCs w:val="28"/>
        </w:rPr>
        <w:t xml:space="preserve">осознавая кем и каким он становится </w:t>
      </w:r>
      <w:r w:rsidRPr="000E6CC2">
        <w:rPr>
          <w:rFonts w:ascii="Times New Roman" w:hAnsi="Times New Roman"/>
          <w:sz w:val="28"/>
          <w:szCs w:val="28"/>
        </w:rPr>
        <w:lastRenderedPageBreak/>
        <w:t>человеком</w:t>
      </w:r>
      <w:proofErr w:type="gramEnd"/>
      <w:r w:rsidRPr="000E6CC2">
        <w:rPr>
          <w:rFonts w:ascii="Times New Roman" w:hAnsi="Times New Roman"/>
          <w:sz w:val="28"/>
          <w:szCs w:val="28"/>
        </w:rPr>
        <w:t>!?!   Ведь даже высокий профессионал, если он по-настоящему не будет любить Родной край, не пожелает его защищать, легко променяет на более удобный и уютный  уголок планеты.</w:t>
      </w:r>
    </w:p>
    <w:p w:rsidR="000E6CC2" w:rsidRPr="000E6CC2" w:rsidRDefault="000E6CC2" w:rsidP="000E6C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 xml:space="preserve"> В последние десятилетия нам так настойчиво навязывают евро-американские  стандарты поведения, а наши славянские традиции все растворяются в глубинах прошлого. </w:t>
      </w:r>
    </w:p>
    <w:p w:rsidR="000E6CC2" w:rsidRPr="000E6CC2" w:rsidRDefault="000E6CC2" w:rsidP="000E6C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 xml:space="preserve"> Это стирание наших традиционных этнических особенностей России. Поэтому  в составе отряда мы посещаем святые места и православные храмы. Находки поискового отряда становятся учебным материалом по подготовке молодых поисковиков. Именно  эти снаряды и осколки были направлены  в сердца и души наших дедов и отцов. - Как сражались и выживали тогда, чем громили фашизм?!? Эти уроки мы познаем для того, чтобы завтра этого не повторилось!  Увы, у России нет соседей,  которые бы на неё не нападали! </w:t>
      </w:r>
    </w:p>
    <w:p w:rsidR="000E6CC2" w:rsidRPr="000E6CC2" w:rsidRDefault="000E6CC2" w:rsidP="000E6CC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6CC2" w:rsidRPr="000E6CC2" w:rsidRDefault="000E6CC2" w:rsidP="000E6CC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6CC2">
        <w:rPr>
          <w:rFonts w:ascii="Times New Roman" w:hAnsi="Times New Roman"/>
          <w:b/>
          <w:sz w:val="28"/>
          <w:szCs w:val="28"/>
        </w:rPr>
        <w:t>Литература</w:t>
      </w:r>
    </w:p>
    <w:p w:rsidR="000E6CC2" w:rsidRPr="000E6CC2" w:rsidRDefault="000E6CC2" w:rsidP="000E6CC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  <w:shd w:val="clear" w:color="auto" w:fill="FFFFFF"/>
        </w:rPr>
        <w:t>Большая Курская энциклопедия</w:t>
      </w:r>
      <w:proofErr w:type="gramStart"/>
      <w:r w:rsidRPr="000E6CC2">
        <w:rPr>
          <w:rFonts w:ascii="Times New Roman" w:hAnsi="Times New Roman"/>
          <w:sz w:val="28"/>
          <w:szCs w:val="28"/>
          <w:shd w:val="clear" w:color="auto" w:fill="FFFFFF"/>
        </w:rPr>
        <w:t xml:space="preserve"> / Г</w:t>
      </w:r>
      <w:proofErr w:type="gramEnd"/>
      <w:r w:rsidRPr="000E6CC2">
        <w:rPr>
          <w:rFonts w:ascii="Times New Roman" w:hAnsi="Times New Roman"/>
          <w:sz w:val="28"/>
          <w:szCs w:val="28"/>
          <w:shd w:val="clear" w:color="auto" w:fill="FFFFFF"/>
        </w:rPr>
        <w:t>л. ред. Ю.А. Бугров. Т.1. Персоналии. Кн.1. Курск: Курская гор</w:t>
      </w:r>
      <w:proofErr w:type="gramStart"/>
      <w:r w:rsidRPr="000E6CC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0E6C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E6CC2">
        <w:rPr>
          <w:rFonts w:ascii="Times New Roman" w:hAnsi="Times New Roman"/>
          <w:sz w:val="28"/>
          <w:szCs w:val="28"/>
          <w:shd w:val="clear" w:color="auto" w:fill="FFFFFF"/>
        </w:rPr>
        <w:t>т</w:t>
      </w:r>
      <w:proofErr w:type="gramEnd"/>
      <w:r w:rsidRPr="000E6CC2">
        <w:rPr>
          <w:rFonts w:ascii="Times New Roman" w:hAnsi="Times New Roman"/>
          <w:sz w:val="28"/>
          <w:szCs w:val="28"/>
          <w:shd w:val="clear" w:color="auto" w:fill="FFFFFF"/>
        </w:rPr>
        <w:t>ипография, 2004 - 416с.; Кн.2, 2005. - 240с.; Кн.3,2005. - 280с.; Кн.4, 2006. - 91с.</w:t>
      </w:r>
    </w:p>
    <w:p w:rsidR="000E6CC2" w:rsidRPr="000E6CC2" w:rsidRDefault="000E6CC2" w:rsidP="000E6CC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0E6CC2">
        <w:rPr>
          <w:rFonts w:ascii="Times New Roman" w:hAnsi="Times New Roman"/>
          <w:sz w:val="28"/>
          <w:szCs w:val="28"/>
          <w:shd w:val="clear" w:color="auto" w:fill="FFFFFF"/>
        </w:rPr>
        <w:t xml:space="preserve">ас помнит мир спасенный / Науч. ред. А.Ю. </w:t>
      </w:r>
      <w:proofErr w:type="spellStart"/>
      <w:r w:rsidRPr="000E6CC2">
        <w:rPr>
          <w:rFonts w:ascii="Times New Roman" w:hAnsi="Times New Roman"/>
          <w:sz w:val="28"/>
          <w:szCs w:val="28"/>
          <w:shd w:val="clear" w:color="auto" w:fill="FFFFFF"/>
        </w:rPr>
        <w:t>Друговская</w:t>
      </w:r>
      <w:proofErr w:type="spellEnd"/>
      <w:r w:rsidRPr="000E6CC2">
        <w:rPr>
          <w:rFonts w:ascii="Times New Roman" w:hAnsi="Times New Roman"/>
          <w:sz w:val="28"/>
          <w:szCs w:val="28"/>
          <w:shd w:val="clear" w:color="auto" w:fill="FFFFFF"/>
        </w:rPr>
        <w:t xml:space="preserve">. Т.1. Курск: </w:t>
      </w:r>
      <w:proofErr w:type="gramStart"/>
      <w:r w:rsidRPr="000E6CC2">
        <w:rPr>
          <w:rFonts w:ascii="Times New Roman" w:hAnsi="Times New Roman"/>
          <w:sz w:val="28"/>
          <w:szCs w:val="28"/>
          <w:shd w:val="clear" w:color="auto" w:fill="FFFFFF"/>
        </w:rPr>
        <w:t>Курская</w:t>
      </w:r>
      <w:proofErr w:type="gramEnd"/>
      <w:r w:rsidRPr="000E6CC2">
        <w:rPr>
          <w:rFonts w:ascii="Times New Roman" w:hAnsi="Times New Roman"/>
          <w:sz w:val="28"/>
          <w:szCs w:val="28"/>
          <w:shd w:val="clear" w:color="auto" w:fill="FFFFFF"/>
        </w:rPr>
        <w:t xml:space="preserve"> правда, 1988.-504с.; Т.2.- Курск: </w:t>
      </w:r>
      <w:proofErr w:type="gramStart"/>
      <w:r w:rsidRPr="000E6CC2">
        <w:rPr>
          <w:rFonts w:ascii="Times New Roman" w:hAnsi="Times New Roman"/>
          <w:sz w:val="28"/>
          <w:szCs w:val="28"/>
          <w:shd w:val="clear" w:color="auto" w:fill="FFFFFF"/>
        </w:rPr>
        <w:t>Курская</w:t>
      </w:r>
      <w:proofErr w:type="gramEnd"/>
      <w:r w:rsidRPr="000E6CC2">
        <w:rPr>
          <w:rFonts w:ascii="Times New Roman" w:hAnsi="Times New Roman"/>
          <w:sz w:val="28"/>
          <w:szCs w:val="28"/>
          <w:shd w:val="clear" w:color="auto" w:fill="FFFFFF"/>
        </w:rPr>
        <w:t xml:space="preserve"> правда, 1990.- 680с.</w:t>
      </w:r>
    </w:p>
    <w:p w:rsidR="000E6CC2" w:rsidRPr="000E6CC2" w:rsidRDefault="000E6CC2" w:rsidP="000E6CC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6CC2">
        <w:rPr>
          <w:rFonts w:ascii="Times New Roman" w:hAnsi="Times New Roman"/>
          <w:sz w:val="28"/>
          <w:szCs w:val="28"/>
          <w:shd w:val="clear" w:color="auto" w:fill="FFFFFF"/>
        </w:rPr>
        <w:t xml:space="preserve">Детство, опаленное войной. Материалы межрегиональной научно-практической конференции. Кн. 3. / Под ред. А.Ю. </w:t>
      </w:r>
      <w:proofErr w:type="spellStart"/>
      <w:r w:rsidRPr="000E6CC2">
        <w:rPr>
          <w:rFonts w:ascii="Times New Roman" w:hAnsi="Times New Roman"/>
          <w:sz w:val="28"/>
          <w:szCs w:val="28"/>
          <w:shd w:val="clear" w:color="auto" w:fill="FFFFFF"/>
        </w:rPr>
        <w:t>Друговской</w:t>
      </w:r>
      <w:proofErr w:type="spellEnd"/>
      <w:r w:rsidRPr="000E6CC2">
        <w:rPr>
          <w:rFonts w:ascii="Times New Roman" w:hAnsi="Times New Roman"/>
          <w:sz w:val="28"/>
          <w:szCs w:val="28"/>
          <w:shd w:val="clear" w:color="auto" w:fill="FFFFFF"/>
        </w:rPr>
        <w:t>. Курск: Курская гор</w:t>
      </w:r>
      <w:proofErr w:type="gramStart"/>
      <w:r w:rsidRPr="000E6CC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0E6C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E6CC2">
        <w:rPr>
          <w:rFonts w:ascii="Times New Roman" w:hAnsi="Times New Roman"/>
          <w:sz w:val="28"/>
          <w:szCs w:val="28"/>
          <w:shd w:val="clear" w:color="auto" w:fill="FFFFFF"/>
        </w:rPr>
        <w:t>т</w:t>
      </w:r>
      <w:proofErr w:type="gramEnd"/>
      <w:r w:rsidRPr="000E6CC2">
        <w:rPr>
          <w:rFonts w:ascii="Times New Roman" w:hAnsi="Times New Roman"/>
          <w:sz w:val="28"/>
          <w:szCs w:val="28"/>
          <w:shd w:val="clear" w:color="auto" w:fill="FFFFFF"/>
        </w:rPr>
        <w:t>ипография, 2005. - 484с.</w:t>
      </w:r>
    </w:p>
    <w:p w:rsidR="000E6CC2" w:rsidRPr="000E6CC2" w:rsidRDefault="000E6CC2" w:rsidP="000E6CC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>Курская область в период Великой Отечественной войны Советского Союза 1941-1945г.г. (Сборник документов и материалов) / Пред</w:t>
      </w:r>
      <w:proofErr w:type="gramStart"/>
      <w:r w:rsidRPr="000E6CC2">
        <w:rPr>
          <w:rFonts w:ascii="Times New Roman" w:hAnsi="Times New Roman"/>
          <w:sz w:val="28"/>
          <w:szCs w:val="28"/>
        </w:rPr>
        <w:t>.</w:t>
      </w:r>
      <w:proofErr w:type="gramEnd"/>
      <w:r w:rsidRPr="000E6C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CC2">
        <w:rPr>
          <w:rFonts w:ascii="Times New Roman" w:hAnsi="Times New Roman"/>
          <w:sz w:val="28"/>
          <w:szCs w:val="28"/>
        </w:rPr>
        <w:t>р</w:t>
      </w:r>
      <w:proofErr w:type="gramEnd"/>
      <w:r w:rsidRPr="000E6CC2">
        <w:rPr>
          <w:rFonts w:ascii="Times New Roman" w:hAnsi="Times New Roman"/>
          <w:sz w:val="28"/>
          <w:szCs w:val="28"/>
        </w:rPr>
        <w:t>ед. кол. Т.И. Архипова. Т. 1.-Курск: Курское кн. изд-во, 1960. 487с.</w:t>
      </w:r>
    </w:p>
    <w:p w:rsidR="000E6CC2" w:rsidRPr="000E6CC2" w:rsidRDefault="000E6CC2" w:rsidP="000E6CC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 xml:space="preserve"> </w:t>
      </w:r>
      <w:r w:rsidRPr="000E6CC2">
        <w:rPr>
          <w:rFonts w:ascii="Times New Roman" w:hAnsi="Times New Roman"/>
          <w:sz w:val="28"/>
          <w:szCs w:val="28"/>
        </w:rPr>
        <w:t>Курск. Краеведческий словарь-справочник</w:t>
      </w:r>
      <w:proofErr w:type="gramStart"/>
      <w:r w:rsidRPr="000E6CC2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0E6CC2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0E6CC2">
        <w:rPr>
          <w:rFonts w:ascii="Times New Roman" w:hAnsi="Times New Roman"/>
          <w:sz w:val="28"/>
          <w:szCs w:val="28"/>
        </w:rPr>
        <w:t>Ю.А.Бугрова</w:t>
      </w:r>
      <w:proofErr w:type="spellEnd"/>
      <w:r w:rsidRPr="000E6CC2">
        <w:rPr>
          <w:rFonts w:ascii="Times New Roman" w:hAnsi="Times New Roman"/>
          <w:sz w:val="28"/>
          <w:szCs w:val="28"/>
        </w:rPr>
        <w:t>. Курск: ГУИПП «Курск», 1997. -495с.</w:t>
      </w:r>
    </w:p>
    <w:p w:rsidR="000E6CC2" w:rsidRPr="000E6CC2" w:rsidRDefault="000E6CC2" w:rsidP="000E6CC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CC2">
        <w:rPr>
          <w:rFonts w:ascii="Times New Roman" w:hAnsi="Times New Roman"/>
          <w:sz w:val="28"/>
          <w:szCs w:val="28"/>
        </w:rPr>
        <w:t xml:space="preserve"> </w:t>
      </w:r>
      <w:r w:rsidRPr="000E6CC2">
        <w:rPr>
          <w:rFonts w:ascii="Times New Roman" w:hAnsi="Times New Roman"/>
          <w:sz w:val="28"/>
          <w:szCs w:val="28"/>
        </w:rPr>
        <w:t>Куряне-герои Великой Отечественной войны</w:t>
      </w:r>
      <w:proofErr w:type="gramStart"/>
      <w:r w:rsidRPr="000E6CC2">
        <w:rPr>
          <w:rFonts w:ascii="Times New Roman" w:hAnsi="Times New Roman"/>
          <w:sz w:val="28"/>
          <w:szCs w:val="28"/>
        </w:rPr>
        <w:t xml:space="preserve"> / Р</w:t>
      </w:r>
      <w:proofErr w:type="gramEnd"/>
      <w:r w:rsidRPr="000E6CC2">
        <w:rPr>
          <w:rFonts w:ascii="Times New Roman" w:hAnsi="Times New Roman"/>
          <w:sz w:val="28"/>
          <w:szCs w:val="28"/>
        </w:rPr>
        <w:t xml:space="preserve">ед. Н.А. Просеков. Курск: </w:t>
      </w:r>
      <w:proofErr w:type="gramStart"/>
      <w:r w:rsidRPr="000E6CC2">
        <w:rPr>
          <w:rFonts w:ascii="Times New Roman" w:hAnsi="Times New Roman"/>
          <w:sz w:val="28"/>
          <w:szCs w:val="28"/>
        </w:rPr>
        <w:t>Курская</w:t>
      </w:r>
      <w:proofErr w:type="gramEnd"/>
      <w:r w:rsidRPr="000E6CC2">
        <w:rPr>
          <w:rFonts w:ascii="Times New Roman" w:hAnsi="Times New Roman"/>
          <w:sz w:val="28"/>
          <w:szCs w:val="28"/>
        </w:rPr>
        <w:t xml:space="preserve"> правда, 1946.-68с.</w:t>
      </w:r>
    </w:p>
    <w:p w:rsidR="000E6CC2" w:rsidRPr="000E6CC2" w:rsidRDefault="000E6CC2" w:rsidP="000E6C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CC2" w:rsidRPr="000E6CC2" w:rsidRDefault="000E6CC2" w:rsidP="000E6C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6CC2" w:rsidRPr="000E6CC2" w:rsidSect="00844E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862"/>
    <w:multiLevelType w:val="hybridMultilevel"/>
    <w:tmpl w:val="3CBC5AB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37"/>
    <w:rsid w:val="00045637"/>
    <w:rsid w:val="000E6CC2"/>
    <w:rsid w:val="00774410"/>
    <w:rsid w:val="00844E32"/>
    <w:rsid w:val="00D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6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2020-03-19T12:16:00Z</dcterms:created>
  <dcterms:modified xsi:type="dcterms:W3CDTF">2020-03-19T12:27:00Z</dcterms:modified>
</cp:coreProperties>
</file>