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B43" w:rsidRPr="003A3B43" w:rsidRDefault="003A3B43" w:rsidP="003A3B43">
      <w:pPr>
        <w:jc w:val="center"/>
        <w:rPr>
          <w:b/>
          <w:bCs/>
        </w:rPr>
      </w:pPr>
      <w:r w:rsidRPr="003A3B43">
        <w:rPr>
          <w:b/>
          <w:bCs/>
        </w:rPr>
        <w:t>Ф</w:t>
      </w:r>
      <w:r w:rsidRPr="003A3B43">
        <w:rPr>
          <w:b/>
          <w:bCs/>
        </w:rPr>
        <w:t>ормирование самостоятельной познавательной деятельности</w:t>
      </w:r>
    </w:p>
    <w:p w:rsidR="003A3B43" w:rsidRDefault="003A3B43" w:rsidP="003A3B43">
      <w:pPr>
        <w:jc w:val="center"/>
        <w:rPr>
          <w:b/>
          <w:bCs/>
        </w:rPr>
      </w:pPr>
      <w:r w:rsidRPr="003A3B43">
        <w:rPr>
          <w:b/>
          <w:bCs/>
        </w:rPr>
        <w:t>учащихся на уроках математики</w:t>
      </w:r>
    </w:p>
    <w:p w:rsidR="003A3B43" w:rsidRDefault="003A3B43" w:rsidP="003A3B43">
      <w:pPr>
        <w:jc w:val="both"/>
      </w:pPr>
      <w:r>
        <w:t xml:space="preserve">Самостоятельная работа </w:t>
      </w:r>
      <w:proofErr w:type="gramStart"/>
      <w:r>
        <w:t>- это</w:t>
      </w:r>
      <w:proofErr w:type="gramEnd"/>
      <w:r>
        <w:t xml:space="preserve"> такая познавательная учебная деятельность, когда последовательность мышления ученика, его умственные и практические операции и действия зависят и определяются самим учеником.</w:t>
      </w:r>
    </w:p>
    <w:p w:rsidR="003A3B43" w:rsidRDefault="003A3B43" w:rsidP="003A3B43">
      <w:pPr>
        <w:jc w:val="both"/>
      </w:pPr>
      <w:r>
        <w:t>Присутствие самостоятельной работы необходимо на уроках, в том числе и на уроках математики, так как они тренируют волю, воспитывают работоспособность, внимание, дисциплинируют учащихся. Учителю на уроках математики необходимо опираться на самостоятельную работу учеников, самостоятельное рассуждение, умозаключение.</w:t>
      </w:r>
    </w:p>
    <w:p w:rsidR="003A3B43" w:rsidRDefault="003A3B43" w:rsidP="003A3B43">
      <w:pPr>
        <w:jc w:val="both"/>
      </w:pPr>
      <w:r>
        <w:t>Организация самостоятельной работы, руководство ею — это ответственная и сложная работа каждого учителя. Воспитание активности и самостоятельности - составная часть воспитания учащихся.</w:t>
      </w:r>
    </w:p>
    <w:p w:rsidR="003A3B43" w:rsidRDefault="003A3B43" w:rsidP="003A3B43">
      <w:pPr>
        <w:jc w:val="both"/>
      </w:pPr>
      <w:r>
        <w:t xml:space="preserve">Г </w:t>
      </w:r>
      <w:proofErr w:type="spellStart"/>
      <w:r>
        <w:t>оворя</w:t>
      </w:r>
      <w:proofErr w:type="spellEnd"/>
      <w:r>
        <w:t xml:space="preserve"> о формировании у школьников самостоятельности, необходимо иметь в виду две тесно связанные между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3A3B43" w:rsidRDefault="003A3B43" w:rsidP="003A3B43">
      <w:pPr>
        <w:jc w:val="both"/>
      </w:pPr>
      <w:r>
        <w:t>Самостоятельная работа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Ребенок, в первый раз переступающий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t>В процессе обучения он должен достичь определенного достаточно высокого уровня, самостоятельности, открывающего возможность справиться с разными заданиями, добывать новое в процессе решения учебных задач.</w:t>
      </w:r>
    </w:p>
    <w:p w:rsidR="003A3B43" w:rsidRDefault="003A3B43" w:rsidP="003A3B43">
      <w:pPr>
        <w:jc w:val="both"/>
      </w:pPr>
      <w:r>
        <w:lastRenderedPageBreak/>
        <w:t>Эффективность самостоятельной работы достигается, если она является одним их составных, органических элементов учебного процесса, и для нее предусматривается специальное время на каждом уроке, если она проводится планомерно и систематически, а не случайно и эпизодически.</w:t>
      </w:r>
    </w:p>
    <w:p w:rsidR="003A3B43" w:rsidRDefault="003A3B43" w:rsidP="003A3B43">
      <w:pPr>
        <w:jc w:val="both"/>
      </w:pPr>
      <w:r>
        <w:t>В зависимости от целей самостоятельные работы можно разделить на:</w:t>
      </w:r>
    </w:p>
    <w:p w:rsidR="003A3B43" w:rsidRDefault="003A3B43" w:rsidP="003A3B43">
      <w:pPr>
        <w:jc w:val="both"/>
      </w:pPr>
      <w:r>
        <w:t>1)</w:t>
      </w:r>
      <w:r>
        <w:tab/>
        <w:t>обучающие;</w:t>
      </w:r>
    </w:p>
    <w:p w:rsidR="003A3B43" w:rsidRDefault="003A3B43" w:rsidP="003A3B43">
      <w:pPr>
        <w:jc w:val="both"/>
      </w:pPr>
      <w:r>
        <w:t>2)</w:t>
      </w:r>
      <w:r>
        <w:tab/>
        <w:t>тренировочные;</w:t>
      </w:r>
      <w:bookmarkStart w:id="0" w:name="_GoBack"/>
      <w:bookmarkEnd w:id="0"/>
    </w:p>
    <w:p w:rsidR="003A3B43" w:rsidRDefault="003A3B43" w:rsidP="003A3B43">
      <w:pPr>
        <w:jc w:val="both"/>
      </w:pPr>
      <w:r>
        <w:t>3)</w:t>
      </w:r>
      <w:r>
        <w:tab/>
        <w:t>закрепляющие;</w:t>
      </w:r>
    </w:p>
    <w:p w:rsidR="003A3B43" w:rsidRDefault="003A3B43" w:rsidP="003A3B43">
      <w:pPr>
        <w:jc w:val="both"/>
      </w:pPr>
      <w:r>
        <w:t>4)</w:t>
      </w:r>
      <w:r>
        <w:tab/>
        <w:t>повторительные;</w:t>
      </w:r>
    </w:p>
    <w:p w:rsidR="003A3B43" w:rsidRDefault="003A3B43" w:rsidP="003A3B43">
      <w:pPr>
        <w:jc w:val="both"/>
      </w:pPr>
      <w:r>
        <w:t>5)</w:t>
      </w:r>
      <w:r>
        <w:tab/>
        <w:t>развивающие;</w:t>
      </w:r>
    </w:p>
    <w:p w:rsidR="003A3B43" w:rsidRDefault="003A3B43" w:rsidP="003A3B43">
      <w:pPr>
        <w:jc w:val="both"/>
      </w:pPr>
      <w:r>
        <w:t>6)</w:t>
      </w:r>
      <w:r>
        <w:tab/>
        <w:t>творческие;</w:t>
      </w:r>
    </w:p>
    <w:p w:rsidR="003A3B43" w:rsidRDefault="003A3B43" w:rsidP="003A3B43">
      <w:pPr>
        <w:jc w:val="both"/>
      </w:pPr>
      <w:r>
        <w:t>7)</w:t>
      </w:r>
      <w:r>
        <w:tab/>
        <w:t>контрольные.</w:t>
      </w:r>
    </w:p>
    <w:p w:rsidR="003A3B43" w:rsidRDefault="003A3B43" w:rsidP="003A3B43">
      <w:pPr>
        <w:jc w:val="both"/>
      </w:pPr>
      <w:r>
        <w:t>1. Обучающие самостоятельные работы. Их смысл заключается в самостоятельном выполнении школьниками данных учителем заданий в ходе объяснения нового материала. Цель таких работ развитие интереса к изучаемому материалу, привлечение каждого ученика к работе на уроке. При выполнении данного вида работ школьник сразу видит, что ему непонятно, и он может попросить дополнительно объяснить эту часть материала. Учитель же составляет схему дальнейшего объяснения материала, в которой прописывает сложные для учеников моменты, на которые в дальнейшем необходимо будет обратить внимание. Также данный вид самостоятельных работ помогает выделить пробелы в знаниях прошлого материала у школьников. Самостоятельные работы по формированию знаний проводятся на этапе подготовки к введению нового содержания, также при непосредственном введении нового содержания, при первичном закреплении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t>знаний, т.е. сразу после объяснения нового, когда знания учащихся еще не прочны.</w:t>
      </w:r>
    </w:p>
    <w:p w:rsidR="003A3B43" w:rsidRDefault="003A3B43" w:rsidP="003A3B43">
      <w:pPr>
        <w:jc w:val="both"/>
      </w:pPr>
      <w:r>
        <w:lastRenderedPageBreak/>
        <w:t>Цель этих работ - не контроль, а обучение, поэтому им следует отводить достаточно времени на уроке. К самостоятельным обучающим работам можно также отнести составление примеров на изученные свойства и правила.</w:t>
      </w:r>
    </w:p>
    <w:p w:rsidR="003A3B43" w:rsidRDefault="003A3B43" w:rsidP="003A3B43">
      <w:pPr>
        <w:jc w:val="both"/>
      </w:pPr>
      <w:r>
        <w:t>Очевидно, что самостоятельная работа, организуемая при подготовке к усвоению новых знаний, для учащихся имеет важное значение. Нужно заметить, что данный вид деятельности можно организовать в следующих случаях:</w:t>
      </w:r>
    </w:p>
    <w:p w:rsidR="003A3B43" w:rsidRDefault="003A3B43" w:rsidP="003A3B43">
      <w:pPr>
        <w:jc w:val="both"/>
      </w:pPr>
      <w:r>
        <w:t>1)</w:t>
      </w:r>
      <w:r>
        <w:tab/>
        <w:t>в процессе установления связи нового материала с ранее усвоенными знаниями, умениями и навыками;</w:t>
      </w:r>
    </w:p>
    <w:p w:rsidR="003A3B43" w:rsidRDefault="003A3B43" w:rsidP="003A3B43">
      <w:pPr>
        <w:jc w:val="both"/>
      </w:pPr>
      <w:r>
        <w:t>2)</w:t>
      </w:r>
      <w:r>
        <w:tab/>
        <w:t>при создании поисковой ситуации и раскрытии перспективы предстоящей учебной работы;</w:t>
      </w:r>
    </w:p>
    <w:p w:rsidR="003A3B43" w:rsidRDefault="003A3B43" w:rsidP="003A3B43">
      <w:pPr>
        <w:jc w:val="both"/>
      </w:pPr>
      <w:r>
        <w:t>3)</w:t>
      </w:r>
      <w:r>
        <w:tab/>
        <w:t>в ходе переноса приобретенных приёмов познавательной деятельности при овладении новыми знаниями, умениями, навыками.</w:t>
      </w:r>
    </w:p>
    <w:p w:rsidR="003A3B43" w:rsidRDefault="003A3B43" w:rsidP="003A3B43">
      <w:pPr>
        <w:jc w:val="both"/>
      </w:pPr>
      <w:r>
        <w:t>Если ученик в процессе самостоятельной работы продумывает факты, на основании которых излагается новый материал или решается задача, то значительно повышается продуктивность его дальнейшей работы.</w:t>
      </w:r>
    </w:p>
    <w:p w:rsidR="003A3B43" w:rsidRDefault="003A3B43" w:rsidP="003A3B43">
      <w:pPr>
        <w:jc w:val="both"/>
      </w:pPr>
      <w:r>
        <w:t>Проведение самостоятельной работы надо организовывать так, чтобы она не только обеспечивала восприятие программного материала, но и способствовала бы всестороннему развитию учащихся.</w:t>
      </w:r>
    </w:p>
    <w:p w:rsidR="003A3B43" w:rsidRDefault="003A3B43" w:rsidP="003A3B43">
      <w:pPr>
        <w:jc w:val="both"/>
      </w:pPr>
      <w:r>
        <w:t>2. Тренировочные самостоятельные работы. К ним относятся задания на распознавание различных объектов и свойств.</w:t>
      </w:r>
    </w:p>
    <w:p w:rsidR="003A3B43" w:rsidRDefault="003A3B43" w:rsidP="003A3B43">
      <w:pPr>
        <w:jc w:val="both"/>
      </w:pPr>
      <w:r>
        <w:t>В тренировочных заданиях часто требуется воспроизвести или непосредственно применить теоремы, свойства тех или иных математических объектов и др.</w:t>
      </w:r>
    </w:p>
    <w:p w:rsidR="003A3B43" w:rsidRDefault="003A3B43" w:rsidP="003A3B43">
      <w:pPr>
        <w:jc w:val="both"/>
      </w:pPr>
      <w:r>
        <w:t>Тренировочные самостоятельные работы в основном состоят из однотипных заданий, содержащих существенные признаки и свойства данного определения, правила. Такая работа позволяет выработать основные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t xml:space="preserve">умения и навыки, тем самым создать базу для дальнейшего изучения материала. При выполнении тренировочных самостоятельных работ </w:t>
      </w:r>
      <w:r>
        <w:lastRenderedPageBreak/>
        <w:t>необходима помощь учителя. Также можно разрешить пользоваться учебником и записями в тетрадях, таблицами и т.п. Все это создает благоприятный климат для слабых учащихся. В таких условиях они легко включаются в работу и выполняют её. В тренировочные самостоятельные работы можно включить выполнение заданий по разноуровневым карточкам.</w:t>
      </w:r>
    </w:p>
    <w:p w:rsidR="003A3B43" w:rsidRDefault="003A3B43" w:rsidP="003A3B43">
      <w:pPr>
        <w:jc w:val="both"/>
      </w:pPr>
      <w:r>
        <w:t>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</w:t>
      </w:r>
    </w:p>
    <w:p w:rsidR="003A3B43" w:rsidRDefault="003A3B43" w:rsidP="003A3B43">
      <w:pPr>
        <w:jc w:val="both"/>
      </w:pPr>
      <w:r>
        <w:t>3.</w:t>
      </w:r>
      <w:r>
        <w:tab/>
        <w:t>Закрепляющие самостоятельные работы. К ним можно отнести самостоятельные работы, которые способствуют развитию логического мышления и требуют комбинированного применения различных правил и теорем. Они показывают, насколько прочно усвоен учебный материал. По результатам проверки заданий данного типа учитель определяет количество времени, которое нужно посвятить повторению и закреплению данной темы. Примеры таких работ в изобилии встречаются в дидактическом материале.</w:t>
      </w:r>
    </w:p>
    <w:p w:rsidR="003A3B43" w:rsidRDefault="003A3B43" w:rsidP="003A3B43">
      <w:pPr>
        <w:jc w:val="both"/>
      </w:pPr>
      <w:r>
        <w:t>4.</w:t>
      </w:r>
      <w:r>
        <w:tab/>
        <w:t>Очень важны так называемые повторительные (обзорные или тематические) работы.</w:t>
      </w:r>
    </w:p>
    <w:p w:rsidR="003A3B43" w:rsidRDefault="003A3B43" w:rsidP="003A3B43">
      <w:pPr>
        <w:jc w:val="both"/>
      </w:pPr>
      <w:r>
        <w:t>5.</w:t>
      </w:r>
      <w:r>
        <w:tab/>
        <w:t>Самостоятельные работы развивающего характера. Это могут быть задания по составлению докладов на определенные темы, подготовка к олимпиадам, научно творческим конференциям, проведение в школе дней математики и др. На уроках это могут быть самостоятельные работы, в которые включены задания исследовательского характера.</w:t>
      </w:r>
    </w:p>
    <w:p w:rsidR="003A3B43" w:rsidRDefault="003A3B43" w:rsidP="003A3B43">
      <w:pPr>
        <w:jc w:val="both"/>
      </w:pPr>
      <w:r>
        <w:t>6.</w:t>
      </w:r>
      <w:r>
        <w:tab/>
        <w:t>Большой интерес вызывают у учащихся творческие самостоятельные работы, которые предполагают достаточно высокий уровень самостоятельности. Здесь учащиеся открывают для себя новые стороны уже имеющихся у них знаний, учатся применять эти знания в неожиданных, нестандартных ситуациях. В творческие самостоятельные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t>работы можно включить задания, при выполнении которых необходимо найти несколько способов их решений.</w:t>
      </w:r>
    </w:p>
    <w:p w:rsidR="003A3B43" w:rsidRDefault="003A3B43" w:rsidP="003A3B43">
      <w:pPr>
        <w:jc w:val="both"/>
      </w:pPr>
      <w:r>
        <w:lastRenderedPageBreak/>
        <w:t>7. Контрольные самостоятельные работы. Как понятно из названия, их главной функцией является функция контроля. Необходимо выделить условия, которые нужно учитывать при составлении заданий для самостоятельных контрольных работ. Во-первых, контрольные задания должны быть равноценными по содержанию и объему работы; во-вторых, они должны быть направлены на отработку основных навыков; в-третьих, обеспечивать достоверную проверку уровня знаний; в-четвертых, они должны стимулировать учащихся, позволять им продемонстрировать все их навыки и умения.</w:t>
      </w:r>
    </w:p>
    <w:p w:rsidR="003A3B43" w:rsidRDefault="003A3B43" w:rsidP="003A3B43">
      <w:pPr>
        <w:jc w:val="both"/>
      </w:pPr>
      <w:r>
        <w:t>Существует еще одна классификация самостоятельной работы по дидактической цели, которая выделяет пять групп деятельности:</w:t>
      </w:r>
    </w:p>
    <w:p w:rsidR="003A3B43" w:rsidRDefault="003A3B43" w:rsidP="003A3B43">
      <w:pPr>
        <w:jc w:val="both"/>
      </w:pPr>
      <w:r>
        <w:t>1)</w:t>
      </w:r>
      <w:r>
        <w:tab/>
        <w:t>приобретение новых знаний, овладение умением самостоятельно приобретать знания;</w:t>
      </w:r>
    </w:p>
    <w:p w:rsidR="003A3B43" w:rsidRDefault="003A3B43" w:rsidP="003A3B43">
      <w:pPr>
        <w:jc w:val="both"/>
      </w:pPr>
      <w:r>
        <w:t>2)</w:t>
      </w:r>
      <w:r>
        <w:tab/>
        <w:t>закрепление и уточнение знаний;</w:t>
      </w:r>
    </w:p>
    <w:p w:rsidR="003A3B43" w:rsidRDefault="003A3B43" w:rsidP="003A3B43">
      <w:pPr>
        <w:jc w:val="both"/>
      </w:pPr>
      <w:r>
        <w:t>3)</w:t>
      </w:r>
      <w:r>
        <w:tab/>
        <w:t>выработка учения применять знания в решении учебных и практических задач;</w:t>
      </w:r>
    </w:p>
    <w:p w:rsidR="003A3B43" w:rsidRDefault="003A3B43" w:rsidP="003A3B43">
      <w:pPr>
        <w:jc w:val="both"/>
      </w:pPr>
      <w:r>
        <w:t>4)</w:t>
      </w:r>
      <w:r>
        <w:tab/>
        <w:t>формирование учений и навыков практического характера;</w:t>
      </w:r>
    </w:p>
    <w:p w:rsidR="003A3B43" w:rsidRDefault="003A3B43" w:rsidP="003A3B43">
      <w:pPr>
        <w:jc w:val="both"/>
      </w:pPr>
      <w:r>
        <w:t>5)</w:t>
      </w:r>
      <w:r>
        <w:tab/>
        <w:t>формирование умений и навыков творческого характера, умения применять знания в усложненной ситуации.</w:t>
      </w:r>
    </w:p>
    <w:p w:rsidR="003A3B43" w:rsidRDefault="003A3B43" w:rsidP="003A3B43">
      <w:pPr>
        <w:jc w:val="both"/>
      </w:pPr>
      <w:r>
        <w:t>Каждая из перечисленных групп включает в себя несколько видов самостоятельной работы, поскольку решение одной и той же дидактической задачи может осуществляться различными способами. Указанные группы тесно связаны между собой. Эта связь обусловлена тем, что одни и те же виды работ могут быть использованы для решения различных дидактических задач.</w:t>
      </w:r>
    </w:p>
    <w:p w:rsidR="003A3B43" w:rsidRDefault="003A3B43" w:rsidP="003A3B43">
      <w:pPr>
        <w:jc w:val="both"/>
      </w:pPr>
      <w:r>
        <w:t>К основным видам самостоятельных работ можно отнести следующие:</w:t>
      </w:r>
    </w:p>
    <w:p w:rsidR="003A3B43" w:rsidRDefault="003A3B43" w:rsidP="003A3B43">
      <w:pPr>
        <w:jc w:val="both"/>
      </w:pPr>
      <w:r>
        <w:t>1.</w:t>
      </w:r>
      <w:r>
        <w:tab/>
        <w:t>Работа с книгой</w:t>
      </w:r>
    </w:p>
    <w:p w:rsidR="003A3B43" w:rsidRDefault="003A3B43" w:rsidP="003A3B43">
      <w:pPr>
        <w:jc w:val="both"/>
      </w:pPr>
      <w:r>
        <w:t>2.</w:t>
      </w:r>
      <w:r>
        <w:tab/>
        <w:t>Упражнения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t>3.</w:t>
      </w:r>
      <w:r>
        <w:tab/>
        <w:t>Выполнение практических и лабораторных работ</w:t>
      </w:r>
    </w:p>
    <w:p w:rsidR="003A3B43" w:rsidRDefault="003A3B43" w:rsidP="003A3B43">
      <w:pPr>
        <w:jc w:val="both"/>
      </w:pPr>
      <w:r>
        <w:lastRenderedPageBreak/>
        <w:t>4.</w:t>
      </w:r>
      <w:r>
        <w:tab/>
        <w:t>Проверочные самостоятельные, контрольные работы, диктанты, сочинения</w:t>
      </w:r>
    </w:p>
    <w:p w:rsidR="003A3B43" w:rsidRDefault="003A3B43" w:rsidP="003A3B43">
      <w:pPr>
        <w:jc w:val="both"/>
      </w:pPr>
      <w:r>
        <w:t>5.</w:t>
      </w:r>
      <w:r>
        <w:tab/>
        <w:t>Подготовка докладов, рефератов</w:t>
      </w:r>
    </w:p>
    <w:p w:rsidR="003A3B43" w:rsidRDefault="003A3B43" w:rsidP="003A3B43">
      <w:pPr>
        <w:jc w:val="both"/>
      </w:pPr>
      <w:r>
        <w:t>6.</w:t>
      </w:r>
      <w:r>
        <w:tab/>
        <w:t>Домашние опыты, наблюдения</w:t>
      </w:r>
    </w:p>
    <w:p w:rsidR="003A3B43" w:rsidRDefault="003A3B43" w:rsidP="003A3B43">
      <w:pPr>
        <w:jc w:val="both"/>
      </w:pPr>
      <w:r>
        <w:t>7.</w:t>
      </w:r>
      <w:r>
        <w:tab/>
        <w:t>Техническое моделирование и конструирование.</w:t>
      </w:r>
    </w:p>
    <w:p w:rsidR="003A3B43" w:rsidRDefault="003A3B43" w:rsidP="003A3B43">
      <w:pPr>
        <w:jc w:val="both"/>
      </w:pPr>
      <w:r>
        <w:t>К творческим самостоятельным работам можно отнести такие формы</w:t>
      </w:r>
    </w:p>
    <w:p w:rsidR="003A3B43" w:rsidRDefault="003A3B43" w:rsidP="003A3B43">
      <w:pPr>
        <w:jc w:val="both"/>
      </w:pPr>
      <w:r>
        <w:t>как:</w:t>
      </w:r>
    </w:p>
    <w:p w:rsidR="003A3B43" w:rsidRDefault="003A3B43" w:rsidP="003A3B43">
      <w:pPr>
        <w:jc w:val="both"/>
      </w:pPr>
      <w:r>
        <w:t>1)</w:t>
      </w:r>
      <w:r>
        <w:tab/>
        <w:t>практические работы;</w:t>
      </w:r>
    </w:p>
    <w:p w:rsidR="003A3B43" w:rsidRDefault="003A3B43" w:rsidP="003A3B43">
      <w:pPr>
        <w:jc w:val="both"/>
      </w:pPr>
      <w:r>
        <w:t>2)</w:t>
      </w:r>
      <w:r>
        <w:tab/>
        <w:t>контрольные работы;</w:t>
      </w:r>
    </w:p>
    <w:p w:rsidR="003A3B43" w:rsidRDefault="003A3B43" w:rsidP="003A3B43">
      <w:pPr>
        <w:jc w:val="both"/>
      </w:pPr>
      <w:r>
        <w:t>3)</w:t>
      </w:r>
      <w:r>
        <w:tab/>
        <w:t>тематические зачеты;</w:t>
      </w:r>
    </w:p>
    <w:p w:rsidR="003A3B43" w:rsidRDefault="003A3B43" w:rsidP="003A3B43">
      <w:pPr>
        <w:jc w:val="both"/>
      </w:pPr>
      <w:r>
        <w:t>4)</w:t>
      </w:r>
      <w:r>
        <w:tab/>
        <w:t>защита и написание рефератов;</w:t>
      </w:r>
    </w:p>
    <w:p w:rsidR="003A3B43" w:rsidRDefault="003A3B43" w:rsidP="003A3B43">
      <w:pPr>
        <w:jc w:val="both"/>
      </w:pPr>
      <w:r>
        <w:t>В своей работе я использую различные элементы самостоятельной работы учащихся. На занятиях я ориентируюсь на всех учащихся группы, имея в виду общие знания в целом и на каждого учащегося в отдельности. Я считаю, что такой подход побуждает к работе сильного ученика и двигает к работе слабого.</w:t>
      </w:r>
    </w:p>
    <w:p w:rsidR="003A3B43" w:rsidRDefault="003A3B43" w:rsidP="003A3B43">
      <w:pPr>
        <w:jc w:val="both"/>
      </w:pPr>
      <w:r>
        <w:t>Для большей эффективности самостоятельной работы учащихся в процессе обучения я применяю тесты с выбором ответа и карточки-задания. В таких работах я стараюсь включать вопросы, которые устанавливают связь между новым материалом и ранее изученным.</w:t>
      </w:r>
    </w:p>
    <w:p w:rsidR="003A3B43" w:rsidRDefault="003A3B43" w:rsidP="003A3B43">
      <w:pPr>
        <w:jc w:val="both"/>
      </w:pPr>
      <w:r>
        <w:t>При изучении математики учащиеся должны знать и понимать математические обозначения, термины, понятия. Для этого использую математические диктанты, позволяющие ученику самостоятельно, правильно, четко давать определения и пользоваться обозначениями.</w:t>
      </w:r>
    </w:p>
    <w:p w:rsidR="003A3B43" w:rsidRDefault="003A3B43" w:rsidP="003A3B43">
      <w:pPr>
        <w:jc w:val="both"/>
      </w:pPr>
      <w:r>
        <w:t>Учащихся следует обучать умениям и навыкам самостоятельного учебного труда, среди которых одним из основных является умение работать с учебной, справочной и периодической литературой. Для обучения учащихся внимательному и целенаправленному чтению на уроке я вначале излагаю новый материал, а затем предлагаю учащимся самостоятельно</w:t>
      </w:r>
    </w:p>
    <w:p w:rsidR="003A3B43" w:rsidRDefault="003A3B43" w:rsidP="003A3B43">
      <w:pPr>
        <w:jc w:val="both"/>
      </w:pPr>
      <w:r>
        <w:t xml:space="preserve"> </w:t>
      </w:r>
    </w:p>
    <w:p w:rsidR="003A3B43" w:rsidRDefault="003A3B43" w:rsidP="003A3B43">
      <w:pPr>
        <w:jc w:val="both"/>
      </w:pPr>
      <w:r>
        <w:lastRenderedPageBreak/>
        <w:t>прочитать соответствующий параграф, обращая особое внимание на основные положения.</w:t>
      </w:r>
    </w:p>
    <w:p w:rsidR="003A3B43" w:rsidRDefault="003A3B43" w:rsidP="003A3B43">
      <w:pPr>
        <w:jc w:val="both"/>
      </w:pPr>
      <w:r>
        <w:t>После изучения определенного раздела, темы учащимся предлагается подготовить сообщения, рефераты, презентации для выступления на уроке, или внеклассных мероприятиях. Темы выбираются заранее. К этой работе привлекают всех учащихся с учетом их индивидуальных особенностей и способностей.</w:t>
      </w:r>
    </w:p>
    <w:p w:rsidR="003A3B43" w:rsidRDefault="003A3B43" w:rsidP="003A3B43">
      <w:pPr>
        <w:jc w:val="both"/>
      </w:pPr>
      <w:r>
        <w:t>Одним из видов самостоятельной работы является работа с тестами.</w:t>
      </w:r>
    </w:p>
    <w:p w:rsidR="003A3B43" w:rsidRDefault="003A3B43" w:rsidP="003A3B43">
      <w:pPr>
        <w:jc w:val="both"/>
      </w:pPr>
      <w:r>
        <w:t>На первый взгляд кажется, что выбрать из предложенных ответов правильный значительно проще, чем выполнять решения по стандартной схеме, но в реальности оказывается, что, отвечая на вопросы теста, ученик проделывает более объёмную и кропотливую работу, нежели при обычном решении. Интерес же к непривычному для ученика виду деятельности помогает ему продуктивнее заниматься на уроке.</w:t>
      </w:r>
    </w:p>
    <w:p w:rsidR="003A3B43" w:rsidRDefault="003A3B43" w:rsidP="003A3B43">
      <w:pPr>
        <w:jc w:val="both"/>
      </w:pPr>
      <w:r>
        <w:t>Очень важно, что тесты имеют разноуровневый характер, т.е. список заданий делится на части - обязательную и необязательную. Обязательный уровень обеспечивает базовые знания для любого ученика. Располагая ими, ученик получает отметку “зачёт” по данной теме. Необязательная часть рассчитана на более глубокие знания, она готовит ученика к тому, чтобы заслужить на самостоятельной работе хорошую или отличную оценку.</w:t>
      </w:r>
    </w:p>
    <w:p w:rsidR="003A3B43" w:rsidRDefault="003A3B43" w:rsidP="003A3B43">
      <w:pPr>
        <w:jc w:val="both"/>
      </w:pPr>
      <w:r>
        <w:t>Такой вид работы очень удобен. Во-первых, предлагая ученикам задания разного уровня, обеспечиваются достаточно интересной и, главное, выполнимой работой как слабый, так и сильный ученик. Во-вторых, у учеников вырабатываются устойчивые умения и знания. В-третьих, можно легко увидеть общую картину:</w:t>
      </w:r>
      <w:r>
        <w:tab/>
        <w:t>какова подготовленность отдельных</w:t>
      </w:r>
    </w:p>
    <w:p w:rsidR="003A3B43" w:rsidRDefault="003A3B43" w:rsidP="003A3B43">
      <w:pPr>
        <w:jc w:val="both"/>
      </w:pPr>
      <w:r>
        <w:t>учащихся, как усвоена тема в группе, на чём стоит заострить внимание на пути к зачётному уроку по этой теме.</w:t>
      </w:r>
    </w:p>
    <w:p w:rsidR="003A3B43" w:rsidRDefault="003A3B43" w:rsidP="003A3B43">
      <w:pPr>
        <w:jc w:val="both"/>
      </w:pPr>
      <w:r>
        <w:t>Важным звеном процесса обучения математике является контроль знаний и умений учащихся. От того, как он организован, на что нацелен, существенно зависит эффективность учебной работы. Поэтому в учебной</w:t>
      </w:r>
    </w:p>
    <w:p w:rsidR="003A3B43" w:rsidRDefault="003A3B43" w:rsidP="003A3B43">
      <w:pPr>
        <w:jc w:val="both"/>
      </w:pPr>
      <w:r>
        <w:lastRenderedPageBreak/>
        <w:t xml:space="preserve"> </w:t>
      </w:r>
    </w:p>
    <w:p w:rsidR="003A3B43" w:rsidRDefault="003A3B43" w:rsidP="003A3B43">
      <w:pPr>
        <w:jc w:val="both"/>
      </w:pPr>
      <w:r>
        <w:t>практике уделяется серьёзное внимание способам организации контроля, его содержанию.</w:t>
      </w:r>
    </w:p>
    <w:p w:rsidR="003A3B43" w:rsidRDefault="003A3B43" w:rsidP="003A3B43">
      <w:pPr>
        <w:jc w:val="both"/>
      </w:pPr>
      <w:r>
        <w:t xml:space="preserve">Основное достоинство тестовой формы контроля </w:t>
      </w:r>
      <w:proofErr w:type="gramStart"/>
      <w:r>
        <w:t>- это</w:t>
      </w:r>
      <w:proofErr w:type="gramEnd"/>
      <w:r>
        <w:t xml:space="preserve"> простота и скорость, с которой делается первая оценка уровня обученности по данной конкретной теме, позволяющая к тому же реально оценить готовность к итоговому контролю в иных, традиционных формах и, в случае необходимости, откорректировать те или иные элементы темы.</w:t>
      </w:r>
    </w:p>
    <w:p w:rsidR="003A3B43" w:rsidRDefault="003A3B43" w:rsidP="003A3B43">
      <w:pPr>
        <w:jc w:val="both"/>
      </w:pPr>
      <w:r>
        <w:t>В своей работе я применяю тестовые формы опроса при изучении отдельных тем, при организации итогового повторения, при проведении контрольных работ, при проведении итогового полугодового контроля (приложение). Такие тесты по своему содержанию носят смешанный, а не тематический характер, что позволяет проверить прочность, осознанность, оперативность и другие качества знаний учащихся за длительный промежуток времени.</w:t>
      </w:r>
    </w:p>
    <w:p w:rsidR="003A3B43" w:rsidRDefault="003A3B43" w:rsidP="003A3B43">
      <w:pPr>
        <w:jc w:val="both"/>
      </w:pPr>
      <w:r>
        <w:t>Для проведения текущего контроля на уроках математики я применяю различные карточки-задания. При их составлении я использую уровневую дифференциацию. Её основная особенность состоит в дифференциации требований к знаниям и умениям учащихся: явно выделяется уровень обязательной подготовки, который задаёт достаточную нижнюю границу усвоения материала. Этот уровень доступен и посилен всем учащимся. На его основе формируются повышенные уровни овладения курсом. Учащиеся получают право и возможность выбирать тот уровень усвоения, который соответствует их потребностям, интересам, способностям.</w:t>
      </w:r>
    </w:p>
    <w:p w:rsidR="003A3B43" w:rsidRDefault="003A3B43" w:rsidP="003A3B43">
      <w:pPr>
        <w:jc w:val="both"/>
      </w:pPr>
      <w:r>
        <w:t>Для самостоятельной работы также характерны так называемые творческие задания. Творчество заключается в деятельности, в которой существенным образом перестраивается прошлый опыт, осуществляется определённый не стандартный поиск знаний. Самостоятельные работы творческого характера предполагают высокий уровень самостоятельности учащихся.</w:t>
      </w:r>
    </w:p>
    <w:p w:rsidR="000A3635" w:rsidRDefault="000A3635" w:rsidP="003A3B43">
      <w:pPr>
        <w:jc w:val="both"/>
      </w:pPr>
    </w:p>
    <w:sectPr w:rsidR="000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43"/>
    <w:rsid w:val="000A3635"/>
    <w:rsid w:val="003A3B43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848"/>
  <w15:chartTrackingRefBased/>
  <w15:docId w15:val="{DF503C63-776B-4EEC-9176-E339980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C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94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2023-11-05T16:51:00Z</dcterms:created>
  <dcterms:modified xsi:type="dcterms:W3CDTF">2023-11-05T16:55:00Z</dcterms:modified>
</cp:coreProperties>
</file>