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3"/>
        <w:gridCol w:w="2994"/>
        <w:gridCol w:w="10044"/>
      </w:tblGrid>
      <w:tr w:rsidR="0079097C" w:rsidRPr="006F712B" w:rsidTr="00C17190">
        <w:trPr>
          <w:trHeight w:val="415"/>
        </w:trPr>
        <w:tc>
          <w:tcPr>
            <w:tcW w:w="4917" w:type="dxa"/>
            <w:gridSpan w:val="2"/>
            <w:tcBorders>
              <w:top w:val="single" w:sz="4" w:space="0" w:color="auto"/>
              <w:left w:val="single" w:sz="4" w:space="0" w:color="auto"/>
              <w:bottom w:val="single" w:sz="4" w:space="0" w:color="auto"/>
              <w:right w:val="single" w:sz="4" w:space="0" w:color="auto"/>
            </w:tcBorders>
          </w:tcPr>
          <w:p w:rsidR="0079097C" w:rsidRPr="006F712B" w:rsidRDefault="0079097C" w:rsidP="00C17190">
            <w:pPr>
              <w:pStyle w:val="a3"/>
              <w:jc w:val="both"/>
              <w:rPr>
                <w:sz w:val="24"/>
                <w:u w:val="none"/>
              </w:rPr>
            </w:pPr>
            <w:r w:rsidRPr="006F712B">
              <w:rPr>
                <w:sz w:val="24"/>
                <w:u w:val="none"/>
              </w:rPr>
              <w:t>Дата</w:t>
            </w:r>
          </w:p>
        </w:tc>
        <w:tc>
          <w:tcPr>
            <w:tcW w:w="10044" w:type="dxa"/>
            <w:tcBorders>
              <w:top w:val="single" w:sz="4" w:space="0" w:color="auto"/>
              <w:left w:val="single" w:sz="4" w:space="0" w:color="auto"/>
              <w:bottom w:val="single" w:sz="4" w:space="0" w:color="auto"/>
              <w:right w:val="single" w:sz="4" w:space="0" w:color="auto"/>
            </w:tcBorders>
          </w:tcPr>
          <w:p w:rsidR="0079097C" w:rsidRPr="000D712D" w:rsidRDefault="00893B5A" w:rsidP="000D712D">
            <w:pPr>
              <w:pStyle w:val="a3"/>
              <w:jc w:val="both"/>
              <w:rPr>
                <w:sz w:val="24"/>
                <w:u w:val="none"/>
                <w:lang w:val="en-US"/>
              </w:rPr>
            </w:pPr>
            <w:r>
              <w:rPr>
                <w:sz w:val="24"/>
                <w:u w:val="none"/>
              </w:rPr>
              <w:t>10.03.1</w:t>
            </w:r>
            <w:r w:rsidR="000D712D">
              <w:rPr>
                <w:sz w:val="24"/>
                <w:u w:val="none"/>
                <w:lang w:val="en-US"/>
              </w:rPr>
              <w:t>6</w:t>
            </w:r>
            <w:bookmarkStart w:id="0" w:name="_GoBack"/>
            <w:bookmarkEnd w:id="0"/>
          </w:p>
        </w:tc>
      </w:tr>
      <w:tr w:rsidR="0079097C" w:rsidRPr="006F712B" w:rsidTr="00C17190">
        <w:trPr>
          <w:trHeight w:val="415"/>
        </w:trPr>
        <w:tc>
          <w:tcPr>
            <w:tcW w:w="4917" w:type="dxa"/>
            <w:gridSpan w:val="2"/>
            <w:tcBorders>
              <w:top w:val="single" w:sz="4" w:space="0" w:color="auto"/>
              <w:left w:val="single" w:sz="4" w:space="0" w:color="auto"/>
              <w:bottom w:val="single" w:sz="4" w:space="0" w:color="auto"/>
              <w:right w:val="single" w:sz="4" w:space="0" w:color="auto"/>
            </w:tcBorders>
          </w:tcPr>
          <w:p w:rsidR="0079097C" w:rsidRPr="006F712B" w:rsidRDefault="0079097C" w:rsidP="00C17190">
            <w:pPr>
              <w:pStyle w:val="a3"/>
              <w:jc w:val="both"/>
              <w:rPr>
                <w:sz w:val="24"/>
                <w:u w:val="none"/>
              </w:rPr>
            </w:pPr>
            <w:r w:rsidRPr="006F712B">
              <w:rPr>
                <w:sz w:val="24"/>
                <w:u w:val="none"/>
              </w:rPr>
              <w:t>Тема урока</w:t>
            </w:r>
          </w:p>
        </w:tc>
        <w:tc>
          <w:tcPr>
            <w:tcW w:w="10044" w:type="dxa"/>
            <w:tcBorders>
              <w:top w:val="single" w:sz="4" w:space="0" w:color="auto"/>
              <w:left w:val="single" w:sz="4" w:space="0" w:color="auto"/>
              <w:bottom w:val="single" w:sz="4" w:space="0" w:color="auto"/>
              <w:right w:val="single" w:sz="4" w:space="0" w:color="auto"/>
            </w:tcBorders>
          </w:tcPr>
          <w:p w:rsidR="0079097C" w:rsidRPr="002E74BA" w:rsidRDefault="0079097C" w:rsidP="00C17190">
            <w:pPr>
              <w:pStyle w:val="a3"/>
              <w:jc w:val="both"/>
              <w:rPr>
                <w:sz w:val="24"/>
                <w:u w:val="none"/>
              </w:rPr>
            </w:pPr>
            <w:r>
              <w:rPr>
                <w:sz w:val="24"/>
                <w:u w:val="none"/>
              </w:rPr>
              <w:t>Жиры.</w:t>
            </w:r>
          </w:p>
        </w:tc>
      </w:tr>
      <w:tr w:rsidR="0079097C" w:rsidRPr="006F712B" w:rsidTr="00C17190">
        <w:trPr>
          <w:trHeight w:val="430"/>
        </w:trPr>
        <w:tc>
          <w:tcPr>
            <w:tcW w:w="4917" w:type="dxa"/>
            <w:gridSpan w:val="2"/>
            <w:tcBorders>
              <w:top w:val="single" w:sz="4" w:space="0" w:color="auto"/>
              <w:left w:val="single" w:sz="4" w:space="0" w:color="auto"/>
              <w:bottom w:val="single" w:sz="4" w:space="0" w:color="auto"/>
              <w:right w:val="single" w:sz="4" w:space="0" w:color="auto"/>
            </w:tcBorders>
          </w:tcPr>
          <w:p w:rsidR="0079097C" w:rsidRPr="006F712B" w:rsidRDefault="0079097C" w:rsidP="00C17190">
            <w:pPr>
              <w:pStyle w:val="a3"/>
              <w:jc w:val="both"/>
              <w:rPr>
                <w:sz w:val="24"/>
                <w:u w:val="none"/>
              </w:rPr>
            </w:pPr>
            <w:r w:rsidRPr="006F712B">
              <w:rPr>
                <w:sz w:val="24"/>
                <w:u w:val="none"/>
              </w:rPr>
              <w:t>Тип урока</w:t>
            </w:r>
          </w:p>
        </w:tc>
        <w:tc>
          <w:tcPr>
            <w:tcW w:w="10044" w:type="dxa"/>
            <w:tcBorders>
              <w:top w:val="single" w:sz="4" w:space="0" w:color="auto"/>
              <w:left w:val="single" w:sz="4" w:space="0" w:color="auto"/>
              <w:bottom w:val="single" w:sz="4" w:space="0" w:color="auto"/>
              <w:right w:val="single" w:sz="4" w:space="0" w:color="auto"/>
            </w:tcBorders>
          </w:tcPr>
          <w:p w:rsidR="0079097C" w:rsidRPr="002E74BA" w:rsidRDefault="0087065E" w:rsidP="00C17190">
            <w:pPr>
              <w:pStyle w:val="a3"/>
              <w:jc w:val="both"/>
              <w:rPr>
                <w:sz w:val="24"/>
                <w:u w:val="none"/>
              </w:rPr>
            </w:pPr>
            <w:r>
              <w:rPr>
                <w:sz w:val="24"/>
                <w:u w:val="none"/>
              </w:rPr>
              <w:t>Интегрированный урок химия + биология</w:t>
            </w:r>
          </w:p>
        </w:tc>
      </w:tr>
      <w:tr w:rsidR="0079097C" w:rsidRPr="006F712B" w:rsidTr="00C17190">
        <w:trPr>
          <w:trHeight w:val="979"/>
        </w:trPr>
        <w:tc>
          <w:tcPr>
            <w:tcW w:w="4917" w:type="dxa"/>
            <w:gridSpan w:val="2"/>
            <w:tcBorders>
              <w:top w:val="single" w:sz="4" w:space="0" w:color="auto"/>
              <w:left w:val="single" w:sz="4" w:space="0" w:color="auto"/>
              <w:bottom w:val="single" w:sz="4" w:space="0" w:color="auto"/>
              <w:right w:val="single" w:sz="4" w:space="0" w:color="auto"/>
            </w:tcBorders>
          </w:tcPr>
          <w:p w:rsidR="0079097C" w:rsidRPr="006F712B" w:rsidRDefault="0079097C" w:rsidP="00C17190">
            <w:pPr>
              <w:pStyle w:val="a3"/>
              <w:jc w:val="both"/>
              <w:rPr>
                <w:sz w:val="24"/>
                <w:u w:val="none"/>
              </w:rPr>
            </w:pPr>
            <w:r w:rsidRPr="006F712B">
              <w:rPr>
                <w:sz w:val="24"/>
                <w:u w:val="none"/>
              </w:rPr>
              <w:t>Дидактическая цель</w:t>
            </w:r>
          </w:p>
        </w:tc>
        <w:tc>
          <w:tcPr>
            <w:tcW w:w="10044" w:type="dxa"/>
            <w:tcBorders>
              <w:top w:val="single" w:sz="4" w:space="0" w:color="auto"/>
              <w:left w:val="single" w:sz="4" w:space="0" w:color="auto"/>
              <w:bottom w:val="single" w:sz="4" w:space="0" w:color="auto"/>
              <w:right w:val="single" w:sz="4" w:space="0" w:color="auto"/>
            </w:tcBorders>
          </w:tcPr>
          <w:p w:rsidR="0079097C" w:rsidRPr="000005B3" w:rsidRDefault="0079097C" w:rsidP="00C17190">
            <w:pPr>
              <w:pStyle w:val="a3"/>
              <w:jc w:val="both"/>
              <w:rPr>
                <w:sz w:val="24"/>
                <w:szCs w:val="24"/>
                <w:u w:val="none"/>
              </w:rPr>
            </w:pPr>
            <w:r w:rsidRPr="000005B3">
              <w:rPr>
                <w:sz w:val="24"/>
                <w:szCs w:val="24"/>
                <w:u w:val="none"/>
              </w:rPr>
              <w:t xml:space="preserve">Обеспечить в ходе урока формирование представления о жирах как о химических веществах, изучив химический состав и химические свойства жиров, закрепить умения писать уравнения реакции этерификации, актуализировать знание о жирах из курса биологии. </w:t>
            </w:r>
          </w:p>
          <w:p w:rsidR="0079097C" w:rsidRPr="002E74BA" w:rsidRDefault="0079097C" w:rsidP="00C17190">
            <w:pPr>
              <w:pStyle w:val="a3"/>
              <w:jc w:val="both"/>
              <w:rPr>
                <w:sz w:val="24"/>
                <w:u w:val="none"/>
              </w:rPr>
            </w:pPr>
          </w:p>
        </w:tc>
      </w:tr>
      <w:tr w:rsidR="0079097C" w:rsidRPr="006F712B" w:rsidTr="00C17190">
        <w:trPr>
          <w:cantSplit/>
          <w:trHeight w:val="185"/>
        </w:trPr>
        <w:tc>
          <w:tcPr>
            <w:tcW w:w="1923" w:type="dxa"/>
            <w:vMerge w:val="restart"/>
            <w:tcBorders>
              <w:top w:val="single" w:sz="4" w:space="0" w:color="auto"/>
              <w:left w:val="single" w:sz="4" w:space="0" w:color="auto"/>
              <w:bottom w:val="single" w:sz="4" w:space="0" w:color="auto"/>
              <w:right w:val="single" w:sz="4" w:space="0" w:color="auto"/>
            </w:tcBorders>
          </w:tcPr>
          <w:p w:rsidR="0079097C" w:rsidRPr="006F712B" w:rsidRDefault="0079097C" w:rsidP="00C17190">
            <w:pPr>
              <w:pStyle w:val="a3"/>
              <w:jc w:val="both"/>
              <w:rPr>
                <w:sz w:val="24"/>
                <w:u w:val="none"/>
              </w:rPr>
            </w:pPr>
            <w:r w:rsidRPr="006F712B">
              <w:rPr>
                <w:sz w:val="24"/>
                <w:u w:val="none"/>
              </w:rPr>
              <w:t>Знания</w:t>
            </w:r>
          </w:p>
        </w:tc>
        <w:tc>
          <w:tcPr>
            <w:tcW w:w="2994" w:type="dxa"/>
            <w:tcBorders>
              <w:top w:val="single" w:sz="4" w:space="0" w:color="auto"/>
              <w:left w:val="single" w:sz="4" w:space="0" w:color="auto"/>
              <w:bottom w:val="single" w:sz="4" w:space="0" w:color="auto"/>
              <w:right w:val="single" w:sz="4" w:space="0" w:color="auto"/>
            </w:tcBorders>
          </w:tcPr>
          <w:p w:rsidR="0079097C" w:rsidRPr="006F712B" w:rsidRDefault="0079097C" w:rsidP="00C17190">
            <w:pPr>
              <w:pStyle w:val="a3"/>
              <w:jc w:val="both"/>
              <w:rPr>
                <w:sz w:val="24"/>
                <w:u w:val="none"/>
              </w:rPr>
            </w:pPr>
            <w:r w:rsidRPr="006F712B">
              <w:rPr>
                <w:sz w:val="24"/>
                <w:u w:val="none"/>
              </w:rPr>
              <w:t>Формируемые</w:t>
            </w:r>
          </w:p>
        </w:tc>
        <w:tc>
          <w:tcPr>
            <w:tcW w:w="10044" w:type="dxa"/>
            <w:tcBorders>
              <w:top w:val="single" w:sz="4" w:space="0" w:color="auto"/>
              <w:left w:val="single" w:sz="4" w:space="0" w:color="auto"/>
              <w:bottom w:val="single" w:sz="4" w:space="0" w:color="auto"/>
              <w:right w:val="single" w:sz="4" w:space="0" w:color="auto"/>
            </w:tcBorders>
          </w:tcPr>
          <w:p w:rsidR="0079097C" w:rsidRPr="007005EC" w:rsidRDefault="0079097C" w:rsidP="00C17190">
            <w:pPr>
              <w:rPr>
                <w:sz w:val="24"/>
                <w:szCs w:val="24"/>
              </w:rPr>
            </w:pPr>
            <w:r w:rsidRPr="007005EC">
              <w:rPr>
                <w:spacing w:val="-5"/>
                <w:sz w:val="24"/>
                <w:szCs w:val="24"/>
              </w:rPr>
              <w:t>строение,</w:t>
            </w:r>
            <w:r w:rsidRPr="007005EC">
              <w:rPr>
                <w:sz w:val="24"/>
                <w:szCs w:val="24"/>
              </w:rPr>
              <w:t xml:space="preserve"> </w:t>
            </w:r>
            <w:r w:rsidRPr="007005EC">
              <w:rPr>
                <w:spacing w:val="-7"/>
                <w:sz w:val="24"/>
                <w:szCs w:val="24"/>
              </w:rPr>
              <w:t>получение, свойства и</w:t>
            </w:r>
            <w:r w:rsidRPr="007005EC">
              <w:rPr>
                <w:sz w:val="24"/>
                <w:szCs w:val="24"/>
              </w:rPr>
              <w:t xml:space="preserve"> </w:t>
            </w:r>
          </w:p>
          <w:p w:rsidR="0079097C" w:rsidRPr="007005EC" w:rsidRDefault="0079097C" w:rsidP="00C17190">
            <w:pPr>
              <w:jc w:val="both"/>
              <w:rPr>
                <w:spacing w:val="-8"/>
                <w:sz w:val="24"/>
                <w:szCs w:val="24"/>
              </w:rPr>
            </w:pPr>
            <w:r w:rsidRPr="007005EC">
              <w:rPr>
                <w:spacing w:val="-7"/>
                <w:sz w:val="24"/>
                <w:szCs w:val="24"/>
              </w:rPr>
              <w:t>использование в быту</w:t>
            </w:r>
            <w:r w:rsidRPr="007005EC">
              <w:rPr>
                <w:sz w:val="24"/>
                <w:szCs w:val="24"/>
              </w:rPr>
              <w:t xml:space="preserve"> </w:t>
            </w:r>
            <w:r w:rsidRPr="007005EC">
              <w:rPr>
                <w:spacing w:val="-8"/>
                <w:sz w:val="24"/>
                <w:szCs w:val="24"/>
              </w:rPr>
              <w:t>жиров</w:t>
            </w:r>
          </w:p>
          <w:p w:rsidR="0079097C" w:rsidRPr="00716FBE" w:rsidRDefault="0079097C" w:rsidP="00C17190">
            <w:pPr>
              <w:pStyle w:val="a3"/>
              <w:jc w:val="both"/>
              <w:rPr>
                <w:sz w:val="24"/>
                <w:szCs w:val="24"/>
                <w:u w:val="none"/>
              </w:rPr>
            </w:pPr>
          </w:p>
        </w:tc>
      </w:tr>
      <w:tr w:rsidR="0079097C" w:rsidRPr="006F712B" w:rsidTr="00C17190">
        <w:trPr>
          <w:cantSplit/>
          <w:trHeight w:val="185"/>
        </w:trPr>
        <w:tc>
          <w:tcPr>
            <w:tcW w:w="1923" w:type="dxa"/>
            <w:vMerge/>
            <w:tcBorders>
              <w:top w:val="single" w:sz="4" w:space="0" w:color="auto"/>
              <w:left w:val="single" w:sz="4" w:space="0" w:color="auto"/>
              <w:bottom w:val="single" w:sz="4" w:space="0" w:color="auto"/>
              <w:right w:val="single" w:sz="4" w:space="0" w:color="auto"/>
            </w:tcBorders>
            <w:vAlign w:val="center"/>
          </w:tcPr>
          <w:p w:rsidR="0079097C" w:rsidRPr="006F712B" w:rsidRDefault="0079097C" w:rsidP="00C17190">
            <w:pPr>
              <w:pStyle w:val="a3"/>
              <w:jc w:val="both"/>
              <w:rPr>
                <w:sz w:val="24"/>
                <w:u w:val="none"/>
              </w:rPr>
            </w:pPr>
          </w:p>
        </w:tc>
        <w:tc>
          <w:tcPr>
            <w:tcW w:w="2994" w:type="dxa"/>
            <w:tcBorders>
              <w:top w:val="single" w:sz="4" w:space="0" w:color="auto"/>
              <w:left w:val="single" w:sz="4" w:space="0" w:color="auto"/>
              <w:bottom w:val="single" w:sz="4" w:space="0" w:color="auto"/>
              <w:right w:val="single" w:sz="4" w:space="0" w:color="auto"/>
            </w:tcBorders>
          </w:tcPr>
          <w:p w:rsidR="0079097C" w:rsidRPr="006F712B" w:rsidRDefault="0079097C" w:rsidP="00C17190">
            <w:pPr>
              <w:pStyle w:val="a3"/>
              <w:jc w:val="both"/>
              <w:rPr>
                <w:sz w:val="24"/>
                <w:u w:val="none"/>
              </w:rPr>
            </w:pPr>
            <w:r w:rsidRPr="006F712B">
              <w:rPr>
                <w:sz w:val="24"/>
                <w:u w:val="none"/>
              </w:rPr>
              <w:t>Развиваемые</w:t>
            </w:r>
          </w:p>
        </w:tc>
        <w:tc>
          <w:tcPr>
            <w:tcW w:w="10044" w:type="dxa"/>
            <w:tcBorders>
              <w:top w:val="single" w:sz="4" w:space="0" w:color="auto"/>
              <w:left w:val="single" w:sz="4" w:space="0" w:color="auto"/>
              <w:bottom w:val="single" w:sz="4" w:space="0" w:color="auto"/>
              <w:right w:val="single" w:sz="4" w:space="0" w:color="auto"/>
            </w:tcBorders>
            <w:vAlign w:val="center"/>
          </w:tcPr>
          <w:p w:rsidR="0079097C" w:rsidRPr="007005EC" w:rsidRDefault="0079097C" w:rsidP="00C17190">
            <w:pPr>
              <w:rPr>
                <w:sz w:val="24"/>
                <w:szCs w:val="24"/>
              </w:rPr>
            </w:pPr>
            <w:r w:rsidRPr="007005EC">
              <w:rPr>
                <w:spacing w:val="-5"/>
                <w:sz w:val="24"/>
                <w:szCs w:val="24"/>
              </w:rPr>
              <w:t>гомологические</w:t>
            </w:r>
            <w:r w:rsidRPr="007005EC">
              <w:rPr>
                <w:sz w:val="24"/>
                <w:szCs w:val="24"/>
              </w:rPr>
              <w:t xml:space="preserve"> </w:t>
            </w:r>
            <w:r w:rsidRPr="007005EC">
              <w:rPr>
                <w:spacing w:val="-8"/>
                <w:sz w:val="24"/>
                <w:szCs w:val="24"/>
              </w:rPr>
              <w:t>ряды и основы</w:t>
            </w:r>
            <w:r w:rsidRPr="007005EC">
              <w:rPr>
                <w:sz w:val="24"/>
                <w:szCs w:val="24"/>
              </w:rPr>
              <w:t xml:space="preserve"> </w:t>
            </w:r>
            <w:r w:rsidRPr="007005EC">
              <w:rPr>
                <w:spacing w:val="-9"/>
                <w:sz w:val="24"/>
                <w:szCs w:val="24"/>
              </w:rPr>
              <w:t>номенклатуры</w:t>
            </w:r>
            <w:r w:rsidRPr="007005EC">
              <w:rPr>
                <w:sz w:val="24"/>
                <w:szCs w:val="24"/>
              </w:rPr>
              <w:t xml:space="preserve"> </w:t>
            </w:r>
            <w:r w:rsidRPr="007005EC">
              <w:rPr>
                <w:spacing w:val="-7"/>
                <w:sz w:val="24"/>
                <w:szCs w:val="24"/>
              </w:rPr>
              <w:t>карбоновых кислот,</w:t>
            </w:r>
            <w:r w:rsidRPr="007005EC">
              <w:rPr>
                <w:sz w:val="24"/>
                <w:szCs w:val="24"/>
              </w:rPr>
              <w:t xml:space="preserve"> </w:t>
            </w:r>
            <w:r w:rsidRPr="007005EC">
              <w:rPr>
                <w:spacing w:val="-5"/>
                <w:sz w:val="24"/>
                <w:szCs w:val="24"/>
              </w:rPr>
              <w:t>знать строение карбок</w:t>
            </w:r>
            <w:r w:rsidRPr="007005EC">
              <w:rPr>
                <w:spacing w:val="-9"/>
                <w:sz w:val="24"/>
                <w:szCs w:val="24"/>
              </w:rPr>
              <w:t>сильной группы</w:t>
            </w:r>
            <w:r>
              <w:rPr>
                <w:sz w:val="24"/>
                <w:szCs w:val="24"/>
              </w:rPr>
              <w:t xml:space="preserve">, </w:t>
            </w:r>
            <w:r w:rsidRPr="007005EC">
              <w:rPr>
                <w:spacing w:val="-5"/>
                <w:sz w:val="24"/>
                <w:szCs w:val="24"/>
              </w:rPr>
              <w:t>общие свойства</w:t>
            </w:r>
            <w:r w:rsidRPr="007005EC">
              <w:rPr>
                <w:sz w:val="24"/>
                <w:szCs w:val="24"/>
              </w:rPr>
              <w:t xml:space="preserve"> </w:t>
            </w:r>
            <w:r w:rsidRPr="007005EC">
              <w:rPr>
                <w:spacing w:val="-9"/>
                <w:sz w:val="24"/>
                <w:szCs w:val="24"/>
              </w:rPr>
              <w:t>карбоновых кислот,</w:t>
            </w:r>
            <w:r>
              <w:rPr>
                <w:spacing w:val="-9"/>
                <w:sz w:val="24"/>
                <w:szCs w:val="24"/>
              </w:rPr>
              <w:t xml:space="preserve"> </w:t>
            </w:r>
            <w:r w:rsidRPr="007005EC">
              <w:rPr>
                <w:spacing w:val="-5"/>
                <w:sz w:val="24"/>
                <w:szCs w:val="24"/>
              </w:rPr>
              <w:t>строение,</w:t>
            </w:r>
            <w:r w:rsidRPr="007005EC">
              <w:rPr>
                <w:sz w:val="24"/>
                <w:szCs w:val="24"/>
              </w:rPr>
              <w:t xml:space="preserve"> </w:t>
            </w:r>
            <w:r w:rsidRPr="007005EC">
              <w:rPr>
                <w:spacing w:val="-7"/>
                <w:sz w:val="24"/>
                <w:szCs w:val="24"/>
              </w:rPr>
              <w:t>получение, свойства и</w:t>
            </w:r>
            <w:r w:rsidRPr="007005EC">
              <w:rPr>
                <w:sz w:val="24"/>
                <w:szCs w:val="24"/>
              </w:rPr>
              <w:t xml:space="preserve"> </w:t>
            </w:r>
            <w:r w:rsidRPr="007005EC">
              <w:rPr>
                <w:spacing w:val="-7"/>
                <w:sz w:val="24"/>
                <w:szCs w:val="24"/>
              </w:rPr>
              <w:t>использование в быту</w:t>
            </w:r>
            <w:r w:rsidRPr="007005EC">
              <w:rPr>
                <w:sz w:val="24"/>
                <w:szCs w:val="24"/>
              </w:rPr>
              <w:t xml:space="preserve"> </w:t>
            </w:r>
            <w:r w:rsidRPr="007005EC">
              <w:rPr>
                <w:spacing w:val="-8"/>
                <w:sz w:val="24"/>
                <w:szCs w:val="24"/>
              </w:rPr>
              <w:t>сложных эфиров</w:t>
            </w:r>
          </w:p>
          <w:p w:rsidR="0079097C" w:rsidRPr="00716FBE" w:rsidRDefault="0079097C" w:rsidP="00C17190">
            <w:pPr>
              <w:pStyle w:val="a3"/>
              <w:jc w:val="both"/>
              <w:rPr>
                <w:sz w:val="24"/>
                <w:szCs w:val="24"/>
                <w:u w:val="none"/>
              </w:rPr>
            </w:pPr>
          </w:p>
        </w:tc>
      </w:tr>
      <w:tr w:rsidR="0079097C" w:rsidRPr="006F712B" w:rsidTr="00C17190">
        <w:trPr>
          <w:cantSplit/>
          <w:trHeight w:val="185"/>
        </w:trPr>
        <w:tc>
          <w:tcPr>
            <w:tcW w:w="1923" w:type="dxa"/>
            <w:vMerge w:val="restart"/>
            <w:tcBorders>
              <w:top w:val="single" w:sz="4" w:space="0" w:color="auto"/>
              <w:left w:val="single" w:sz="4" w:space="0" w:color="auto"/>
              <w:bottom w:val="single" w:sz="4" w:space="0" w:color="auto"/>
              <w:right w:val="single" w:sz="4" w:space="0" w:color="auto"/>
            </w:tcBorders>
          </w:tcPr>
          <w:p w:rsidR="0079097C" w:rsidRPr="006F712B" w:rsidRDefault="0079097C" w:rsidP="00C17190">
            <w:pPr>
              <w:pStyle w:val="a3"/>
              <w:jc w:val="both"/>
              <w:rPr>
                <w:sz w:val="24"/>
                <w:u w:val="none"/>
              </w:rPr>
            </w:pPr>
            <w:r w:rsidRPr="006F712B">
              <w:rPr>
                <w:sz w:val="24"/>
                <w:u w:val="none"/>
              </w:rPr>
              <w:t>Умения</w:t>
            </w:r>
          </w:p>
        </w:tc>
        <w:tc>
          <w:tcPr>
            <w:tcW w:w="2994" w:type="dxa"/>
            <w:tcBorders>
              <w:top w:val="single" w:sz="4" w:space="0" w:color="auto"/>
              <w:left w:val="single" w:sz="4" w:space="0" w:color="auto"/>
              <w:bottom w:val="single" w:sz="4" w:space="0" w:color="auto"/>
              <w:right w:val="single" w:sz="4" w:space="0" w:color="auto"/>
            </w:tcBorders>
          </w:tcPr>
          <w:p w:rsidR="0079097C" w:rsidRPr="006F712B" w:rsidRDefault="0079097C" w:rsidP="00C17190">
            <w:pPr>
              <w:pStyle w:val="a3"/>
              <w:jc w:val="both"/>
              <w:rPr>
                <w:sz w:val="24"/>
                <w:u w:val="none"/>
              </w:rPr>
            </w:pPr>
            <w:r w:rsidRPr="006F712B">
              <w:rPr>
                <w:sz w:val="24"/>
                <w:u w:val="none"/>
              </w:rPr>
              <w:t>Формируемые</w:t>
            </w:r>
          </w:p>
        </w:tc>
        <w:tc>
          <w:tcPr>
            <w:tcW w:w="10044" w:type="dxa"/>
            <w:tcBorders>
              <w:top w:val="single" w:sz="4" w:space="0" w:color="auto"/>
              <w:left w:val="single" w:sz="4" w:space="0" w:color="auto"/>
              <w:bottom w:val="single" w:sz="4" w:space="0" w:color="auto"/>
              <w:right w:val="single" w:sz="4" w:space="0" w:color="auto"/>
            </w:tcBorders>
          </w:tcPr>
          <w:p w:rsidR="0079097C" w:rsidRPr="007005EC" w:rsidRDefault="0079097C" w:rsidP="00C17190">
            <w:pPr>
              <w:jc w:val="both"/>
              <w:rPr>
                <w:sz w:val="24"/>
                <w:szCs w:val="24"/>
              </w:rPr>
            </w:pPr>
            <w:r w:rsidRPr="007005EC">
              <w:rPr>
                <w:sz w:val="24"/>
                <w:szCs w:val="24"/>
              </w:rPr>
              <w:t xml:space="preserve">характеризовать свойства </w:t>
            </w:r>
            <w:r>
              <w:rPr>
                <w:sz w:val="24"/>
                <w:szCs w:val="24"/>
              </w:rPr>
              <w:t>жиров, записывать уравнения реакций гидролиза жиров.</w:t>
            </w:r>
          </w:p>
          <w:p w:rsidR="0079097C" w:rsidRPr="00C632D2" w:rsidRDefault="0079097C" w:rsidP="00C17190">
            <w:pPr>
              <w:pStyle w:val="a3"/>
              <w:jc w:val="both"/>
              <w:rPr>
                <w:sz w:val="24"/>
                <w:szCs w:val="24"/>
                <w:u w:val="none"/>
              </w:rPr>
            </w:pPr>
          </w:p>
        </w:tc>
      </w:tr>
      <w:tr w:rsidR="0079097C" w:rsidRPr="006F712B" w:rsidTr="00C17190">
        <w:trPr>
          <w:cantSplit/>
          <w:trHeight w:val="185"/>
        </w:trPr>
        <w:tc>
          <w:tcPr>
            <w:tcW w:w="1923" w:type="dxa"/>
            <w:vMerge/>
            <w:tcBorders>
              <w:top w:val="single" w:sz="4" w:space="0" w:color="auto"/>
              <w:left w:val="single" w:sz="4" w:space="0" w:color="auto"/>
              <w:bottom w:val="single" w:sz="4" w:space="0" w:color="auto"/>
              <w:right w:val="single" w:sz="4" w:space="0" w:color="auto"/>
            </w:tcBorders>
            <w:vAlign w:val="center"/>
          </w:tcPr>
          <w:p w:rsidR="0079097C" w:rsidRPr="006F712B" w:rsidRDefault="0079097C" w:rsidP="00C17190">
            <w:pPr>
              <w:pStyle w:val="a3"/>
              <w:jc w:val="both"/>
              <w:rPr>
                <w:sz w:val="24"/>
                <w:u w:val="none"/>
              </w:rPr>
            </w:pPr>
          </w:p>
        </w:tc>
        <w:tc>
          <w:tcPr>
            <w:tcW w:w="2994" w:type="dxa"/>
            <w:tcBorders>
              <w:top w:val="single" w:sz="4" w:space="0" w:color="auto"/>
              <w:left w:val="single" w:sz="4" w:space="0" w:color="auto"/>
              <w:bottom w:val="single" w:sz="4" w:space="0" w:color="auto"/>
              <w:right w:val="single" w:sz="4" w:space="0" w:color="auto"/>
            </w:tcBorders>
          </w:tcPr>
          <w:p w:rsidR="0079097C" w:rsidRPr="006F712B" w:rsidRDefault="0079097C" w:rsidP="00C17190">
            <w:pPr>
              <w:pStyle w:val="a3"/>
              <w:jc w:val="both"/>
              <w:rPr>
                <w:sz w:val="24"/>
                <w:u w:val="none"/>
              </w:rPr>
            </w:pPr>
            <w:r w:rsidRPr="006F712B">
              <w:rPr>
                <w:sz w:val="24"/>
                <w:u w:val="none"/>
              </w:rPr>
              <w:t>Развиваемые</w:t>
            </w:r>
          </w:p>
        </w:tc>
        <w:tc>
          <w:tcPr>
            <w:tcW w:w="10044" w:type="dxa"/>
            <w:tcBorders>
              <w:top w:val="single" w:sz="4" w:space="0" w:color="auto"/>
              <w:left w:val="single" w:sz="4" w:space="0" w:color="auto"/>
              <w:bottom w:val="single" w:sz="4" w:space="0" w:color="auto"/>
              <w:right w:val="single" w:sz="4" w:space="0" w:color="auto"/>
            </w:tcBorders>
            <w:vAlign w:val="center"/>
          </w:tcPr>
          <w:p w:rsidR="0079097C" w:rsidRPr="007005EC" w:rsidRDefault="0079097C" w:rsidP="00C17190">
            <w:pPr>
              <w:rPr>
                <w:spacing w:val="-8"/>
                <w:sz w:val="24"/>
                <w:szCs w:val="24"/>
              </w:rPr>
            </w:pPr>
            <w:r w:rsidRPr="007005EC">
              <w:rPr>
                <w:spacing w:val="-5"/>
                <w:sz w:val="24"/>
                <w:szCs w:val="24"/>
              </w:rPr>
              <w:t>составлять</w:t>
            </w:r>
            <w:r w:rsidRPr="007005EC">
              <w:rPr>
                <w:sz w:val="24"/>
                <w:szCs w:val="24"/>
              </w:rPr>
              <w:t xml:space="preserve"> </w:t>
            </w:r>
            <w:r w:rsidRPr="007005EC">
              <w:rPr>
                <w:spacing w:val="-8"/>
                <w:sz w:val="24"/>
                <w:szCs w:val="24"/>
              </w:rPr>
              <w:t>уравнения реакций</w:t>
            </w:r>
            <w:r>
              <w:rPr>
                <w:spacing w:val="-8"/>
                <w:sz w:val="24"/>
                <w:szCs w:val="24"/>
              </w:rPr>
              <w:t xml:space="preserve">, </w:t>
            </w:r>
            <w:r w:rsidRPr="007005EC">
              <w:rPr>
                <w:sz w:val="24"/>
                <w:szCs w:val="24"/>
              </w:rPr>
              <w:t xml:space="preserve">составлять </w:t>
            </w:r>
            <w:r w:rsidRPr="007005EC">
              <w:rPr>
                <w:spacing w:val="-4"/>
                <w:sz w:val="24"/>
                <w:szCs w:val="24"/>
              </w:rPr>
              <w:t>структурные формулы</w:t>
            </w:r>
            <w:r w:rsidRPr="007005EC">
              <w:rPr>
                <w:sz w:val="24"/>
                <w:szCs w:val="24"/>
              </w:rPr>
              <w:t xml:space="preserve"> </w:t>
            </w:r>
            <w:r w:rsidRPr="007005EC">
              <w:rPr>
                <w:spacing w:val="-3"/>
                <w:sz w:val="24"/>
                <w:szCs w:val="24"/>
              </w:rPr>
              <w:t>органических соединений</w:t>
            </w:r>
            <w:r>
              <w:rPr>
                <w:sz w:val="24"/>
                <w:szCs w:val="24"/>
              </w:rPr>
              <w:t xml:space="preserve">, </w:t>
            </w:r>
            <w:r w:rsidRPr="007005EC">
              <w:rPr>
                <w:spacing w:val="-5"/>
                <w:sz w:val="24"/>
                <w:szCs w:val="24"/>
              </w:rPr>
              <w:t>проводить срав</w:t>
            </w:r>
            <w:r w:rsidRPr="007005EC">
              <w:rPr>
                <w:spacing w:val="-8"/>
                <w:sz w:val="24"/>
                <w:szCs w:val="24"/>
              </w:rPr>
              <w:t>нение со свойствами</w:t>
            </w:r>
            <w:r w:rsidRPr="007005EC">
              <w:rPr>
                <w:sz w:val="24"/>
                <w:szCs w:val="24"/>
              </w:rPr>
              <w:t xml:space="preserve"> </w:t>
            </w:r>
            <w:r w:rsidRPr="007005EC">
              <w:rPr>
                <w:spacing w:val="-7"/>
                <w:sz w:val="24"/>
                <w:szCs w:val="24"/>
              </w:rPr>
              <w:t>минеральных кислот, их</w:t>
            </w:r>
            <w:r w:rsidRPr="007005EC">
              <w:rPr>
                <w:sz w:val="24"/>
                <w:szCs w:val="24"/>
              </w:rPr>
              <w:t xml:space="preserve"> </w:t>
            </w:r>
            <w:r w:rsidRPr="007005EC">
              <w:rPr>
                <w:spacing w:val="-7"/>
                <w:sz w:val="24"/>
                <w:szCs w:val="24"/>
              </w:rPr>
              <w:t>значение в природе и</w:t>
            </w:r>
            <w:r w:rsidRPr="007005EC">
              <w:rPr>
                <w:sz w:val="24"/>
                <w:szCs w:val="24"/>
              </w:rPr>
              <w:t xml:space="preserve"> </w:t>
            </w:r>
            <w:r w:rsidRPr="007005EC">
              <w:rPr>
                <w:spacing w:val="-9"/>
                <w:sz w:val="24"/>
                <w:szCs w:val="24"/>
              </w:rPr>
              <w:t>повседневной жизни</w:t>
            </w:r>
            <w:r w:rsidRPr="007005EC">
              <w:rPr>
                <w:sz w:val="24"/>
                <w:szCs w:val="24"/>
              </w:rPr>
              <w:t xml:space="preserve"> </w:t>
            </w:r>
            <w:r w:rsidRPr="007005EC">
              <w:rPr>
                <w:spacing w:val="-8"/>
                <w:sz w:val="24"/>
                <w:szCs w:val="24"/>
              </w:rPr>
              <w:t>человека</w:t>
            </w:r>
          </w:p>
          <w:p w:rsidR="0079097C" w:rsidRPr="00C632D2" w:rsidRDefault="0079097C" w:rsidP="00C17190">
            <w:pPr>
              <w:pStyle w:val="a3"/>
              <w:jc w:val="both"/>
              <w:rPr>
                <w:sz w:val="24"/>
                <w:szCs w:val="24"/>
                <w:u w:val="none"/>
              </w:rPr>
            </w:pPr>
          </w:p>
        </w:tc>
      </w:tr>
      <w:tr w:rsidR="0079097C" w:rsidRPr="006F712B" w:rsidTr="00C17190">
        <w:trPr>
          <w:trHeight w:val="384"/>
        </w:trPr>
        <w:tc>
          <w:tcPr>
            <w:tcW w:w="4917" w:type="dxa"/>
            <w:gridSpan w:val="2"/>
            <w:tcBorders>
              <w:top w:val="single" w:sz="4" w:space="0" w:color="auto"/>
              <w:left w:val="single" w:sz="4" w:space="0" w:color="auto"/>
              <w:bottom w:val="single" w:sz="4" w:space="0" w:color="auto"/>
              <w:right w:val="single" w:sz="4" w:space="0" w:color="auto"/>
            </w:tcBorders>
          </w:tcPr>
          <w:p w:rsidR="0079097C" w:rsidRPr="006F712B" w:rsidRDefault="0079097C" w:rsidP="00C17190">
            <w:pPr>
              <w:pStyle w:val="a3"/>
              <w:jc w:val="both"/>
              <w:rPr>
                <w:sz w:val="24"/>
                <w:u w:val="none"/>
              </w:rPr>
            </w:pPr>
            <w:r w:rsidRPr="006F712B">
              <w:rPr>
                <w:sz w:val="24"/>
                <w:u w:val="none"/>
              </w:rPr>
              <w:t>Наглядность</w:t>
            </w:r>
          </w:p>
        </w:tc>
        <w:tc>
          <w:tcPr>
            <w:tcW w:w="10044" w:type="dxa"/>
            <w:tcBorders>
              <w:top w:val="single" w:sz="4" w:space="0" w:color="auto"/>
              <w:left w:val="single" w:sz="4" w:space="0" w:color="auto"/>
              <w:bottom w:val="single" w:sz="4" w:space="0" w:color="auto"/>
              <w:right w:val="single" w:sz="4" w:space="0" w:color="auto"/>
            </w:tcBorders>
          </w:tcPr>
          <w:p w:rsidR="0079097C" w:rsidRPr="00BE424E" w:rsidRDefault="00893B5A" w:rsidP="00C17190">
            <w:pPr>
              <w:pStyle w:val="a3"/>
              <w:jc w:val="both"/>
              <w:rPr>
                <w:sz w:val="24"/>
                <w:u w:val="none"/>
              </w:rPr>
            </w:pPr>
            <w:r>
              <w:rPr>
                <w:sz w:val="24"/>
                <w:u w:val="none"/>
              </w:rPr>
              <w:t>Реактивы, химическая посуда</w:t>
            </w:r>
            <w:r w:rsidR="0079097C">
              <w:rPr>
                <w:sz w:val="24"/>
                <w:u w:val="none"/>
              </w:rPr>
              <w:t xml:space="preserve">, таблицы </w:t>
            </w:r>
          </w:p>
        </w:tc>
      </w:tr>
      <w:tr w:rsidR="0079097C" w:rsidRPr="006F712B" w:rsidTr="00C17190">
        <w:trPr>
          <w:trHeight w:val="415"/>
        </w:trPr>
        <w:tc>
          <w:tcPr>
            <w:tcW w:w="4917" w:type="dxa"/>
            <w:gridSpan w:val="2"/>
            <w:tcBorders>
              <w:top w:val="single" w:sz="4" w:space="0" w:color="auto"/>
              <w:left w:val="single" w:sz="4" w:space="0" w:color="auto"/>
              <w:bottom w:val="single" w:sz="4" w:space="0" w:color="auto"/>
              <w:right w:val="single" w:sz="4" w:space="0" w:color="auto"/>
            </w:tcBorders>
          </w:tcPr>
          <w:p w:rsidR="0079097C" w:rsidRPr="006F712B" w:rsidRDefault="0079097C" w:rsidP="00C17190">
            <w:pPr>
              <w:pStyle w:val="a3"/>
              <w:jc w:val="both"/>
              <w:rPr>
                <w:sz w:val="24"/>
                <w:u w:val="none"/>
              </w:rPr>
            </w:pPr>
            <w:r w:rsidRPr="006F712B">
              <w:rPr>
                <w:sz w:val="24"/>
                <w:u w:val="none"/>
              </w:rPr>
              <w:t>Литература</w:t>
            </w:r>
          </w:p>
        </w:tc>
        <w:tc>
          <w:tcPr>
            <w:tcW w:w="10044" w:type="dxa"/>
            <w:tcBorders>
              <w:top w:val="single" w:sz="4" w:space="0" w:color="auto"/>
              <w:left w:val="single" w:sz="4" w:space="0" w:color="auto"/>
              <w:bottom w:val="single" w:sz="4" w:space="0" w:color="auto"/>
              <w:right w:val="single" w:sz="4" w:space="0" w:color="auto"/>
            </w:tcBorders>
          </w:tcPr>
          <w:p w:rsidR="0079097C" w:rsidRPr="000005B3" w:rsidRDefault="0087065E" w:rsidP="00C17190">
            <w:pPr>
              <w:ind w:left="15"/>
              <w:jc w:val="both"/>
              <w:rPr>
                <w:iCs/>
                <w:color w:val="000000"/>
                <w:sz w:val="24"/>
                <w:szCs w:val="24"/>
              </w:rPr>
            </w:pPr>
            <w:r>
              <w:rPr>
                <w:iCs/>
                <w:color w:val="000000"/>
                <w:sz w:val="24"/>
                <w:szCs w:val="24"/>
              </w:rPr>
              <w:t>Г.Е. Рудзитис, Ф.Г. Фельдман Химия 10 класс</w:t>
            </w:r>
            <w:r w:rsidR="0079097C" w:rsidRPr="000005B3">
              <w:rPr>
                <w:iCs/>
                <w:color w:val="000000"/>
                <w:sz w:val="24"/>
                <w:szCs w:val="24"/>
              </w:rPr>
              <w:t>: Учеб</w:t>
            </w:r>
            <w:proofErr w:type="gramStart"/>
            <w:r w:rsidR="0079097C" w:rsidRPr="000005B3">
              <w:rPr>
                <w:iCs/>
                <w:color w:val="000000"/>
                <w:sz w:val="24"/>
                <w:szCs w:val="24"/>
              </w:rPr>
              <w:t>.</w:t>
            </w:r>
            <w:proofErr w:type="gramEnd"/>
            <w:r w:rsidR="0079097C" w:rsidRPr="000005B3">
              <w:rPr>
                <w:iCs/>
                <w:color w:val="000000"/>
                <w:sz w:val="24"/>
                <w:szCs w:val="24"/>
              </w:rPr>
              <w:t xml:space="preserve"> </w:t>
            </w:r>
            <w:proofErr w:type="gramStart"/>
            <w:r w:rsidR="0079097C" w:rsidRPr="000005B3">
              <w:rPr>
                <w:iCs/>
                <w:color w:val="000000"/>
                <w:sz w:val="24"/>
                <w:szCs w:val="24"/>
              </w:rPr>
              <w:t>д</w:t>
            </w:r>
            <w:proofErr w:type="gramEnd"/>
            <w:r w:rsidR="0079097C" w:rsidRPr="000005B3">
              <w:rPr>
                <w:iCs/>
                <w:color w:val="000000"/>
                <w:sz w:val="24"/>
                <w:szCs w:val="24"/>
              </w:rPr>
              <w:t xml:space="preserve">ля </w:t>
            </w:r>
            <w:proofErr w:type="spellStart"/>
            <w:r w:rsidR="0079097C" w:rsidRPr="000005B3">
              <w:rPr>
                <w:iCs/>
                <w:color w:val="000000"/>
                <w:sz w:val="24"/>
                <w:szCs w:val="24"/>
              </w:rPr>
              <w:t>общеобразоват</w:t>
            </w:r>
            <w:proofErr w:type="spellEnd"/>
            <w:r w:rsidR="0079097C" w:rsidRPr="000005B3">
              <w:rPr>
                <w:iCs/>
                <w:color w:val="000000"/>
                <w:sz w:val="24"/>
                <w:szCs w:val="24"/>
              </w:rPr>
              <w:t xml:space="preserve">. учреждений </w:t>
            </w:r>
            <w:r>
              <w:rPr>
                <w:iCs/>
                <w:color w:val="000000"/>
                <w:sz w:val="24"/>
                <w:szCs w:val="24"/>
              </w:rPr>
              <w:t>Москва «Просвещение» 2014</w:t>
            </w:r>
            <w:r w:rsidR="0079097C" w:rsidRPr="000005B3">
              <w:rPr>
                <w:iCs/>
                <w:color w:val="000000"/>
                <w:sz w:val="24"/>
                <w:szCs w:val="24"/>
              </w:rPr>
              <w:t xml:space="preserve"> </w:t>
            </w:r>
          </w:p>
          <w:p w:rsidR="0079097C" w:rsidRPr="00BE424E" w:rsidRDefault="0079097C" w:rsidP="00C17190">
            <w:pPr>
              <w:rPr>
                <w:sz w:val="24"/>
              </w:rPr>
            </w:pPr>
          </w:p>
        </w:tc>
      </w:tr>
    </w:tbl>
    <w:p w:rsidR="0079097C" w:rsidRDefault="0079097C" w:rsidP="0079097C">
      <w:pPr>
        <w:pStyle w:val="a3"/>
        <w:jc w:val="both"/>
        <w:rPr>
          <w:sz w:val="24"/>
          <w:u w:val="none"/>
        </w:rPr>
      </w:pPr>
    </w:p>
    <w:p w:rsidR="0079097C" w:rsidRDefault="0079097C" w:rsidP="0079097C">
      <w:pPr>
        <w:pStyle w:val="a3"/>
        <w:jc w:val="both"/>
        <w:rPr>
          <w:sz w:val="24"/>
          <w:u w:val="none"/>
        </w:rPr>
      </w:pPr>
    </w:p>
    <w:p w:rsidR="0079097C" w:rsidRDefault="0079097C" w:rsidP="0079097C">
      <w:pPr>
        <w:pStyle w:val="a3"/>
        <w:jc w:val="both"/>
        <w:rPr>
          <w:sz w:val="24"/>
          <w:u w:val="none"/>
        </w:rPr>
      </w:pPr>
    </w:p>
    <w:p w:rsidR="0079097C" w:rsidRDefault="0079097C" w:rsidP="0079097C">
      <w:pPr>
        <w:pStyle w:val="a3"/>
        <w:jc w:val="both"/>
        <w:rPr>
          <w:sz w:val="24"/>
          <w:u w:val="none"/>
        </w:rPr>
      </w:pPr>
    </w:p>
    <w:p w:rsidR="0079097C" w:rsidRDefault="0079097C" w:rsidP="0079097C">
      <w:pPr>
        <w:pStyle w:val="a3"/>
        <w:jc w:val="both"/>
        <w:rPr>
          <w:sz w:val="24"/>
          <w:u w:val="none"/>
        </w:rPr>
      </w:pPr>
    </w:p>
    <w:p w:rsidR="0079097C" w:rsidRDefault="0079097C" w:rsidP="0079097C">
      <w:pPr>
        <w:pStyle w:val="a3"/>
        <w:jc w:val="both"/>
        <w:rPr>
          <w:sz w:val="24"/>
          <w:u w:val="none"/>
        </w:rPr>
      </w:pPr>
    </w:p>
    <w:p w:rsidR="0079097C" w:rsidRDefault="0079097C" w:rsidP="0079097C">
      <w:pPr>
        <w:pStyle w:val="a3"/>
        <w:jc w:val="both"/>
        <w:rPr>
          <w:sz w:val="24"/>
          <w:u w:val="none"/>
        </w:rPr>
      </w:pPr>
    </w:p>
    <w:p w:rsidR="0079097C" w:rsidRDefault="0079097C" w:rsidP="0079097C">
      <w:pPr>
        <w:pStyle w:val="a3"/>
        <w:jc w:val="both"/>
        <w:rPr>
          <w:sz w:val="24"/>
          <w:u w:val="none"/>
        </w:rPr>
      </w:pPr>
    </w:p>
    <w:p w:rsidR="0079097C" w:rsidRDefault="0079097C" w:rsidP="0079097C">
      <w:pPr>
        <w:pStyle w:val="a3"/>
        <w:jc w:val="both"/>
        <w:rPr>
          <w:sz w:val="24"/>
          <w:u w:val="none"/>
        </w:rPr>
      </w:pPr>
    </w:p>
    <w:p w:rsidR="0079097C" w:rsidRDefault="0079097C" w:rsidP="0079097C">
      <w:pPr>
        <w:pStyle w:val="a3"/>
        <w:jc w:val="both"/>
        <w:rPr>
          <w:sz w:val="24"/>
          <w:u w:val="none"/>
        </w:rPr>
      </w:pPr>
    </w:p>
    <w:p w:rsidR="0079097C" w:rsidRDefault="0079097C" w:rsidP="0079097C">
      <w:pPr>
        <w:pStyle w:val="a3"/>
        <w:jc w:val="both"/>
        <w:rPr>
          <w:sz w:val="24"/>
          <w:u w:val="none"/>
        </w:rPr>
      </w:pPr>
    </w:p>
    <w:p w:rsidR="0079097C" w:rsidRDefault="0079097C" w:rsidP="0079097C">
      <w:pPr>
        <w:pStyle w:val="a3"/>
        <w:jc w:val="both"/>
        <w:rPr>
          <w:sz w:val="24"/>
          <w:u w:val="none"/>
        </w:rPr>
      </w:pPr>
    </w:p>
    <w:p w:rsidR="0079097C" w:rsidRDefault="0079097C" w:rsidP="0079097C">
      <w:pPr>
        <w:pStyle w:val="a3"/>
        <w:jc w:val="both"/>
        <w:rPr>
          <w:sz w:val="24"/>
          <w:u w:val="none"/>
        </w:rPr>
      </w:pPr>
    </w:p>
    <w:p w:rsidR="0079097C" w:rsidRDefault="0079097C" w:rsidP="0079097C">
      <w:pPr>
        <w:pStyle w:val="a3"/>
        <w:jc w:val="both"/>
        <w:rPr>
          <w:sz w:val="24"/>
          <w:u w:val="none"/>
        </w:rPr>
      </w:pPr>
    </w:p>
    <w:p w:rsidR="0079097C" w:rsidRPr="00BE424E" w:rsidRDefault="0079097C" w:rsidP="0079097C">
      <w:pPr>
        <w:pStyle w:val="a3"/>
        <w:jc w:val="both"/>
        <w:rPr>
          <w:sz w:val="24"/>
          <w:u w:val="none"/>
        </w:rPr>
      </w:pPr>
    </w:p>
    <w:tbl>
      <w:tblPr>
        <w:tblW w:w="15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841"/>
        <w:gridCol w:w="793"/>
        <w:gridCol w:w="2730"/>
        <w:gridCol w:w="2233"/>
      </w:tblGrid>
      <w:tr w:rsidR="0079097C" w:rsidRPr="00655A72" w:rsidTr="00C17190">
        <w:trPr>
          <w:cantSplit/>
          <w:trHeight w:val="156"/>
        </w:trPr>
        <w:tc>
          <w:tcPr>
            <w:tcW w:w="3539" w:type="dxa"/>
            <w:vMerge w:val="restart"/>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rPr>
                <w:sz w:val="24"/>
                <w:szCs w:val="24"/>
                <w:u w:val="none"/>
              </w:rPr>
            </w:pPr>
            <w:r w:rsidRPr="00655A72">
              <w:rPr>
                <w:sz w:val="24"/>
                <w:szCs w:val="24"/>
                <w:u w:val="none"/>
              </w:rPr>
              <w:t>Этапы урока</w:t>
            </w:r>
          </w:p>
        </w:tc>
        <w:tc>
          <w:tcPr>
            <w:tcW w:w="5841" w:type="dxa"/>
            <w:vMerge w:val="restart"/>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rPr>
                <w:sz w:val="24"/>
                <w:szCs w:val="24"/>
                <w:u w:val="none"/>
              </w:rPr>
            </w:pPr>
            <w:r w:rsidRPr="00655A72">
              <w:rPr>
                <w:sz w:val="24"/>
                <w:szCs w:val="24"/>
                <w:u w:val="none"/>
              </w:rPr>
              <w:t>Содержание</w:t>
            </w:r>
          </w:p>
        </w:tc>
        <w:tc>
          <w:tcPr>
            <w:tcW w:w="793" w:type="dxa"/>
            <w:vMerge w:val="restart"/>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sym w:font="Symbol" w:char="0074"/>
            </w:r>
            <w:r w:rsidRPr="00655A72">
              <w:rPr>
                <w:sz w:val="24"/>
                <w:szCs w:val="24"/>
                <w:u w:val="none"/>
              </w:rPr>
              <w:t>, мин.</w:t>
            </w:r>
          </w:p>
        </w:tc>
        <w:tc>
          <w:tcPr>
            <w:tcW w:w="4963" w:type="dxa"/>
            <w:gridSpan w:val="2"/>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rPr>
                <w:sz w:val="24"/>
                <w:szCs w:val="24"/>
                <w:u w:val="none"/>
              </w:rPr>
            </w:pPr>
            <w:r w:rsidRPr="00655A72">
              <w:rPr>
                <w:sz w:val="24"/>
                <w:szCs w:val="24"/>
                <w:u w:val="none"/>
              </w:rPr>
              <w:t>Деятельность</w:t>
            </w:r>
          </w:p>
        </w:tc>
      </w:tr>
      <w:tr w:rsidR="0079097C" w:rsidRPr="00655A72" w:rsidTr="00C17190">
        <w:trPr>
          <w:cantSplit/>
          <w:trHeight w:val="156"/>
        </w:trPr>
        <w:tc>
          <w:tcPr>
            <w:tcW w:w="3539" w:type="dxa"/>
            <w:vMerge/>
            <w:tcBorders>
              <w:top w:val="single" w:sz="4" w:space="0" w:color="auto"/>
              <w:left w:val="single" w:sz="4" w:space="0" w:color="auto"/>
              <w:bottom w:val="single" w:sz="4" w:space="0" w:color="auto"/>
              <w:right w:val="single" w:sz="4" w:space="0" w:color="auto"/>
            </w:tcBorders>
            <w:vAlign w:val="center"/>
          </w:tcPr>
          <w:p w:rsidR="0079097C" w:rsidRPr="00655A72" w:rsidRDefault="0079097C" w:rsidP="00C17190">
            <w:pPr>
              <w:pStyle w:val="a3"/>
              <w:jc w:val="both"/>
              <w:rPr>
                <w:sz w:val="24"/>
                <w:szCs w:val="24"/>
                <w:u w:val="none"/>
              </w:rPr>
            </w:pPr>
          </w:p>
        </w:tc>
        <w:tc>
          <w:tcPr>
            <w:tcW w:w="5841" w:type="dxa"/>
            <w:vMerge/>
            <w:tcBorders>
              <w:top w:val="single" w:sz="4" w:space="0" w:color="auto"/>
              <w:left w:val="single" w:sz="4" w:space="0" w:color="auto"/>
              <w:bottom w:val="single" w:sz="4" w:space="0" w:color="auto"/>
              <w:right w:val="single" w:sz="4" w:space="0" w:color="auto"/>
            </w:tcBorders>
            <w:vAlign w:val="center"/>
          </w:tcPr>
          <w:p w:rsidR="0079097C" w:rsidRPr="00655A72" w:rsidRDefault="0079097C" w:rsidP="00C17190">
            <w:pPr>
              <w:pStyle w:val="a3"/>
              <w:jc w:val="both"/>
              <w:rPr>
                <w:sz w:val="24"/>
                <w:szCs w:val="24"/>
                <w:u w:val="none"/>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79097C" w:rsidRPr="00655A72" w:rsidRDefault="0079097C" w:rsidP="00C17190">
            <w:pPr>
              <w:pStyle w:val="a3"/>
              <w:jc w:val="both"/>
              <w:rPr>
                <w:sz w:val="24"/>
                <w:szCs w:val="24"/>
                <w:u w:val="none"/>
              </w:rPr>
            </w:pPr>
          </w:p>
        </w:tc>
        <w:tc>
          <w:tcPr>
            <w:tcW w:w="2730"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учителя</w:t>
            </w:r>
          </w:p>
        </w:tc>
        <w:tc>
          <w:tcPr>
            <w:tcW w:w="2233"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учащихся</w:t>
            </w:r>
          </w:p>
        </w:tc>
      </w:tr>
      <w:tr w:rsidR="0079097C" w:rsidRPr="00655A72" w:rsidTr="00C17190">
        <w:trPr>
          <w:trHeight w:val="733"/>
        </w:trPr>
        <w:tc>
          <w:tcPr>
            <w:tcW w:w="3539"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1. Организационный момент.</w:t>
            </w:r>
          </w:p>
        </w:tc>
        <w:tc>
          <w:tcPr>
            <w:tcW w:w="5841"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Здравствуйте, ребята, садитесь. Кого сегодня нет? Откройте тетради и запишите число и тему урока «Жиры».</w:t>
            </w:r>
          </w:p>
        </w:tc>
        <w:tc>
          <w:tcPr>
            <w:tcW w:w="793"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left"/>
              <w:rPr>
                <w:sz w:val="24"/>
                <w:szCs w:val="24"/>
                <w:u w:val="none"/>
              </w:rPr>
            </w:pPr>
            <w:r w:rsidRPr="00655A72">
              <w:rPr>
                <w:sz w:val="24"/>
                <w:szCs w:val="24"/>
                <w:u w:val="none"/>
              </w:rPr>
              <w:t xml:space="preserve"> 1</w:t>
            </w:r>
          </w:p>
          <w:p w:rsidR="0079097C" w:rsidRPr="00655A72" w:rsidRDefault="0079097C" w:rsidP="00C17190">
            <w:pPr>
              <w:pStyle w:val="a3"/>
              <w:jc w:val="both"/>
              <w:rPr>
                <w:sz w:val="24"/>
                <w:szCs w:val="24"/>
                <w:u w:val="none"/>
              </w:rPr>
            </w:pPr>
            <w:r w:rsidRPr="00655A72">
              <w:rPr>
                <w:sz w:val="24"/>
                <w:szCs w:val="24"/>
                <w:u w:val="none"/>
              </w:rPr>
              <w:t>мин.</w:t>
            </w:r>
          </w:p>
        </w:tc>
        <w:tc>
          <w:tcPr>
            <w:tcW w:w="2730"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Сообщает.</w:t>
            </w:r>
          </w:p>
        </w:tc>
        <w:tc>
          <w:tcPr>
            <w:tcW w:w="2233"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Слушают.</w:t>
            </w:r>
          </w:p>
        </w:tc>
      </w:tr>
      <w:tr w:rsidR="0079097C" w:rsidRPr="00655A72" w:rsidTr="00C17190">
        <w:trPr>
          <w:trHeight w:val="367"/>
        </w:trPr>
        <w:tc>
          <w:tcPr>
            <w:tcW w:w="3539"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2. Мотивация и целеполагание.</w:t>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p>
        </w:tc>
        <w:tc>
          <w:tcPr>
            <w:tcW w:w="5841"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Из курса истории вы помните, что во время великой Отечественной войны Ленинград был блокирован гитлеровцами почти на 2.5 года.</w:t>
            </w:r>
          </w:p>
          <w:p w:rsidR="0079097C" w:rsidRPr="00655A72" w:rsidRDefault="0079097C" w:rsidP="00C17190">
            <w:pPr>
              <w:pStyle w:val="a3"/>
              <w:jc w:val="both"/>
              <w:rPr>
                <w:sz w:val="24"/>
                <w:szCs w:val="24"/>
                <w:u w:val="none"/>
              </w:rPr>
            </w:pPr>
          </w:p>
          <w:p w:rsidR="0079097C" w:rsidRPr="00893B5A" w:rsidRDefault="0079097C" w:rsidP="00C17190">
            <w:pPr>
              <w:pStyle w:val="a3"/>
              <w:jc w:val="both"/>
              <w:rPr>
                <w:sz w:val="24"/>
                <w:szCs w:val="24"/>
                <w:u w:val="none"/>
              </w:rPr>
            </w:pPr>
            <w:r w:rsidRPr="00655A72">
              <w:rPr>
                <w:sz w:val="24"/>
                <w:szCs w:val="24"/>
                <w:u w:val="none"/>
              </w:rPr>
              <w:t>Все было в Ленинграде за это время: голод, холод, нехватка лекарств, но удивительно, что не было эпидемий инфекционных заболеваний, которые обычно сопутствуют таким жизненно тяжелым ситуациям. А помогло ленинградцам то, что они сами варили мыло как дезинфицирующее средство из жиров различных животных.</w:t>
            </w:r>
            <w:r w:rsidR="00893B5A">
              <w:rPr>
                <w:sz w:val="24"/>
                <w:szCs w:val="24"/>
                <w:u w:val="none"/>
              </w:rPr>
              <w:t xml:space="preserve"> </w:t>
            </w:r>
            <w:r w:rsidR="00893B5A" w:rsidRPr="00893B5A">
              <w:rPr>
                <w:b/>
                <w:sz w:val="24"/>
                <w:szCs w:val="24"/>
                <w:u w:val="none"/>
              </w:rPr>
              <w:t>Опыт 1</w:t>
            </w:r>
            <w:r w:rsidR="00893B5A">
              <w:rPr>
                <w:b/>
                <w:sz w:val="24"/>
                <w:szCs w:val="24"/>
                <w:u w:val="none"/>
              </w:rPr>
              <w:t xml:space="preserve"> Получение мыла в лабораторных условиях (</w:t>
            </w:r>
            <w:r w:rsidR="00893B5A" w:rsidRPr="00893B5A">
              <w:rPr>
                <w:sz w:val="24"/>
                <w:szCs w:val="24"/>
                <w:u w:val="none"/>
              </w:rPr>
              <w:t>осуществляет</w:t>
            </w:r>
            <w:r w:rsidR="00893B5A">
              <w:rPr>
                <w:sz w:val="24"/>
                <w:szCs w:val="24"/>
                <w:u w:val="none"/>
              </w:rPr>
              <w:t xml:space="preserve"> </w:t>
            </w:r>
            <w:r w:rsidR="00893B5A" w:rsidRPr="00893B5A">
              <w:rPr>
                <w:sz w:val="24"/>
                <w:szCs w:val="24"/>
                <w:u w:val="none"/>
              </w:rPr>
              <w:t>учащийся 10 класса Калашников В.)</w:t>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Вы знаете, что есть такое тяжелое детское заболевание – рахит. Оказывается и его профилактика и лечение не обходятся без жира, а именно, хорошо знакомого вам рыбьего жира. Что же это за вещества – жиры, которые играют в нашей жизни такую большую роль? Вот о них и пойдет речь на сегодняшнем уроке.</w:t>
            </w:r>
          </w:p>
          <w:p w:rsidR="0079097C" w:rsidRPr="00655A72" w:rsidRDefault="0079097C" w:rsidP="00C17190">
            <w:pPr>
              <w:pStyle w:val="a3"/>
              <w:jc w:val="both"/>
              <w:rPr>
                <w:sz w:val="24"/>
                <w:szCs w:val="24"/>
                <w:u w:val="none"/>
              </w:rPr>
            </w:pPr>
          </w:p>
        </w:tc>
        <w:tc>
          <w:tcPr>
            <w:tcW w:w="793"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rPr>
                <w:sz w:val="24"/>
                <w:szCs w:val="24"/>
                <w:u w:val="none"/>
              </w:rPr>
            </w:pPr>
            <w:r w:rsidRPr="00655A72">
              <w:rPr>
                <w:sz w:val="24"/>
                <w:szCs w:val="24"/>
                <w:u w:val="none"/>
              </w:rPr>
              <w:t>2</w:t>
            </w:r>
          </w:p>
          <w:p w:rsidR="0079097C" w:rsidRPr="00655A72" w:rsidRDefault="0079097C" w:rsidP="00C17190">
            <w:pPr>
              <w:pStyle w:val="a3"/>
              <w:rPr>
                <w:sz w:val="24"/>
                <w:szCs w:val="24"/>
                <w:u w:val="none"/>
              </w:rPr>
            </w:pPr>
            <w:r w:rsidRPr="00655A72">
              <w:rPr>
                <w:sz w:val="24"/>
                <w:szCs w:val="24"/>
                <w:u w:val="none"/>
              </w:rPr>
              <w:t>мин.</w:t>
            </w:r>
          </w:p>
        </w:tc>
        <w:tc>
          <w:tcPr>
            <w:tcW w:w="2730"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Сообщает, объясняет, указывает на доску.</w:t>
            </w:r>
          </w:p>
        </w:tc>
        <w:tc>
          <w:tcPr>
            <w:tcW w:w="2233"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Слушают и записывают.</w:t>
            </w:r>
          </w:p>
        </w:tc>
      </w:tr>
      <w:tr w:rsidR="0079097C" w:rsidRPr="00655A72" w:rsidTr="00C17190">
        <w:trPr>
          <w:trHeight w:val="7848"/>
        </w:trPr>
        <w:tc>
          <w:tcPr>
            <w:tcW w:w="3539"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3. Актуализация и коррекция опорных знаний.</w:t>
            </w:r>
          </w:p>
          <w:p w:rsidR="0079097C" w:rsidRPr="00655A72" w:rsidRDefault="0079097C" w:rsidP="00C17190">
            <w:pPr>
              <w:pStyle w:val="a3"/>
              <w:jc w:val="both"/>
              <w:rPr>
                <w:sz w:val="24"/>
                <w:szCs w:val="24"/>
                <w:u w:val="none"/>
              </w:rPr>
            </w:pPr>
          </w:p>
        </w:tc>
        <w:tc>
          <w:tcPr>
            <w:tcW w:w="5841"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 xml:space="preserve">Перед тем как </w:t>
            </w:r>
            <w:proofErr w:type="gramStart"/>
            <w:r w:rsidRPr="00655A72">
              <w:rPr>
                <w:sz w:val="24"/>
                <w:szCs w:val="24"/>
                <w:u w:val="none"/>
              </w:rPr>
              <w:t>приступить к новой теме давайте  с вами вспомним</w:t>
            </w:r>
            <w:proofErr w:type="gramEnd"/>
            <w:r w:rsidRPr="00655A72">
              <w:rPr>
                <w:sz w:val="24"/>
                <w:szCs w:val="24"/>
                <w:u w:val="none"/>
              </w:rPr>
              <w:t xml:space="preserve"> некоторые понятия из пройденных тем. </w:t>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1. Какие вещества называются многоатомными спиртами? Приведите примеры спиртов.</w:t>
            </w:r>
          </w:p>
          <w:p w:rsidR="0079097C" w:rsidRPr="00655A72" w:rsidRDefault="0079097C" w:rsidP="00C17190">
            <w:pPr>
              <w:pStyle w:val="a3"/>
              <w:jc w:val="both"/>
              <w:rPr>
                <w:sz w:val="24"/>
                <w:szCs w:val="24"/>
                <w:u w:val="none"/>
              </w:rPr>
            </w:pPr>
            <w:r w:rsidRPr="00655A72">
              <w:rPr>
                <w:sz w:val="24"/>
                <w:szCs w:val="24"/>
                <w:u w:val="none"/>
              </w:rPr>
              <w:t xml:space="preserve">2. Какие вещества называются карбоновыми кислотами? Приведите примеры высших карбоновых кислот (предельных и непредельных) </w:t>
            </w:r>
          </w:p>
          <w:p w:rsidR="0079097C" w:rsidRPr="00655A72" w:rsidRDefault="0079097C" w:rsidP="00C17190">
            <w:pPr>
              <w:pStyle w:val="a3"/>
              <w:jc w:val="both"/>
              <w:rPr>
                <w:sz w:val="24"/>
                <w:szCs w:val="24"/>
                <w:u w:val="none"/>
              </w:rPr>
            </w:pPr>
            <w:r w:rsidRPr="00655A72">
              <w:rPr>
                <w:sz w:val="24"/>
                <w:szCs w:val="24"/>
                <w:u w:val="none"/>
              </w:rPr>
              <w:t>3. Какие вещества называются сложными эфирами?</w:t>
            </w:r>
          </w:p>
          <w:p w:rsidR="0079097C" w:rsidRPr="00655A72" w:rsidRDefault="0079097C" w:rsidP="00C17190">
            <w:pPr>
              <w:pStyle w:val="a3"/>
              <w:jc w:val="both"/>
              <w:rPr>
                <w:sz w:val="24"/>
                <w:szCs w:val="24"/>
                <w:u w:val="none"/>
              </w:rPr>
            </w:pPr>
            <w:r w:rsidRPr="00655A72">
              <w:rPr>
                <w:sz w:val="24"/>
                <w:szCs w:val="24"/>
                <w:u w:val="none"/>
              </w:rPr>
              <w:t>4. Что такое этерификация?</w:t>
            </w:r>
          </w:p>
        </w:tc>
        <w:tc>
          <w:tcPr>
            <w:tcW w:w="793"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left"/>
              <w:rPr>
                <w:sz w:val="24"/>
                <w:szCs w:val="24"/>
                <w:u w:val="none"/>
              </w:rPr>
            </w:pPr>
            <w:r w:rsidRPr="00655A72">
              <w:rPr>
                <w:sz w:val="24"/>
                <w:szCs w:val="24"/>
                <w:u w:val="none"/>
              </w:rPr>
              <w:t>7</w:t>
            </w:r>
          </w:p>
          <w:p w:rsidR="0079097C" w:rsidRPr="00655A72" w:rsidRDefault="0079097C" w:rsidP="00C17190">
            <w:pPr>
              <w:pStyle w:val="a3"/>
              <w:jc w:val="both"/>
              <w:rPr>
                <w:sz w:val="24"/>
                <w:szCs w:val="24"/>
                <w:u w:val="none"/>
              </w:rPr>
            </w:pPr>
            <w:r w:rsidRPr="00655A72">
              <w:rPr>
                <w:sz w:val="24"/>
                <w:szCs w:val="24"/>
                <w:u w:val="none"/>
              </w:rPr>
              <w:t>мин.</w:t>
            </w:r>
          </w:p>
        </w:tc>
        <w:tc>
          <w:tcPr>
            <w:tcW w:w="2730"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Задает вопросы.</w:t>
            </w: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pStyle w:val="a3"/>
              <w:jc w:val="both"/>
              <w:rPr>
                <w:sz w:val="24"/>
                <w:szCs w:val="24"/>
                <w:u w:val="none"/>
              </w:rPr>
            </w:pPr>
          </w:p>
          <w:p w:rsidR="0079097C" w:rsidRPr="00655A72" w:rsidRDefault="0079097C" w:rsidP="00C17190">
            <w:pPr>
              <w:rPr>
                <w:sz w:val="24"/>
                <w:szCs w:val="24"/>
              </w:rPr>
            </w:pPr>
          </w:p>
          <w:p w:rsidR="0079097C" w:rsidRPr="00655A72" w:rsidRDefault="0079097C" w:rsidP="00C17190">
            <w:pPr>
              <w:rPr>
                <w:sz w:val="24"/>
                <w:szCs w:val="24"/>
              </w:rPr>
            </w:pPr>
          </w:p>
        </w:tc>
        <w:tc>
          <w:tcPr>
            <w:tcW w:w="2233"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Отвечают на вопросы.</w:t>
            </w: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p>
          <w:p w:rsidR="0079097C" w:rsidRPr="00655A72" w:rsidRDefault="0079097C" w:rsidP="00C17190">
            <w:pPr>
              <w:rPr>
                <w:sz w:val="24"/>
                <w:szCs w:val="24"/>
              </w:rPr>
            </w:pPr>
          </w:p>
          <w:p w:rsidR="0079097C" w:rsidRPr="00655A72" w:rsidRDefault="0079097C" w:rsidP="00C17190">
            <w:pPr>
              <w:rPr>
                <w:sz w:val="24"/>
                <w:szCs w:val="24"/>
              </w:rPr>
            </w:pPr>
          </w:p>
        </w:tc>
      </w:tr>
      <w:tr w:rsidR="0079097C" w:rsidRPr="00655A72" w:rsidTr="00C17190">
        <w:trPr>
          <w:trHeight w:val="367"/>
        </w:trPr>
        <w:tc>
          <w:tcPr>
            <w:tcW w:w="3539"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4. Восприятие и первичное осознание нового материала.</w:t>
            </w:r>
          </w:p>
        </w:tc>
        <w:tc>
          <w:tcPr>
            <w:tcW w:w="5841"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 xml:space="preserve"> Вот теперь мы можем поговорить о жирах. </w:t>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Жиры наряду с углеводами и белками являются ценным пищевым продуктом. Для здорового организма человека суточная потребность жира составляет 70-</w:t>
            </w:r>
            <w:smartTag w:uri="urn:schemas-microsoft-com:office:smarttags" w:element="metricconverter">
              <w:smartTagPr>
                <w:attr w:name="ProductID" w:val="100 г"/>
              </w:smartTagPr>
              <w:r w:rsidRPr="00655A72">
                <w:rPr>
                  <w:sz w:val="24"/>
                  <w:szCs w:val="24"/>
                  <w:u w:val="none"/>
                </w:rPr>
                <w:t>100 г</w:t>
              </w:r>
            </w:smartTag>
            <w:r w:rsidRPr="00655A72">
              <w:rPr>
                <w:sz w:val="24"/>
                <w:szCs w:val="24"/>
                <w:u w:val="none"/>
              </w:rPr>
              <w:t xml:space="preserve">. С увеличением возраста и уменьшением физической нагрузки потребления жиров должно быть снижено, т.к. избыток жиров в организме человека является одной из основных причин многих заболеваний, в частности, особенно </w:t>
            </w:r>
            <w:proofErr w:type="gramStart"/>
            <w:r w:rsidRPr="00655A72">
              <w:rPr>
                <w:sz w:val="24"/>
                <w:szCs w:val="24"/>
                <w:u w:val="none"/>
              </w:rPr>
              <w:lastRenderedPageBreak/>
              <w:t>сердечно-сосудистых</w:t>
            </w:r>
            <w:proofErr w:type="gramEnd"/>
            <w:r w:rsidRPr="00655A72">
              <w:rPr>
                <w:sz w:val="24"/>
                <w:szCs w:val="24"/>
                <w:u w:val="none"/>
              </w:rPr>
              <w:t>.</w:t>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 xml:space="preserve">Но употребление жиров в пределах нормы необходимо и очень важно для человека, что связано с наличием в их составе физиологически активных веществ. Они улучшают деятельность нервной системы, оказывают желчегонное действие, способствуют регенерации крови после кровопотерь. Вспомните из курса биологии, ведь жиры называют топливом жизни, потому что они являются основными источниками энергии в организме </w:t>
            </w:r>
            <w:smartTag w:uri="urn:schemas-microsoft-com:office:smarttags" w:element="metricconverter">
              <w:smartTagPr>
                <w:attr w:name="ProductID" w:val="1 г"/>
              </w:smartTagPr>
              <w:r w:rsidRPr="00655A72">
                <w:rPr>
                  <w:sz w:val="24"/>
                  <w:szCs w:val="24"/>
                  <w:u w:val="none"/>
                </w:rPr>
                <w:t>1 г</w:t>
              </w:r>
            </w:smartTag>
            <w:r w:rsidRPr="00655A72">
              <w:rPr>
                <w:sz w:val="24"/>
                <w:szCs w:val="24"/>
                <w:u w:val="none"/>
              </w:rPr>
              <w:t xml:space="preserve">. жира дает 38.9кДж энергии. Какие функции выполняют жиры? </w:t>
            </w:r>
          </w:p>
          <w:p w:rsidR="0079097C" w:rsidRPr="00655A72" w:rsidRDefault="0079097C" w:rsidP="00C17190">
            <w:pPr>
              <w:pStyle w:val="a3"/>
              <w:jc w:val="both"/>
              <w:rPr>
                <w:sz w:val="24"/>
                <w:szCs w:val="24"/>
                <w:u w:val="none"/>
              </w:rPr>
            </w:pPr>
          </w:p>
          <w:p w:rsidR="0079097C" w:rsidRPr="00655A72" w:rsidRDefault="0079097C" w:rsidP="0079097C">
            <w:pPr>
              <w:pStyle w:val="a3"/>
              <w:numPr>
                <w:ilvl w:val="0"/>
                <w:numId w:val="1"/>
              </w:numPr>
              <w:tabs>
                <w:tab w:val="clear" w:pos="720"/>
                <w:tab w:val="num" w:pos="313"/>
              </w:tabs>
              <w:ind w:hanging="720"/>
              <w:jc w:val="both"/>
              <w:rPr>
                <w:sz w:val="24"/>
                <w:szCs w:val="24"/>
                <w:u w:val="none"/>
              </w:rPr>
            </w:pPr>
            <w:r w:rsidRPr="00655A72">
              <w:rPr>
                <w:sz w:val="24"/>
                <w:szCs w:val="24"/>
                <w:u w:val="none"/>
              </w:rPr>
              <w:t>Жиры с биологической точки зрения</w:t>
            </w:r>
            <w:proofErr w:type="gramStart"/>
            <w:r w:rsidRPr="00655A72">
              <w:rPr>
                <w:sz w:val="24"/>
                <w:szCs w:val="24"/>
                <w:u w:val="none"/>
              </w:rPr>
              <w:t>.</w:t>
            </w:r>
            <w:proofErr w:type="gramEnd"/>
            <w:r w:rsidRPr="00655A72">
              <w:rPr>
                <w:sz w:val="24"/>
                <w:szCs w:val="24"/>
                <w:u w:val="none"/>
              </w:rPr>
              <w:t xml:space="preserve"> </w:t>
            </w:r>
            <w:r w:rsidR="00893B5A">
              <w:rPr>
                <w:sz w:val="24"/>
                <w:szCs w:val="24"/>
                <w:u w:val="none"/>
              </w:rPr>
              <w:t>(</w:t>
            </w:r>
            <w:proofErr w:type="gramStart"/>
            <w:r w:rsidR="00893B5A">
              <w:rPr>
                <w:sz w:val="24"/>
                <w:szCs w:val="24"/>
                <w:u w:val="none"/>
              </w:rPr>
              <w:t>д</w:t>
            </w:r>
            <w:proofErr w:type="gramEnd"/>
            <w:r w:rsidR="00893B5A">
              <w:rPr>
                <w:sz w:val="24"/>
                <w:szCs w:val="24"/>
                <w:u w:val="none"/>
              </w:rPr>
              <w:t>оклад учащейся Рожковой А.)</w:t>
            </w:r>
          </w:p>
          <w:p w:rsidR="0079097C" w:rsidRPr="00655A72" w:rsidRDefault="0079097C" w:rsidP="00C17190">
            <w:pPr>
              <w:pStyle w:val="a3"/>
              <w:ind w:left="360" w:hanging="360"/>
              <w:jc w:val="both"/>
              <w:rPr>
                <w:sz w:val="24"/>
                <w:szCs w:val="24"/>
                <w:u w:val="none"/>
              </w:rPr>
            </w:pPr>
            <w:r w:rsidRPr="00655A72">
              <w:rPr>
                <w:sz w:val="24"/>
                <w:szCs w:val="24"/>
                <w:u w:val="none"/>
              </w:rPr>
              <w:t xml:space="preserve">Функции жиров. </w:t>
            </w:r>
          </w:p>
          <w:p w:rsidR="0079097C" w:rsidRPr="00655A72" w:rsidRDefault="0079097C" w:rsidP="0079097C">
            <w:pPr>
              <w:pStyle w:val="a3"/>
              <w:numPr>
                <w:ilvl w:val="0"/>
                <w:numId w:val="2"/>
              </w:numPr>
              <w:jc w:val="both"/>
              <w:rPr>
                <w:sz w:val="24"/>
                <w:szCs w:val="24"/>
                <w:u w:val="none"/>
              </w:rPr>
            </w:pPr>
            <w:r w:rsidRPr="00655A72">
              <w:rPr>
                <w:sz w:val="24"/>
                <w:szCs w:val="24"/>
                <w:u w:val="none"/>
              </w:rPr>
              <w:t>Энергетическая функция (1г жира – 38.9 кДж)</w:t>
            </w:r>
          </w:p>
          <w:p w:rsidR="0079097C" w:rsidRPr="00655A72" w:rsidRDefault="0079097C" w:rsidP="0079097C">
            <w:pPr>
              <w:pStyle w:val="a3"/>
              <w:numPr>
                <w:ilvl w:val="0"/>
                <w:numId w:val="2"/>
              </w:numPr>
              <w:jc w:val="both"/>
              <w:rPr>
                <w:sz w:val="24"/>
                <w:szCs w:val="24"/>
                <w:u w:val="none"/>
              </w:rPr>
            </w:pPr>
            <w:r w:rsidRPr="00655A72">
              <w:rPr>
                <w:sz w:val="24"/>
                <w:szCs w:val="24"/>
                <w:u w:val="none"/>
              </w:rPr>
              <w:t>Защитная функция (терморегуляция)</w:t>
            </w:r>
          </w:p>
          <w:p w:rsidR="0079097C" w:rsidRPr="00655A72" w:rsidRDefault="0079097C" w:rsidP="0079097C">
            <w:pPr>
              <w:pStyle w:val="a3"/>
              <w:numPr>
                <w:ilvl w:val="0"/>
                <w:numId w:val="2"/>
              </w:numPr>
              <w:jc w:val="both"/>
              <w:rPr>
                <w:sz w:val="24"/>
                <w:szCs w:val="24"/>
                <w:u w:val="none"/>
              </w:rPr>
            </w:pPr>
            <w:r w:rsidRPr="00655A72">
              <w:rPr>
                <w:sz w:val="24"/>
                <w:szCs w:val="24"/>
                <w:u w:val="none"/>
              </w:rPr>
              <w:t>Строительная функция (входят в состав клеточных мембран)</w:t>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 xml:space="preserve">2. Определение, </w:t>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Жиры – это смесь сложных эфиров глицерина и высших карбоновых кислот.</w:t>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3. Общая формула и  классификация.</w:t>
            </w:r>
          </w:p>
          <w:p w:rsidR="0079097C" w:rsidRPr="00655A72" w:rsidRDefault="0079097C" w:rsidP="00C17190">
            <w:pPr>
              <w:pStyle w:val="a3"/>
              <w:jc w:val="both"/>
              <w:rPr>
                <w:sz w:val="24"/>
                <w:szCs w:val="24"/>
                <w:u w:val="none"/>
              </w:rPr>
            </w:pPr>
            <w:r w:rsidRPr="00655A72">
              <w:rPr>
                <w:sz w:val="24"/>
                <w:szCs w:val="24"/>
                <w:u w:val="none"/>
              </w:rPr>
              <w:t xml:space="preserve"> </w:t>
            </w:r>
            <w:r>
              <w:rPr>
                <w:noProof/>
                <w:sz w:val="24"/>
                <w:szCs w:val="24"/>
              </w:rPr>
              <w:lastRenderedPageBreak/>
              <w:drawing>
                <wp:inline distT="0" distB="0" distL="0" distR="0">
                  <wp:extent cx="3571875" cy="2019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71875" cy="2019300"/>
                          </a:xfrm>
                          <a:prstGeom prst="rect">
                            <a:avLst/>
                          </a:prstGeom>
                          <a:noFill/>
                          <a:ln w="9525">
                            <a:noFill/>
                            <a:miter lim="800000"/>
                            <a:headEnd/>
                            <a:tailEnd/>
                          </a:ln>
                        </pic:spPr>
                      </pic:pic>
                    </a:graphicData>
                  </a:graphic>
                </wp:inline>
              </w:drawing>
            </w:r>
          </w:p>
          <w:p w:rsidR="0079097C" w:rsidRPr="00655A72" w:rsidRDefault="0079097C" w:rsidP="00C17190">
            <w:pPr>
              <w:pStyle w:val="a3"/>
              <w:jc w:val="both"/>
              <w:rPr>
                <w:sz w:val="24"/>
                <w:szCs w:val="24"/>
                <w:u w:val="none"/>
              </w:rPr>
            </w:pPr>
          </w:p>
          <w:p w:rsidR="0079097C" w:rsidRDefault="0079097C" w:rsidP="00C17190">
            <w:pPr>
              <w:pStyle w:val="a3"/>
              <w:jc w:val="both"/>
              <w:rPr>
                <w:sz w:val="24"/>
                <w:szCs w:val="24"/>
                <w:u w:val="none"/>
              </w:rPr>
            </w:pPr>
            <w:r w:rsidRPr="00655A72">
              <w:rPr>
                <w:sz w:val="24"/>
                <w:szCs w:val="24"/>
                <w:u w:val="none"/>
              </w:rPr>
              <w:t>(Демонстрация животных и растительных жиров, стоящих на столе)</w:t>
            </w:r>
          </w:p>
          <w:p w:rsidR="00893B5A" w:rsidRPr="00655A72" w:rsidRDefault="00893B5A" w:rsidP="00C17190">
            <w:pPr>
              <w:pStyle w:val="a3"/>
              <w:jc w:val="both"/>
              <w:rPr>
                <w:sz w:val="24"/>
                <w:szCs w:val="24"/>
                <w:u w:val="none"/>
              </w:rPr>
            </w:pPr>
            <w:r w:rsidRPr="00893B5A">
              <w:rPr>
                <w:b/>
                <w:sz w:val="24"/>
                <w:szCs w:val="24"/>
                <w:u w:val="none"/>
              </w:rPr>
              <w:t>Опыт</w:t>
            </w:r>
            <w:r>
              <w:rPr>
                <w:b/>
                <w:sz w:val="24"/>
                <w:szCs w:val="24"/>
                <w:u w:val="none"/>
              </w:rPr>
              <w:t>2</w:t>
            </w:r>
            <w:r w:rsidRPr="00893B5A">
              <w:rPr>
                <w:b/>
                <w:sz w:val="24"/>
                <w:szCs w:val="24"/>
                <w:u w:val="none"/>
              </w:rPr>
              <w:t>.</w:t>
            </w:r>
            <w:r>
              <w:rPr>
                <w:sz w:val="24"/>
                <w:szCs w:val="24"/>
                <w:u w:val="none"/>
              </w:rPr>
              <w:t>Доказательствосодержания жира в семенах подсолнечника и тыквы</w:t>
            </w:r>
            <w:proofErr w:type="gramStart"/>
            <w:r>
              <w:rPr>
                <w:sz w:val="24"/>
                <w:szCs w:val="24"/>
                <w:u w:val="none"/>
              </w:rPr>
              <w:t>.(</w:t>
            </w:r>
            <w:proofErr w:type="gramEnd"/>
            <w:r>
              <w:rPr>
                <w:sz w:val="24"/>
                <w:szCs w:val="24"/>
                <w:u w:val="none"/>
              </w:rPr>
              <w:t>опыт проводит учащаяся 10 класса Сахарова М.)</w:t>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4. Процесс (химизм) синтеза жиров.</w:t>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Pr>
                <w:noProof/>
                <w:sz w:val="24"/>
                <w:szCs w:val="24"/>
              </w:rPr>
              <w:drawing>
                <wp:inline distT="0" distB="0" distL="0" distR="0">
                  <wp:extent cx="3571875" cy="1600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571875" cy="1600200"/>
                          </a:xfrm>
                          <a:prstGeom prst="rect">
                            <a:avLst/>
                          </a:prstGeom>
                          <a:noFill/>
                          <a:ln w="9525">
                            <a:noFill/>
                            <a:miter lim="800000"/>
                            <a:headEnd/>
                            <a:tailEnd/>
                          </a:ln>
                        </pic:spPr>
                      </pic:pic>
                    </a:graphicData>
                  </a:graphic>
                </wp:inline>
              </w:drawing>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5. Название жиров.</w:t>
            </w:r>
          </w:p>
          <w:p w:rsidR="0079097C" w:rsidRPr="00655A72" w:rsidRDefault="0079097C" w:rsidP="00C17190">
            <w:pPr>
              <w:pStyle w:val="a3"/>
              <w:jc w:val="both"/>
              <w:rPr>
                <w:sz w:val="24"/>
                <w:szCs w:val="24"/>
                <w:u w:val="none"/>
              </w:rPr>
            </w:pPr>
            <w:r>
              <w:rPr>
                <w:noProof/>
                <w:sz w:val="24"/>
                <w:szCs w:val="24"/>
              </w:rPr>
              <w:drawing>
                <wp:inline distT="0" distB="0" distL="0" distR="0">
                  <wp:extent cx="3571875" cy="4953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571875" cy="495300"/>
                          </a:xfrm>
                          <a:prstGeom prst="rect">
                            <a:avLst/>
                          </a:prstGeom>
                          <a:noFill/>
                          <a:ln w="9525">
                            <a:noFill/>
                            <a:miter lim="800000"/>
                            <a:headEnd/>
                            <a:tailEnd/>
                          </a:ln>
                        </pic:spPr>
                      </pic:pic>
                    </a:graphicData>
                  </a:graphic>
                </wp:inline>
              </w:drawing>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6. Физические свойства жиров.</w:t>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lastRenderedPageBreak/>
              <w:t xml:space="preserve">Все жиры легкоплавкие, нерастворимы в воде, но хорошо растворимы в бензине, </w:t>
            </w:r>
          </w:p>
          <w:p w:rsidR="0079097C" w:rsidRPr="00655A72" w:rsidRDefault="00893B5A" w:rsidP="00C17190">
            <w:pPr>
              <w:pStyle w:val="a3"/>
              <w:jc w:val="both"/>
              <w:rPr>
                <w:sz w:val="24"/>
                <w:szCs w:val="24"/>
                <w:u w:val="none"/>
              </w:rPr>
            </w:pPr>
            <w:r w:rsidRPr="00893B5A">
              <w:rPr>
                <w:b/>
                <w:sz w:val="24"/>
                <w:szCs w:val="24"/>
                <w:u w:val="none"/>
              </w:rPr>
              <w:t>Опыт</w:t>
            </w:r>
            <w:r>
              <w:rPr>
                <w:b/>
                <w:sz w:val="24"/>
                <w:szCs w:val="24"/>
                <w:u w:val="none"/>
              </w:rPr>
              <w:t>3</w:t>
            </w:r>
            <w:r w:rsidRPr="00893B5A">
              <w:rPr>
                <w:b/>
                <w:sz w:val="24"/>
                <w:szCs w:val="24"/>
                <w:u w:val="none"/>
              </w:rPr>
              <w:t xml:space="preserve">. </w:t>
            </w:r>
            <w:r>
              <w:rPr>
                <w:sz w:val="24"/>
                <w:szCs w:val="24"/>
                <w:u w:val="none"/>
              </w:rPr>
              <w:t>Растворимость жиров в разных растворителя</w:t>
            </w:r>
            <w:proofErr w:type="gramStart"/>
            <w:r>
              <w:rPr>
                <w:sz w:val="24"/>
                <w:szCs w:val="24"/>
                <w:u w:val="none"/>
              </w:rPr>
              <w:t>х(</w:t>
            </w:r>
            <w:proofErr w:type="gramEnd"/>
            <w:r>
              <w:rPr>
                <w:sz w:val="24"/>
                <w:szCs w:val="24"/>
                <w:u w:val="none"/>
              </w:rPr>
              <w:t xml:space="preserve">бензин, спирт, вода) (демонстрация опыта осуществляется учащимся 10 класса </w:t>
            </w:r>
            <w:proofErr w:type="spellStart"/>
            <w:r>
              <w:rPr>
                <w:sz w:val="24"/>
                <w:szCs w:val="24"/>
                <w:u w:val="none"/>
              </w:rPr>
              <w:t>Аблязимовым</w:t>
            </w:r>
            <w:proofErr w:type="spellEnd"/>
            <w:r>
              <w:rPr>
                <w:sz w:val="24"/>
                <w:szCs w:val="24"/>
                <w:u w:val="none"/>
              </w:rPr>
              <w:t xml:space="preserve"> Э.)</w:t>
            </w:r>
          </w:p>
          <w:p w:rsidR="0079097C" w:rsidRPr="00655A72" w:rsidRDefault="0079097C" w:rsidP="00C17190">
            <w:pPr>
              <w:pStyle w:val="a3"/>
              <w:jc w:val="both"/>
              <w:rPr>
                <w:sz w:val="24"/>
                <w:szCs w:val="24"/>
                <w:u w:val="none"/>
              </w:rPr>
            </w:pPr>
            <w:proofErr w:type="gramStart"/>
            <w:r w:rsidRPr="00655A72">
              <w:rPr>
                <w:sz w:val="24"/>
                <w:szCs w:val="24"/>
                <w:u w:val="none"/>
              </w:rPr>
              <w:t>ацетоне</w:t>
            </w:r>
            <w:proofErr w:type="gramEnd"/>
            <w:r w:rsidRPr="00655A72">
              <w:rPr>
                <w:sz w:val="24"/>
                <w:szCs w:val="24"/>
                <w:u w:val="none"/>
              </w:rPr>
              <w:t xml:space="preserve"> и т.д., и это способность используется для чистки одежды от жировых пятен.</w:t>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7.  Химические свойства жиров.</w:t>
            </w:r>
          </w:p>
          <w:p w:rsidR="0079097C" w:rsidRPr="00655A72" w:rsidRDefault="0079097C" w:rsidP="0079097C">
            <w:pPr>
              <w:pStyle w:val="a3"/>
              <w:numPr>
                <w:ilvl w:val="0"/>
                <w:numId w:val="3"/>
              </w:numPr>
              <w:jc w:val="both"/>
              <w:rPr>
                <w:sz w:val="24"/>
                <w:szCs w:val="24"/>
                <w:u w:val="none"/>
              </w:rPr>
            </w:pPr>
            <w:r w:rsidRPr="00655A72">
              <w:rPr>
                <w:sz w:val="24"/>
                <w:szCs w:val="24"/>
                <w:u w:val="none"/>
              </w:rPr>
              <w:t>Зная, что жиры – это сложные эфиры, скажите, каким основным свойством они должны обладать? (гидролиз)</w:t>
            </w:r>
          </w:p>
          <w:p w:rsidR="0079097C" w:rsidRPr="00655A72" w:rsidRDefault="0079097C" w:rsidP="0079097C">
            <w:pPr>
              <w:pStyle w:val="a3"/>
              <w:numPr>
                <w:ilvl w:val="0"/>
                <w:numId w:val="3"/>
              </w:numPr>
              <w:jc w:val="both"/>
              <w:rPr>
                <w:sz w:val="24"/>
                <w:szCs w:val="24"/>
                <w:u w:val="none"/>
              </w:rPr>
            </w:pPr>
            <w:r w:rsidRPr="00655A72">
              <w:rPr>
                <w:sz w:val="24"/>
                <w:szCs w:val="24"/>
                <w:u w:val="none"/>
              </w:rPr>
              <w:t>Что такое гидролиз? (обмен веществ с водой)</w:t>
            </w:r>
          </w:p>
          <w:p w:rsidR="0079097C" w:rsidRPr="00655A72" w:rsidRDefault="0079097C" w:rsidP="0079097C">
            <w:pPr>
              <w:pStyle w:val="a3"/>
              <w:numPr>
                <w:ilvl w:val="0"/>
                <w:numId w:val="3"/>
              </w:numPr>
              <w:jc w:val="both"/>
              <w:rPr>
                <w:sz w:val="24"/>
                <w:szCs w:val="24"/>
                <w:u w:val="none"/>
              </w:rPr>
            </w:pPr>
            <w:r w:rsidRPr="00655A72">
              <w:rPr>
                <w:sz w:val="24"/>
                <w:szCs w:val="24"/>
                <w:u w:val="none"/>
              </w:rPr>
              <w:t>Процесс гидролиза жиров происходит и в организме человека. Как и где это происходит? (вспомнить из биологии)</w:t>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1. Химизм процесса водного гидролиза жира: (расщепление).</w:t>
            </w:r>
          </w:p>
          <w:p w:rsidR="0079097C" w:rsidRPr="00655A72" w:rsidRDefault="0079097C" w:rsidP="00C17190">
            <w:pPr>
              <w:pStyle w:val="a3"/>
              <w:jc w:val="both"/>
              <w:rPr>
                <w:sz w:val="24"/>
                <w:szCs w:val="24"/>
                <w:u w:val="none"/>
              </w:rPr>
            </w:pPr>
            <w:r>
              <w:rPr>
                <w:noProof/>
                <w:sz w:val="24"/>
                <w:szCs w:val="24"/>
              </w:rPr>
              <w:drawing>
                <wp:inline distT="0" distB="0" distL="0" distR="0">
                  <wp:extent cx="3571875" cy="8001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571875" cy="800100"/>
                          </a:xfrm>
                          <a:prstGeom prst="rect">
                            <a:avLst/>
                          </a:prstGeom>
                          <a:noFill/>
                          <a:ln w="9525">
                            <a:noFill/>
                            <a:miter lim="800000"/>
                            <a:headEnd/>
                            <a:tailEnd/>
                          </a:ln>
                        </pic:spPr>
                      </pic:pic>
                    </a:graphicData>
                  </a:graphic>
                </wp:inline>
              </w:drawing>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r w:rsidRPr="00655A72">
              <w:rPr>
                <w:sz w:val="24"/>
                <w:szCs w:val="24"/>
                <w:u w:val="none"/>
              </w:rPr>
              <w:t>2. Практическое применение в жизни человека имеет щелочной гидролиз (омыление)</w:t>
            </w:r>
          </w:p>
          <w:p w:rsidR="0079097C" w:rsidRPr="00655A72" w:rsidRDefault="0079097C" w:rsidP="00C17190">
            <w:pPr>
              <w:pStyle w:val="a3"/>
              <w:jc w:val="both"/>
              <w:rPr>
                <w:sz w:val="24"/>
                <w:szCs w:val="24"/>
                <w:u w:val="none"/>
              </w:rPr>
            </w:pPr>
            <w:r>
              <w:rPr>
                <w:noProof/>
                <w:sz w:val="24"/>
                <w:szCs w:val="24"/>
              </w:rPr>
              <w:drawing>
                <wp:inline distT="0" distB="0" distL="0" distR="0">
                  <wp:extent cx="3571875" cy="15621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571875" cy="1562100"/>
                          </a:xfrm>
                          <a:prstGeom prst="rect">
                            <a:avLst/>
                          </a:prstGeom>
                          <a:noFill/>
                          <a:ln w="9525">
                            <a:noFill/>
                            <a:miter lim="800000"/>
                            <a:headEnd/>
                            <a:tailEnd/>
                          </a:ln>
                        </pic:spPr>
                      </pic:pic>
                    </a:graphicData>
                  </a:graphic>
                </wp:inline>
              </w:drawing>
            </w:r>
          </w:p>
          <w:p w:rsidR="0079097C" w:rsidRPr="00655A72" w:rsidRDefault="0079097C" w:rsidP="00C17190">
            <w:pPr>
              <w:pStyle w:val="a3"/>
              <w:jc w:val="both"/>
              <w:rPr>
                <w:color w:val="000000"/>
                <w:sz w:val="24"/>
                <w:szCs w:val="24"/>
                <w:u w:val="none"/>
              </w:rPr>
            </w:pPr>
            <w:r w:rsidRPr="00655A72">
              <w:rPr>
                <w:color w:val="000000"/>
                <w:sz w:val="24"/>
                <w:szCs w:val="24"/>
                <w:u w:val="none"/>
              </w:rPr>
              <w:t>8. Применение жиров и их значения</w:t>
            </w:r>
            <w:proofErr w:type="gramStart"/>
            <w:r w:rsidRPr="00655A72">
              <w:rPr>
                <w:color w:val="000000"/>
                <w:sz w:val="24"/>
                <w:szCs w:val="24"/>
                <w:u w:val="none"/>
              </w:rPr>
              <w:t>.</w:t>
            </w:r>
            <w:proofErr w:type="gramEnd"/>
            <w:r w:rsidRPr="00655A72">
              <w:rPr>
                <w:color w:val="000000"/>
                <w:sz w:val="24"/>
                <w:szCs w:val="24"/>
                <w:u w:val="none"/>
              </w:rPr>
              <w:t xml:space="preserve"> </w:t>
            </w:r>
            <w:r w:rsidR="00893B5A">
              <w:rPr>
                <w:color w:val="000000"/>
                <w:sz w:val="24"/>
                <w:szCs w:val="24"/>
                <w:u w:val="none"/>
              </w:rPr>
              <w:t>(</w:t>
            </w:r>
            <w:proofErr w:type="gramStart"/>
            <w:r w:rsidR="00893B5A">
              <w:rPr>
                <w:color w:val="000000"/>
                <w:sz w:val="24"/>
                <w:szCs w:val="24"/>
                <w:u w:val="none"/>
              </w:rPr>
              <w:t>д</w:t>
            </w:r>
            <w:proofErr w:type="gramEnd"/>
            <w:r w:rsidR="00893B5A">
              <w:rPr>
                <w:color w:val="000000"/>
                <w:sz w:val="24"/>
                <w:szCs w:val="24"/>
                <w:u w:val="none"/>
              </w:rPr>
              <w:t xml:space="preserve">оклад </w:t>
            </w:r>
            <w:r w:rsidR="00893B5A">
              <w:rPr>
                <w:color w:val="000000"/>
                <w:sz w:val="24"/>
                <w:szCs w:val="24"/>
                <w:u w:val="none"/>
              </w:rPr>
              <w:lastRenderedPageBreak/>
              <w:t xml:space="preserve">учащегося </w:t>
            </w:r>
            <w:proofErr w:type="spellStart"/>
            <w:r w:rsidR="00893B5A">
              <w:rPr>
                <w:color w:val="000000"/>
                <w:sz w:val="24"/>
                <w:szCs w:val="24"/>
                <w:u w:val="none"/>
              </w:rPr>
              <w:t>Заренка</w:t>
            </w:r>
            <w:proofErr w:type="spellEnd"/>
            <w:r w:rsidR="00893B5A">
              <w:rPr>
                <w:color w:val="000000"/>
                <w:sz w:val="24"/>
                <w:szCs w:val="24"/>
                <w:u w:val="none"/>
              </w:rPr>
              <w:t xml:space="preserve"> Ю.)</w:t>
            </w:r>
          </w:p>
          <w:p w:rsidR="0079097C" w:rsidRPr="00655A72" w:rsidRDefault="0079097C" w:rsidP="0079097C">
            <w:pPr>
              <w:pStyle w:val="a3"/>
              <w:numPr>
                <w:ilvl w:val="0"/>
                <w:numId w:val="4"/>
              </w:numPr>
              <w:jc w:val="both"/>
              <w:rPr>
                <w:color w:val="000000"/>
                <w:sz w:val="24"/>
                <w:szCs w:val="24"/>
                <w:u w:val="none"/>
              </w:rPr>
            </w:pPr>
            <w:r w:rsidRPr="00655A72">
              <w:rPr>
                <w:color w:val="000000"/>
                <w:sz w:val="24"/>
                <w:szCs w:val="24"/>
                <w:u w:val="none"/>
              </w:rPr>
              <w:t>Жиры как ценный пищевой продукт</w:t>
            </w:r>
          </w:p>
          <w:p w:rsidR="0079097C" w:rsidRPr="00655A72" w:rsidRDefault="0079097C" w:rsidP="0079097C">
            <w:pPr>
              <w:pStyle w:val="a3"/>
              <w:numPr>
                <w:ilvl w:val="0"/>
                <w:numId w:val="4"/>
              </w:numPr>
              <w:jc w:val="both"/>
              <w:rPr>
                <w:color w:val="000000"/>
                <w:sz w:val="24"/>
                <w:szCs w:val="24"/>
                <w:u w:val="none"/>
              </w:rPr>
            </w:pPr>
            <w:r w:rsidRPr="00655A72">
              <w:rPr>
                <w:color w:val="000000"/>
                <w:sz w:val="24"/>
                <w:szCs w:val="24"/>
                <w:u w:val="none"/>
              </w:rPr>
              <w:t>Жиры лекарственного значения (рыбий жир, облепиховое масло)</w:t>
            </w:r>
          </w:p>
          <w:p w:rsidR="0079097C" w:rsidRPr="00655A72" w:rsidRDefault="0079097C" w:rsidP="0079097C">
            <w:pPr>
              <w:pStyle w:val="a3"/>
              <w:numPr>
                <w:ilvl w:val="0"/>
                <w:numId w:val="4"/>
              </w:numPr>
              <w:jc w:val="both"/>
              <w:rPr>
                <w:color w:val="000000"/>
                <w:sz w:val="24"/>
                <w:szCs w:val="24"/>
                <w:u w:val="none"/>
              </w:rPr>
            </w:pPr>
            <w:r w:rsidRPr="00655A72">
              <w:rPr>
                <w:color w:val="000000"/>
                <w:sz w:val="24"/>
                <w:szCs w:val="24"/>
                <w:u w:val="none"/>
              </w:rPr>
              <w:t>Получение мыла</w:t>
            </w:r>
          </w:p>
          <w:p w:rsidR="0079097C" w:rsidRPr="00655A72" w:rsidRDefault="0079097C" w:rsidP="0079097C">
            <w:pPr>
              <w:pStyle w:val="a3"/>
              <w:numPr>
                <w:ilvl w:val="0"/>
                <w:numId w:val="4"/>
              </w:numPr>
              <w:jc w:val="both"/>
              <w:rPr>
                <w:color w:val="000000"/>
                <w:sz w:val="24"/>
                <w:szCs w:val="24"/>
                <w:u w:val="none"/>
              </w:rPr>
            </w:pPr>
            <w:r w:rsidRPr="00655A72">
              <w:rPr>
                <w:color w:val="000000"/>
                <w:sz w:val="24"/>
                <w:szCs w:val="24"/>
                <w:u w:val="none"/>
              </w:rPr>
              <w:t>Получение маргарина</w:t>
            </w:r>
          </w:p>
          <w:p w:rsidR="0079097C" w:rsidRPr="00655A72" w:rsidRDefault="0079097C" w:rsidP="0079097C">
            <w:pPr>
              <w:pStyle w:val="a3"/>
              <w:numPr>
                <w:ilvl w:val="0"/>
                <w:numId w:val="4"/>
              </w:numPr>
              <w:jc w:val="both"/>
              <w:rPr>
                <w:color w:val="000000"/>
                <w:sz w:val="24"/>
                <w:szCs w:val="24"/>
                <w:u w:val="none"/>
              </w:rPr>
            </w:pPr>
            <w:r w:rsidRPr="00655A72">
              <w:rPr>
                <w:color w:val="000000"/>
                <w:sz w:val="24"/>
                <w:szCs w:val="24"/>
                <w:u w:val="none"/>
              </w:rPr>
              <w:t>Получение глицерина, вещества со смягчающими свойствами</w:t>
            </w:r>
          </w:p>
          <w:p w:rsidR="0079097C" w:rsidRPr="00655A72" w:rsidRDefault="0079097C" w:rsidP="0079097C">
            <w:pPr>
              <w:pStyle w:val="a3"/>
              <w:numPr>
                <w:ilvl w:val="0"/>
                <w:numId w:val="4"/>
              </w:numPr>
              <w:jc w:val="both"/>
              <w:rPr>
                <w:color w:val="000000"/>
                <w:sz w:val="24"/>
                <w:szCs w:val="24"/>
                <w:u w:val="none"/>
              </w:rPr>
            </w:pPr>
            <w:r w:rsidRPr="00655A72">
              <w:rPr>
                <w:color w:val="000000"/>
                <w:sz w:val="24"/>
                <w:szCs w:val="24"/>
                <w:u w:val="none"/>
              </w:rPr>
              <w:t>Получение олифы</w:t>
            </w:r>
          </w:p>
          <w:p w:rsidR="0079097C" w:rsidRPr="00655A72" w:rsidRDefault="0079097C" w:rsidP="00C17190">
            <w:pPr>
              <w:pStyle w:val="a3"/>
              <w:jc w:val="both"/>
              <w:rPr>
                <w:sz w:val="24"/>
                <w:szCs w:val="24"/>
                <w:u w:val="none"/>
              </w:rPr>
            </w:pPr>
            <w:r w:rsidRPr="00655A72">
              <w:rPr>
                <w:sz w:val="24"/>
                <w:szCs w:val="24"/>
                <w:u w:val="none"/>
              </w:rPr>
              <w:t xml:space="preserve">     </w:t>
            </w:r>
          </w:p>
        </w:tc>
        <w:tc>
          <w:tcPr>
            <w:tcW w:w="793"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lastRenderedPageBreak/>
              <w:t>18</w:t>
            </w:r>
          </w:p>
          <w:p w:rsidR="0079097C" w:rsidRPr="00655A72" w:rsidRDefault="0079097C" w:rsidP="00C17190">
            <w:pPr>
              <w:pStyle w:val="a3"/>
              <w:jc w:val="both"/>
              <w:rPr>
                <w:sz w:val="24"/>
                <w:szCs w:val="24"/>
                <w:u w:val="none"/>
              </w:rPr>
            </w:pPr>
            <w:r w:rsidRPr="00655A72">
              <w:rPr>
                <w:sz w:val="24"/>
                <w:szCs w:val="24"/>
                <w:u w:val="none"/>
              </w:rPr>
              <w:t>мин.</w:t>
            </w:r>
          </w:p>
        </w:tc>
        <w:tc>
          <w:tcPr>
            <w:tcW w:w="2730"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Объясняет, задает вопросы.</w:t>
            </w: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p>
          <w:p w:rsidR="0079097C" w:rsidRPr="00655A72" w:rsidRDefault="0079097C" w:rsidP="00C17190">
            <w:pPr>
              <w:pStyle w:val="a3"/>
              <w:jc w:val="both"/>
              <w:rPr>
                <w:sz w:val="24"/>
                <w:szCs w:val="24"/>
                <w:u w:val="none"/>
              </w:rPr>
            </w:pPr>
          </w:p>
        </w:tc>
        <w:tc>
          <w:tcPr>
            <w:tcW w:w="2233"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rPr>
                <w:sz w:val="24"/>
                <w:szCs w:val="24"/>
              </w:rPr>
            </w:pPr>
            <w:r w:rsidRPr="00655A72">
              <w:rPr>
                <w:sz w:val="24"/>
                <w:szCs w:val="24"/>
              </w:rPr>
              <w:lastRenderedPageBreak/>
              <w:t xml:space="preserve">Внимательно слушают, отвечают.     </w:t>
            </w: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Pr="00655A72" w:rsidRDefault="0079097C" w:rsidP="00C17190">
            <w:pPr>
              <w:rPr>
                <w:sz w:val="24"/>
                <w:szCs w:val="24"/>
              </w:rPr>
            </w:pPr>
          </w:p>
          <w:p w:rsidR="0079097C" w:rsidRDefault="0079097C" w:rsidP="00C17190">
            <w:pPr>
              <w:rPr>
                <w:sz w:val="24"/>
                <w:szCs w:val="24"/>
              </w:rPr>
            </w:pPr>
          </w:p>
          <w:p w:rsidR="00893B5A" w:rsidRDefault="00893B5A" w:rsidP="00C17190">
            <w:pPr>
              <w:rPr>
                <w:sz w:val="24"/>
                <w:szCs w:val="24"/>
              </w:rPr>
            </w:pPr>
          </w:p>
          <w:p w:rsidR="00893B5A" w:rsidRDefault="00893B5A" w:rsidP="00C17190">
            <w:pPr>
              <w:rPr>
                <w:sz w:val="24"/>
                <w:szCs w:val="24"/>
              </w:rPr>
            </w:pPr>
          </w:p>
          <w:p w:rsidR="00893B5A" w:rsidRDefault="00893B5A" w:rsidP="00C17190">
            <w:pPr>
              <w:rPr>
                <w:sz w:val="24"/>
                <w:szCs w:val="24"/>
              </w:rPr>
            </w:pPr>
          </w:p>
          <w:p w:rsidR="00893B5A" w:rsidRDefault="00893B5A" w:rsidP="00C17190">
            <w:pPr>
              <w:rPr>
                <w:sz w:val="24"/>
                <w:szCs w:val="24"/>
              </w:rPr>
            </w:pPr>
          </w:p>
          <w:p w:rsidR="00893B5A" w:rsidRDefault="00893B5A" w:rsidP="00C17190">
            <w:pPr>
              <w:rPr>
                <w:sz w:val="24"/>
                <w:szCs w:val="24"/>
              </w:rPr>
            </w:pPr>
          </w:p>
          <w:p w:rsidR="00893B5A" w:rsidRDefault="00893B5A" w:rsidP="00C17190">
            <w:pPr>
              <w:rPr>
                <w:sz w:val="24"/>
                <w:szCs w:val="24"/>
              </w:rPr>
            </w:pPr>
          </w:p>
          <w:p w:rsidR="00893B5A" w:rsidRDefault="00893B5A" w:rsidP="00C17190">
            <w:pPr>
              <w:rPr>
                <w:sz w:val="24"/>
                <w:szCs w:val="24"/>
              </w:rPr>
            </w:pPr>
          </w:p>
          <w:p w:rsidR="00893B5A" w:rsidRDefault="00893B5A" w:rsidP="00C17190">
            <w:pPr>
              <w:rPr>
                <w:sz w:val="24"/>
                <w:szCs w:val="24"/>
              </w:rPr>
            </w:pPr>
          </w:p>
          <w:p w:rsidR="00893B5A" w:rsidRDefault="00893B5A" w:rsidP="00C17190">
            <w:pPr>
              <w:rPr>
                <w:sz w:val="24"/>
                <w:szCs w:val="24"/>
              </w:rPr>
            </w:pPr>
          </w:p>
          <w:p w:rsidR="00893B5A" w:rsidRDefault="00893B5A" w:rsidP="00C17190">
            <w:pPr>
              <w:rPr>
                <w:sz w:val="24"/>
                <w:szCs w:val="24"/>
              </w:rPr>
            </w:pPr>
          </w:p>
          <w:p w:rsidR="00893B5A" w:rsidRDefault="00893B5A" w:rsidP="00C17190">
            <w:pPr>
              <w:rPr>
                <w:sz w:val="24"/>
                <w:szCs w:val="24"/>
              </w:rPr>
            </w:pPr>
          </w:p>
          <w:p w:rsidR="00893B5A" w:rsidRDefault="00893B5A" w:rsidP="00C17190">
            <w:pPr>
              <w:rPr>
                <w:sz w:val="24"/>
                <w:szCs w:val="24"/>
              </w:rPr>
            </w:pPr>
          </w:p>
          <w:p w:rsidR="00893B5A" w:rsidRDefault="00893B5A" w:rsidP="00C17190">
            <w:pPr>
              <w:rPr>
                <w:sz w:val="24"/>
                <w:szCs w:val="24"/>
              </w:rPr>
            </w:pPr>
          </w:p>
          <w:p w:rsidR="00893B5A" w:rsidRDefault="00893B5A" w:rsidP="00C17190">
            <w:pPr>
              <w:rPr>
                <w:sz w:val="24"/>
                <w:szCs w:val="24"/>
              </w:rPr>
            </w:pPr>
          </w:p>
          <w:p w:rsidR="00893B5A" w:rsidRDefault="00893B5A" w:rsidP="00C17190">
            <w:pPr>
              <w:rPr>
                <w:sz w:val="24"/>
                <w:szCs w:val="24"/>
              </w:rPr>
            </w:pPr>
          </w:p>
          <w:p w:rsidR="00893B5A" w:rsidRDefault="00893B5A" w:rsidP="00C17190">
            <w:pPr>
              <w:rPr>
                <w:sz w:val="24"/>
                <w:szCs w:val="24"/>
              </w:rPr>
            </w:pPr>
          </w:p>
          <w:p w:rsidR="00893B5A" w:rsidRPr="00655A72" w:rsidRDefault="00893B5A" w:rsidP="00C17190">
            <w:pPr>
              <w:rPr>
                <w:sz w:val="24"/>
                <w:szCs w:val="24"/>
              </w:rPr>
            </w:pPr>
          </w:p>
        </w:tc>
      </w:tr>
      <w:tr w:rsidR="0079097C" w:rsidRPr="00655A72" w:rsidTr="00C17190">
        <w:trPr>
          <w:trHeight w:val="1075"/>
        </w:trPr>
        <w:tc>
          <w:tcPr>
            <w:tcW w:w="3539" w:type="dxa"/>
            <w:tcBorders>
              <w:top w:val="single" w:sz="4" w:space="0" w:color="auto"/>
              <w:left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lastRenderedPageBreak/>
              <w:t>5. Первичное применение приобретенных знаний, и применение знаний в стандартных ситуациях.</w:t>
            </w:r>
          </w:p>
        </w:tc>
        <w:tc>
          <w:tcPr>
            <w:tcW w:w="5841" w:type="dxa"/>
            <w:tcBorders>
              <w:top w:val="single" w:sz="4" w:space="0" w:color="auto"/>
              <w:left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 xml:space="preserve">Тренировочные упражнения. </w:t>
            </w:r>
          </w:p>
          <w:p w:rsidR="0079097C" w:rsidRPr="00655A72" w:rsidRDefault="0079097C" w:rsidP="00C17190">
            <w:pPr>
              <w:pStyle w:val="a3"/>
              <w:jc w:val="both"/>
              <w:rPr>
                <w:b/>
                <w:i/>
                <w:sz w:val="24"/>
                <w:szCs w:val="24"/>
                <w:u w:val="none"/>
              </w:rPr>
            </w:pPr>
            <w:r w:rsidRPr="00655A72">
              <w:rPr>
                <w:b/>
                <w:i/>
                <w:sz w:val="24"/>
                <w:szCs w:val="24"/>
                <w:u w:val="none"/>
              </w:rPr>
              <w:t xml:space="preserve">Составить схему гидролиза </w:t>
            </w:r>
            <w:proofErr w:type="spellStart"/>
            <w:r>
              <w:rPr>
                <w:b/>
                <w:i/>
                <w:sz w:val="24"/>
                <w:szCs w:val="24"/>
                <w:u w:val="none"/>
              </w:rPr>
              <w:t>трипальметина</w:t>
            </w:r>
            <w:proofErr w:type="spellEnd"/>
          </w:p>
          <w:p w:rsidR="0079097C" w:rsidRPr="00655A72" w:rsidRDefault="0079097C" w:rsidP="00C17190">
            <w:pPr>
              <w:rPr>
                <w:sz w:val="24"/>
                <w:szCs w:val="24"/>
              </w:rPr>
            </w:pPr>
          </w:p>
        </w:tc>
        <w:tc>
          <w:tcPr>
            <w:tcW w:w="793" w:type="dxa"/>
            <w:tcBorders>
              <w:top w:val="single" w:sz="4" w:space="0" w:color="auto"/>
              <w:left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9 мин.</w:t>
            </w:r>
          </w:p>
        </w:tc>
        <w:tc>
          <w:tcPr>
            <w:tcW w:w="2730" w:type="dxa"/>
            <w:tcBorders>
              <w:top w:val="single" w:sz="4" w:space="0" w:color="auto"/>
              <w:left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 xml:space="preserve">Смотрит и проверяет правильность выполнения заданий. </w:t>
            </w:r>
          </w:p>
        </w:tc>
        <w:tc>
          <w:tcPr>
            <w:tcW w:w="2233" w:type="dxa"/>
            <w:tcBorders>
              <w:top w:val="single" w:sz="4" w:space="0" w:color="auto"/>
              <w:left w:val="single" w:sz="4" w:space="0" w:color="auto"/>
              <w:right w:val="single" w:sz="4" w:space="0" w:color="auto"/>
            </w:tcBorders>
          </w:tcPr>
          <w:p w:rsidR="0079097C" w:rsidRPr="00655A72" w:rsidRDefault="0079097C" w:rsidP="00C17190">
            <w:pPr>
              <w:rPr>
                <w:sz w:val="24"/>
                <w:szCs w:val="24"/>
              </w:rPr>
            </w:pPr>
            <w:r w:rsidRPr="00655A72">
              <w:rPr>
                <w:sz w:val="24"/>
                <w:szCs w:val="24"/>
              </w:rPr>
              <w:t>Выполняют задания.</w:t>
            </w:r>
          </w:p>
        </w:tc>
      </w:tr>
      <w:tr w:rsidR="0079097C" w:rsidRPr="00655A72" w:rsidTr="00C17190">
        <w:trPr>
          <w:trHeight w:val="367"/>
        </w:trPr>
        <w:tc>
          <w:tcPr>
            <w:tcW w:w="3539"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7. Рефлексивно - оценочный этап.</w:t>
            </w:r>
          </w:p>
        </w:tc>
        <w:tc>
          <w:tcPr>
            <w:tcW w:w="5841"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 xml:space="preserve">Итак, сегодня на уроке мы с вами познакомились с понятием </w:t>
            </w:r>
            <w:r>
              <w:rPr>
                <w:sz w:val="24"/>
                <w:szCs w:val="24"/>
                <w:u w:val="none"/>
              </w:rPr>
              <w:t>жир. Давайте сделаем выводы:</w:t>
            </w:r>
          </w:p>
          <w:p w:rsidR="0079097C" w:rsidRPr="00655A72" w:rsidRDefault="0079097C" w:rsidP="00C17190">
            <w:pPr>
              <w:pStyle w:val="a3"/>
              <w:jc w:val="both"/>
              <w:rPr>
                <w:sz w:val="24"/>
                <w:szCs w:val="24"/>
                <w:u w:val="none"/>
              </w:rPr>
            </w:pPr>
            <w:r w:rsidRPr="00655A72">
              <w:rPr>
                <w:sz w:val="24"/>
                <w:szCs w:val="24"/>
                <w:u w:val="none"/>
              </w:rPr>
              <w:t>Жиры – это сложные эфиры глицерина и высших карбоновых кислот.</w:t>
            </w:r>
          </w:p>
          <w:p w:rsidR="0079097C" w:rsidRPr="00655A72" w:rsidRDefault="0079097C" w:rsidP="00C17190">
            <w:pPr>
              <w:pStyle w:val="a3"/>
              <w:jc w:val="both"/>
              <w:rPr>
                <w:sz w:val="24"/>
                <w:szCs w:val="24"/>
                <w:u w:val="none"/>
              </w:rPr>
            </w:pPr>
            <w:r w:rsidRPr="00655A72">
              <w:rPr>
                <w:sz w:val="24"/>
                <w:szCs w:val="24"/>
                <w:u w:val="none"/>
              </w:rPr>
              <w:t>Жиры бывают животного и растительного происхождения, которые отличаются наличием в них различных карбоновых кислот.</w:t>
            </w:r>
          </w:p>
          <w:p w:rsidR="0079097C" w:rsidRPr="00655A72" w:rsidRDefault="0079097C" w:rsidP="00C17190">
            <w:pPr>
              <w:pStyle w:val="a3"/>
              <w:jc w:val="both"/>
              <w:rPr>
                <w:sz w:val="24"/>
                <w:szCs w:val="24"/>
                <w:u w:val="none"/>
              </w:rPr>
            </w:pPr>
            <w:r w:rsidRPr="00655A72">
              <w:rPr>
                <w:sz w:val="24"/>
                <w:szCs w:val="24"/>
                <w:u w:val="none"/>
              </w:rPr>
              <w:t xml:space="preserve">Основным свойством всех жиров является растворения гидролиза: </w:t>
            </w:r>
            <w:proofErr w:type="gramStart"/>
            <w:r w:rsidRPr="00655A72">
              <w:rPr>
                <w:sz w:val="24"/>
                <w:szCs w:val="24"/>
                <w:u w:val="none"/>
              </w:rPr>
              <w:t>водный</w:t>
            </w:r>
            <w:proofErr w:type="gramEnd"/>
            <w:r w:rsidRPr="00655A72">
              <w:rPr>
                <w:sz w:val="24"/>
                <w:szCs w:val="24"/>
                <w:u w:val="none"/>
              </w:rPr>
              <w:t xml:space="preserve"> и щелочной (омыление)</w:t>
            </w:r>
          </w:p>
          <w:p w:rsidR="0079097C" w:rsidRPr="00655A72" w:rsidRDefault="0079097C" w:rsidP="00C17190">
            <w:pPr>
              <w:pStyle w:val="a3"/>
              <w:jc w:val="both"/>
              <w:rPr>
                <w:sz w:val="24"/>
                <w:szCs w:val="24"/>
                <w:u w:val="none"/>
              </w:rPr>
            </w:pPr>
            <w:r w:rsidRPr="00655A72">
              <w:rPr>
                <w:sz w:val="24"/>
                <w:szCs w:val="24"/>
                <w:u w:val="none"/>
              </w:rPr>
              <w:t xml:space="preserve">Жиры имеют </w:t>
            </w:r>
            <w:proofErr w:type="gramStart"/>
            <w:r w:rsidRPr="00655A72">
              <w:rPr>
                <w:sz w:val="24"/>
                <w:szCs w:val="24"/>
                <w:u w:val="none"/>
              </w:rPr>
              <w:t>важное значение</w:t>
            </w:r>
            <w:proofErr w:type="gramEnd"/>
            <w:r w:rsidRPr="00655A72">
              <w:rPr>
                <w:sz w:val="24"/>
                <w:szCs w:val="24"/>
                <w:u w:val="none"/>
              </w:rPr>
              <w:t xml:space="preserve"> в жизни человека, т.к. они выполняют очень важные функции в организме, такие как энергетическая, защитная, строительная</w:t>
            </w:r>
          </w:p>
        </w:tc>
        <w:tc>
          <w:tcPr>
            <w:tcW w:w="793"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1 мин.</w:t>
            </w:r>
          </w:p>
        </w:tc>
        <w:tc>
          <w:tcPr>
            <w:tcW w:w="2730"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Подводит итоги.</w:t>
            </w:r>
          </w:p>
        </w:tc>
        <w:tc>
          <w:tcPr>
            <w:tcW w:w="2233" w:type="dxa"/>
            <w:tcBorders>
              <w:top w:val="single" w:sz="4" w:space="0" w:color="auto"/>
              <w:left w:val="single" w:sz="4" w:space="0" w:color="auto"/>
              <w:bottom w:val="single" w:sz="4" w:space="0" w:color="auto"/>
              <w:right w:val="single" w:sz="4" w:space="0" w:color="auto"/>
            </w:tcBorders>
          </w:tcPr>
          <w:p w:rsidR="0079097C" w:rsidRPr="00655A72" w:rsidRDefault="00711430" w:rsidP="00C17190">
            <w:pPr>
              <w:pStyle w:val="a3"/>
              <w:jc w:val="both"/>
              <w:rPr>
                <w:sz w:val="24"/>
                <w:szCs w:val="24"/>
                <w:u w:val="none"/>
              </w:rPr>
            </w:pPr>
            <w:r>
              <w:rPr>
                <w:sz w:val="24"/>
                <w:szCs w:val="24"/>
                <w:u w:val="none"/>
              </w:rPr>
              <w:t>Метод микрофона: Что узнали нового на уроке</w:t>
            </w:r>
          </w:p>
          <w:p w:rsidR="0079097C" w:rsidRPr="00655A72" w:rsidRDefault="0079097C" w:rsidP="00C17190">
            <w:pPr>
              <w:rPr>
                <w:sz w:val="24"/>
                <w:szCs w:val="24"/>
              </w:rPr>
            </w:pPr>
          </w:p>
        </w:tc>
      </w:tr>
      <w:tr w:rsidR="0079097C" w:rsidRPr="00655A72" w:rsidTr="00C17190">
        <w:trPr>
          <w:trHeight w:val="367"/>
        </w:trPr>
        <w:tc>
          <w:tcPr>
            <w:tcW w:w="3539"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8. Объяснение д/з.</w:t>
            </w:r>
          </w:p>
        </w:tc>
        <w:tc>
          <w:tcPr>
            <w:tcW w:w="5841" w:type="dxa"/>
            <w:tcBorders>
              <w:top w:val="single" w:sz="4" w:space="0" w:color="auto"/>
              <w:left w:val="single" w:sz="4" w:space="0" w:color="auto"/>
              <w:bottom w:val="single" w:sz="4" w:space="0" w:color="auto"/>
              <w:right w:val="single" w:sz="4" w:space="0" w:color="auto"/>
            </w:tcBorders>
          </w:tcPr>
          <w:p w:rsidR="0079097C" w:rsidRPr="00655A72" w:rsidRDefault="00A64F60" w:rsidP="00C17190">
            <w:pPr>
              <w:pStyle w:val="a3"/>
              <w:jc w:val="both"/>
              <w:rPr>
                <w:sz w:val="24"/>
                <w:szCs w:val="24"/>
                <w:u w:val="none"/>
              </w:rPr>
            </w:pPr>
            <w:r>
              <w:rPr>
                <w:sz w:val="24"/>
                <w:szCs w:val="24"/>
                <w:u w:val="none"/>
              </w:rPr>
              <w:t>Параграф 29,30, прочитать, выучить конспект</w:t>
            </w:r>
          </w:p>
        </w:tc>
        <w:tc>
          <w:tcPr>
            <w:tcW w:w="793"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1</w:t>
            </w:r>
          </w:p>
          <w:p w:rsidR="0079097C" w:rsidRPr="00655A72" w:rsidRDefault="0079097C" w:rsidP="00C17190">
            <w:pPr>
              <w:pStyle w:val="a3"/>
              <w:jc w:val="both"/>
              <w:rPr>
                <w:sz w:val="24"/>
                <w:szCs w:val="24"/>
                <w:u w:val="none"/>
              </w:rPr>
            </w:pPr>
            <w:r w:rsidRPr="00655A72">
              <w:rPr>
                <w:sz w:val="24"/>
                <w:szCs w:val="24"/>
                <w:u w:val="none"/>
              </w:rPr>
              <w:t>мин.</w:t>
            </w:r>
          </w:p>
        </w:tc>
        <w:tc>
          <w:tcPr>
            <w:tcW w:w="2730"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Объясняет д/з.</w:t>
            </w:r>
          </w:p>
        </w:tc>
        <w:tc>
          <w:tcPr>
            <w:tcW w:w="2233" w:type="dxa"/>
            <w:tcBorders>
              <w:top w:val="single" w:sz="4" w:space="0" w:color="auto"/>
              <w:left w:val="single" w:sz="4" w:space="0" w:color="auto"/>
              <w:bottom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Внимательно слушают и записывают.</w:t>
            </w:r>
          </w:p>
        </w:tc>
      </w:tr>
      <w:tr w:rsidR="0079097C" w:rsidRPr="00655A72" w:rsidTr="00C17190">
        <w:trPr>
          <w:trHeight w:val="759"/>
        </w:trPr>
        <w:tc>
          <w:tcPr>
            <w:tcW w:w="3539" w:type="dxa"/>
            <w:tcBorders>
              <w:top w:val="single" w:sz="4" w:space="0" w:color="auto"/>
              <w:left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9. Организационное окончание урока.</w:t>
            </w:r>
          </w:p>
        </w:tc>
        <w:tc>
          <w:tcPr>
            <w:tcW w:w="5841" w:type="dxa"/>
            <w:tcBorders>
              <w:top w:val="single" w:sz="4" w:space="0" w:color="auto"/>
              <w:left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Можете быть свободными. До свидания!</w:t>
            </w:r>
          </w:p>
        </w:tc>
        <w:tc>
          <w:tcPr>
            <w:tcW w:w="793" w:type="dxa"/>
            <w:tcBorders>
              <w:top w:val="single" w:sz="4" w:space="0" w:color="auto"/>
              <w:left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1</w:t>
            </w:r>
          </w:p>
          <w:p w:rsidR="0079097C" w:rsidRPr="00655A72" w:rsidRDefault="0079097C" w:rsidP="00C17190">
            <w:pPr>
              <w:pStyle w:val="a3"/>
              <w:jc w:val="both"/>
              <w:rPr>
                <w:sz w:val="24"/>
                <w:szCs w:val="24"/>
                <w:u w:val="none"/>
              </w:rPr>
            </w:pPr>
            <w:r w:rsidRPr="00655A72">
              <w:rPr>
                <w:sz w:val="24"/>
                <w:szCs w:val="24"/>
                <w:u w:val="none"/>
              </w:rPr>
              <w:t>мин.</w:t>
            </w:r>
          </w:p>
        </w:tc>
        <w:tc>
          <w:tcPr>
            <w:tcW w:w="2730" w:type="dxa"/>
            <w:tcBorders>
              <w:top w:val="single" w:sz="4" w:space="0" w:color="auto"/>
              <w:left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Прощается.</w:t>
            </w:r>
          </w:p>
        </w:tc>
        <w:tc>
          <w:tcPr>
            <w:tcW w:w="2233" w:type="dxa"/>
            <w:tcBorders>
              <w:top w:val="single" w:sz="4" w:space="0" w:color="auto"/>
              <w:left w:val="single" w:sz="4" w:space="0" w:color="auto"/>
              <w:right w:val="single" w:sz="4" w:space="0" w:color="auto"/>
            </w:tcBorders>
          </w:tcPr>
          <w:p w:rsidR="0079097C" w:rsidRPr="00655A72" w:rsidRDefault="0079097C" w:rsidP="00C17190">
            <w:pPr>
              <w:pStyle w:val="a3"/>
              <w:jc w:val="both"/>
              <w:rPr>
                <w:sz w:val="24"/>
                <w:szCs w:val="24"/>
                <w:u w:val="none"/>
              </w:rPr>
            </w:pPr>
            <w:r w:rsidRPr="00655A72">
              <w:rPr>
                <w:sz w:val="24"/>
                <w:szCs w:val="24"/>
                <w:u w:val="none"/>
              </w:rPr>
              <w:t>Прощаются.</w:t>
            </w:r>
          </w:p>
        </w:tc>
      </w:tr>
    </w:tbl>
    <w:p w:rsidR="0079097C" w:rsidRPr="00BE424E" w:rsidRDefault="0079097C" w:rsidP="0079097C">
      <w:pPr>
        <w:pStyle w:val="a3"/>
        <w:ind w:firstLine="720"/>
        <w:jc w:val="both"/>
        <w:rPr>
          <w:sz w:val="24"/>
          <w:u w:val="none"/>
        </w:rPr>
      </w:pPr>
      <w:r w:rsidRPr="00BE424E">
        <w:rPr>
          <w:sz w:val="24"/>
          <w:u w:val="none"/>
        </w:rPr>
        <w:t xml:space="preserve"> </w:t>
      </w:r>
    </w:p>
    <w:p w:rsidR="0079097C" w:rsidRDefault="0079097C" w:rsidP="0079097C"/>
    <w:p w:rsidR="0079097C" w:rsidRDefault="0079097C" w:rsidP="0079097C"/>
    <w:p w:rsidR="00321AAE" w:rsidRPr="0079097C" w:rsidRDefault="00321AAE">
      <w:pPr>
        <w:rPr>
          <w:sz w:val="28"/>
          <w:szCs w:val="28"/>
        </w:rPr>
      </w:pPr>
    </w:p>
    <w:sectPr w:rsidR="00321AAE" w:rsidRPr="0079097C" w:rsidSect="00181EAA">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3499E"/>
    <w:multiLevelType w:val="hybridMultilevel"/>
    <w:tmpl w:val="00F2B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E043289"/>
    <w:multiLevelType w:val="hybridMultilevel"/>
    <w:tmpl w:val="BBD2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55E50D9"/>
    <w:multiLevelType w:val="hybridMultilevel"/>
    <w:tmpl w:val="F1841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9B5397"/>
    <w:multiLevelType w:val="hybridMultilevel"/>
    <w:tmpl w:val="8A52D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7C"/>
    <w:rsid w:val="000D712D"/>
    <w:rsid w:val="00321AAE"/>
    <w:rsid w:val="005D0C50"/>
    <w:rsid w:val="00711430"/>
    <w:rsid w:val="0079097C"/>
    <w:rsid w:val="0087065E"/>
    <w:rsid w:val="00893B5A"/>
    <w:rsid w:val="00A6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097C"/>
    <w:pPr>
      <w:jc w:val="center"/>
    </w:pPr>
    <w:rPr>
      <w:sz w:val="28"/>
      <w:u w:val="single"/>
    </w:rPr>
  </w:style>
  <w:style w:type="character" w:customStyle="1" w:styleId="a4">
    <w:name w:val="Название Знак"/>
    <w:basedOn w:val="a0"/>
    <w:link w:val="a3"/>
    <w:rsid w:val="0079097C"/>
    <w:rPr>
      <w:rFonts w:ascii="Times New Roman" w:eastAsia="Times New Roman" w:hAnsi="Times New Roman" w:cs="Times New Roman"/>
      <w:sz w:val="28"/>
      <w:szCs w:val="20"/>
      <w:u w:val="single"/>
      <w:lang w:eastAsia="ru-RU"/>
    </w:rPr>
  </w:style>
  <w:style w:type="paragraph" w:styleId="a5">
    <w:name w:val="Balloon Text"/>
    <w:basedOn w:val="a"/>
    <w:link w:val="a6"/>
    <w:uiPriority w:val="99"/>
    <w:semiHidden/>
    <w:unhideWhenUsed/>
    <w:rsid w:val="0079097C"/>
    <w:rPr>
      <w:rFonts w:ascii="Tahoma" w:hAnsi="Tahoma" w:cs="Tahoma"/>
      <w:sz w:val="16"/>
      <w:szCs w:val="16"/>
    </w:rPr>
  </w:style>
  <w:style w:type="character" w:customStyle="1" w:styleId="a6">
    <w:name w:val="Текст выноски Знак"/>
    <w:basedOn w:val="a0"/>
    <w:link w:val="a5"/>
    <w:uiPriority w:val="99"/>
    <w:semiHidden/>
    <w:rsid w:val="007909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097C"/>
    <w:pPr>
      <w:jc w:val="center"/>
    </w:pPr>
    <w:rPr>
      <w:sz w:val="28"/>
      <w:u w:val="single"/>
    </w:rPr>
  </w:style>
  <w:style w:type="character" w:customStyle="1" w:styleId="a4">
    <w:name w:val="Название Знак"/>
    <w:basedOn w:val="a0"/>
    <w:link w:val="a3"/>
    <w:rsid w:val="0079097C"/>
    <w:rPr>
      <w:rFonts w:ascii="Times New Roman" w:eastAsia="Times New Roman" w:hAnsi="Times New Roman" w:cs="Times New Roman"/>
      <w:sz w:val="28"/>
      <w:szCs w:val="20"/>
      <w:u w:val="single"/>
      <w:lang w:eastAsia="ru-RU"/>
    </w:rPr>
  </w:style>
  <w:style w:type="paragraph" w:styleId="a5">
    <w:name w:val="Balloon Text"/>
    <w:basedOn w:val="a"/>
    <w:link w:val="a6"/>
    <w:uiPriority w:val="99"/>
    <w:semiHidden/>
    <w:unhideWhenUsed/>
    <w:rsid w:val="0079097C"/>
    <w:rPr>
      <w:rFonts w:ascii="Tahoma" w:hAnsi="Tahoma" w:cs="Tahoma"/>
      <w:sz w:val="16"/>
      <w:szCs w:val="16"/>
    </w:rPr>
  </w:style>
  <w:style w:type="character" w:customStyle="1" w:styleId="a6">
    <w:name w:val="Текст выноски Знак"/>
    <w:basedOn w:val="a0"/>
    <w:link w:val="a5"/>
    <w:uiPriority w:val="99"/>
    <w:semiHidden/>
    <w:rsid w:val="007909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Элимдар</dc:creator>
  <cp:lastModifiedBy>Ig 1</cp:lastModifiedBy>
  <cp:revision>2</cp:revision>
  <cp:lastPrinted>2015-03-25T13:43:00Z</cp:lastPrinted>
  <dcterms:created xsi:type="dcterms:W3CDTF">2017-03-14T15:09:00Z</dcterms:created>
  <dcterms:modified xsi:type="dcterms:W3CDTF">2017-03-14T15:09:00Z</dcterms:modified>
</cp:coreProperties>
</file>