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3" w:rsidRDefault="006C2AF3" w:rsidP="006C2AF3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</w:p>
    <w:p w:rsidR="006C2AF3" w:rsidRDefault="006C2AF3" w:rsidP="006C2AF3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</w:p>
    <w:p w:rsidR="006C2AF3" w:rsidRDefault="006C2AF3" w:rsidP="006C2AF3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</w:p>
    <w:p w:rsidR="006C2AF3" w:rsidRPr="002312CD" w:rsidRDefault="006C2AF3" w:rsidP="006C2AF3">
      <w:pPr>
        <w:pStyle w:val="a3"/>
        <w:jc w:val="center"/>
        <w:rPr>
          <w:rFonts w:ascii="AngsanaUPC" w:hAnsi="AngsanaUPC" w:cs="AngsanaUPC"/>
          <w:bCs/>
          <w:i/>
          <w:sz w:val="32"/>
          <w:szCs w:val="32"/>
          <w:lang w:eastAsia="ru-RU"/>
        </w:rPr>
      </w:pPr>
      <w:r w:rsidRPr="002312CD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КГУ</w:t>
      </w:r>
      <w:r w:rsidRPr="002312CD">
        <w:rPr>
          <w:rFonts w:ascii="AngsanaUPC" w:hAnsi="AngsanaUPC" w:cs="AngsanaUPC"/>
          <w:bCs/>
          <w:i/>
          <w:sz w:val="32"/>
          <w:szCs w:val="32"/>
          <w:lang w:eastAsia="ru-RU"/>
        </w:rPr>
        <w:t xml:space="preserve"> « </w:t>
      </w:r>
      <w:r w:rsidR="0058047C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Будёновская </w:t>
      </w:r>
      <w:bookmarkStart w:id="0" w:name="_GoBack"/>
      <w:bookmarkEnd w:id="0"/>
      <w:r w:rsidRPr="002312CD">
        <w:rPr>
          <w:rFonts w:ascii="AngsanaUPC" w:hAnsi="AngsanaUPC" w:cs="AngsanaUPC"/>
          <w:bCs/>
          <w:i/>
          <w:sz w:val="32"/>
          <w:szCs w:val="32"/>
          <w:lang w:eastAsia="ru-RU"/>
        </w:rPr>
        <w:t xml:space="preserve"> </w:t>
      </w:r>
      <w:r w:rsidRPr="002312CD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НШ</w:t>
      </w:r>
      <w:r w:rsidRPr="002312CD">
        <w:rPr>
          <w:rFonts w:ascii="AngsanaUPC" w:hAnsi="AngsanaUPC" w:cs="AngsanaUPC"/>
          <w:bCs/>
          <w:i/>
          <w:sz w:val="32"/>
          <w:szCs w:val="32"/>
          <w:lang w:eastAsia="ru-RU"/>
        </w:rPr>
        <w:t>»</w:t>
      </w: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Cs/>
          <w:i/>
          <w:sz w:val="56"/>
          <w:szCs w:val="56"/>
          <w:lang w:eastAsia="ru-RU"/>
        </w:rPr>
      </w:pPr>
    </w:p>
    <w:p w:rsidR="006C2AF3" w:rsidRPr="002312CD" w:rsidRDefault="006C2AF3" w:rsidP="006C2AF3">
      <w:pPr>
        <w:pStyle w:val="a3"/>
        <w:jc w:val="center"/>
        <w:rPr>
          <w:rFonts w:ascii="AngsanaUPC" w:hAnsi="AngsanaUPC" w:cs="AngsanaUPC"/>
          <w:bCs/>
          <w:i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33C4D2" wp14:editId="4612A573">
            <wp:extent cx="3149600" cy="2705100"/>
            <wp:effectExtent l="0" t="0" r="0" b="0"/>
            <wp:docPr id="2" name="Рисунок 2" descr="hello_html_m7357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5745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F3" w:rsidRPr="002312CD" w:rsidRDefault="006C2AF3" w:rsidP="006C2AF3">
      <w:pPr>
        <w:pStyle w:val="a3"/>
        <w:jc w:val="center"/>
        <w:rPr>
          <w:rFonts w:ascii="AngsanaUPC" w:hAnsi="AngsanaUPC" w:cs="AngsanaUPC"/>
          <w:bCs/>
          <w:i/>
          <w:sz w:val="56"/>
          <w:szCs w:val="56"/>
          <w:lang w:eastAsia="ru-RU"/>
        </w:rPr>
      </w:pPr>
    </w:p>
    <w:p w:rsidR="006C2AF3" w:rsidRPr="002E1F06" w:rsidRDefault="002E1F06" w:rsidP="006C2AF3">
      <w:pPr>
        <w:pStyle w:val="a3"/>
        <w:jc w:val="center"/>
        <w:rPr>
          <w:rFonts w:cs="AngsanaUPC"/>
          <w:bCs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Cs/>
          <w:i/>
          <w:sz w:val="56"/>
          <w:szCs w:val="56"/>
          <w:lang w:eastAsia="ru-RU"/>
        </w:rPr>
        <w:t>Интеллектуальная игра</w:t>
      </w:r>
    </w:p>
    <w:p w:rsidR="006C2AF3" w:rsidRPr="002312CD" w:rsidRDefault="006C2AF3" w:rsidP="006C2AF3">
      <w:pPr>
        <w:pStyle w:val="a3"/>
        <w:jc w:val="center"/>
        <w:rPr>
          <w:rFonts w:ascii="AngsanaUPC" w:hAnsi="AngsanaUPC" w:cs="AngsanaUPC"/>
          <w:bCs/>
          <w:i/>
          <w:sz w:val="56"/>
          <w:szCs w:val="56"/>
          <w:lang w:eastAsia="ru-RU"/>
        </w:rPr>
      </w:pPr>
      <w:r w:rsidRPr="002312CD">
        <w:rPr>
          <w:rFonts w:ascii="AngsanaUPC" w:hAnsi="AngsanaUPC" w:cs="AngsanaUPC"/>
          <w:bCs/>
          <w:i/>
          <w:sz w:val="56"/>
          <w:szCs w:val="56"/>
          <w:lang w:eastAsia="ru-RU"/>
        </w:rPr>
        <w:t>«</w:t>
      </w:r>
      <w:r w:rsidRPr="002312CD">
        <w:rPr>
          <w:rFonts w:ascii="Times New Roman" w:hAnsi="Times New Roman" w:cs="Times New Roman"/>
          <w:bCs/>
          <w:i/>
          <w:sz w:val="56"/>
          <w:szCs w:val="56"/>
          <w:lang w:eastAsia="ru-RU"/>
        </w:rPr>
        <w:t>В</w:t>
      </w:r>
      <w:r w:rsidRPr="002312CD">
        <w:rPr>
          <w:rFonts w:ascii="AngsanaUPC" w:hAnsi="AngsanaUPC" w:cs="AngsanaUPC"/>
          <w:bCs/>
          <w:i/>
          <w:sz w:val="56"/>
          <w:szCs w:val="56"/>
          <w:lang w:eastAsia="ru-RU"/>
        </w:rPr>
        <w:t xml:space="preserve"> </w:t>
      </w:r>
      <w:r w:rsidR="006119A3">
        <w:rPr>
          <w:rFonts w:ascii="Times New Roman" w:hAnsi="Times New Roman" w:cs="Times New Roman"/>
          <w:bCs/>
          <w:i/>
          <w:sz w:val="56"/>
          <w:szCs w:val="56"/>
          <w:lang w:eastAsia="ru-RU"/>
        </w:rPr>
        <w:t>стране</w:t>
      </w:r>
      <w:r w:rsidRPr="002312CD">
        <w:rPr>
          <w:rFonts w:ascii="AngsanaUPC" w:hAnsi="AngsanaUPC" w:cs="AngsanaUPC"/>
          <w:bCs/>
          <w:i/>
          <w:sz w:val="56"/>
          <w:szCs w:val="56"/>
          <w:lang w:eastAsia="ru-RU"/>
        </w:rPr>
        <w:t xml:space="preserve"> </w:t>
      </w:r>
      <w:r w:rsidRPr="002312CD">
        <w:rPr>
          <w:rFonts w:ascii="Times New Roman" w:hAnsi="Times New Roman" w:cs="Times New Roman"/>
          <w:bCs/>
          <w:i/>
          <w:sz w:val="56"/>
          <w:szCs w:val="56"/>
          <w:lang w:eastAsia="ru-RU"/>
        </w:rPr>
        <w:t>Математики</w:t>
      </w:r>
      <w:r w:rsidRPr="002312CD">
        <w:rPr>
          <w:rFonts w:ascii="AngsanaUPC" w:hAnsi="AngsanaUPC" w:cs="AngsanaUPC"/>
          <w:bCs/>
          <w:i/>
          <w:sz w:val="56"/>
          <w:szCs w:val="56"/>
          <w:lang w:eastAsia="ru-RU"/>
        </w:rPr>
        <w:t>»</w:t>
      </w: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E1F06" w:rsidRDefault="006C2AF3" w:rsidP="006C2AF3">
      <w:pPr>
        <w:pStyle w:val="a3"/>
        <w:tabs>
          <w:tab w:val="left" w:pos="5490"/>
        </w:tabs>
        <w:rPr>
          <w:rFonts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tabs>
          <w:tab w:val="left" w:pos="5490"/>
        </w:tabs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</w:p>
    <w:p w:rsidR="006C2AF3" w:rsidRPr="002312CD" w:rsidRDefault="006C2AF3" w:rsidP="006C2AF3">
      <w:pPr>
        <w:pStyle w:val="a3"/>
        <w:jc w:val="center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  <w:r w:rsidRPr="002312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Ласточкина</w:t>
      </w:r>
      <w:r w:rsidRPr="002312CD">
        <w:rPr>
          <w:rFonts w:ascii="AngsanaUPC" w:hAnsi="AngsanaUPC" w:cs="AngsanaUPC"/>
          <w:b/>
          <w:bCs/>
          <w:i/>
          <w:sz w:val="24"/>
          <w:szCs w:val="24"/>
          <w:lang w:eastAsia="ru-RU"/>
        </w:rPr>
        <w:t xml:space="preserve"> </w:t>
      </w:r>
      <w:r w:rsidRPr="002312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2312CD">
        <w:rPr>
          <w:rFonts w:ascii="AngsanaUPC" w:hAnsi="AngsanaUPC" w:cs="AngsanaUPC"/>
          <w:b/>
          <w:bCs/>
          <w:i/>
          <w:sz w:val="24"/>
          <w:szCs w:val="24"/>
          <w:lang w:eastAsia="ru-RU"/>
        </w:rPr>
        <w:t>.</w:t>
      </w:r>
      <w:r w:rsidRPr="002312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r w:rsidRPr="002312CD">
        <w:rPr>
          <w:rFonts w:ascii="AngsanaUPC" w:hAnsi="AngsanaUPC" w:cs="AngsanaUPC"/>
          <w:b/>
          <w:bCs/>
          <w:i/>
          <w:sz w:val="24"/>
          <w:szCs w:val="24"/>
          <w:lang w:eastAsia="ru-RU"/>
        </w:rPr>
        <w:t>.</w:t>
      </w:r>
    </w:p>
    <w:p w:rsidR="006C2AF3" w:rsidRPr="0058047C" w:rsidRDefault="0058047C" w:rsidP="006C2AF3">
      <w:pPr>
        <w:pStyle w:val="a3"/>
        <w:jc w:val="center"/>
        <w:rPr>
          <w:rFonts w:cs="AngsanaUPC"/>
          <w:b/>
          <w:bCs/>
          <w:i/>
          <w:sz w:val="24"/>
          <w:szCs w:val="24"/>
          <w:lang w:eastAsia="ru-RU"/>
        </w:rPr>
      </w:pPr>
      <w:r>
        <w:rPr>
          <w:rFonts w:cs="AngsanaUPC"/>
          <w:b/>
          <w:bCs/>
          <w:i/>
          <w:sz w:val="24"/>
          <w:szCs w:val="24"/>
          <w:lang w:eastAsia="ru-RU"/>
        </w:rPr>
        <w:t>2020-2021</w:t>
      </w:r>
    </w:p>
    <w:p w:rsidR="006C2AF3" w:rsidRPr="002312CD" w:rsidRDefault="006C2AF3" w:rsidP="006C2AF3">
      <w:pPr>
        <w:pStyle w:val="a3"/>
        <w:jc w:val="center"/>
        <w:rPr>
          <w:rFonts w:ascii="AngsanaUPC" w:hAnsi="AngsanaUPC" w:cs="AngsanaUPC"/>
          <w:b/>
          <w:bCs/>
          <w:i/>
          <w:sz w:val="24"/>
          <w:szCs w:val="24"/>
          <w:lang w:eastAsia="ru-RU"/>
        </w:rPr>
      </w:pPr>
      <w:r w:rsidRPr="002312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учебный</w:t>
      </w:r>
      <w:r w:rsidRPr="002312CD">
        <w:rPr>
          <w:rFonts w:ascii="AngsanaUPC" w:hAnsi="AngsanaUPC" w:cs="AngsanaUPC"/>
          <w:b/>
          <w:bCs/>
          <w:i/>
          <w:sz w:val="24"/>
          <w:szCs w:val="24"/>
          <w:lang w:eastAsia="ru-RU"/>
        </w:rPr>
        <w:t xml:space="preserve"> </w:t>
      </w:r>
      <w:r w:rsidRPr="002312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год</w:t>
      </w:r>
    </w:p>
    <w:p w:rsidR="006C2AF3" w:rsidRDefault="006C2AF3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47C" w:rsidRDefault="0058047C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47C" w:rsidRDefault="0058047C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47C" w:rsidRDefault="0058047C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47C" w:rsidRDefault="0058047C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47C" w:rsidRDefault="0058047C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2AF3" w:rsidRDefault="006C2AF3" w:rsidP="006C2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2AF3" w:rsidRDefault="006C2AF3" w:rsidP="006C2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C2AF3" w:rsidRDefault="006C2AF3" w:rsidP="006C2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C2AF3" w:rsidRDefault="006C2AF3" w:rsidP="006C2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E1F06" w:rsidRPr="002E1F06" w:rsidRDefault="002E1F06" w:rsidP="002E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познавательную деятельность учащихся на уроках и внеклассных занятиях по математике.</w:t>
      </w:r>
    </w:p>
    <w:p w:rsidR="002E1F06" w:rsidRPr="002E1F06" w:rsidRDefault="002E1F06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мероприятия:</w:t>
      </w: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1.Способствовать формированию</w:t>
      </w:r>
      <w:r w:rsidR="0058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начальных классов </w:t>
      </w: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изучению  математики.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2.Закреплять знания математических терминов, умения выполнять вычислительные действия на изученные случаи умножения, деления, вычитания и сложения.3.Способствовать развитию логического мышления, речи, памяти, внимания.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</w:t>
      </w:r>
      <w:r w:rsidR="002E1F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</w:t>
      </w:r>
      <w:r w:rsidRPr="006C2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Красносельском школьном царстве</w:t>
      </w:r>
      <w:proofErr w:type="gramStart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Первом, Втором</w:t>
      </w:r>
      <w:proofErr w:type="gramStart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Третьем классном государстве,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Жили-были дети,  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</w:t>
      </w:r>
      <w:proofErr w:type="gramEnd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тужили.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 сам небольшой,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умный, добрый, озорной.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сегодня здесь, друзья,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Свела всех интересная игра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сильнее, кто ловчее,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умнее и быстрее –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Испытания покажут нам.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жюри задача – их определить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нам об этом доложить!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(Представление членов жюри.)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1.Организация класса.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каждый смело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 в бой,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азарт соревнованья.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Успех придет не сам собой,</w:t>
      </w:r>
      <w:r w:rsidRPr="006C2A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Помогут ваши знания.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Условия игры: за каждое правильно выполненное задание каждый участник получает жетоны, которые находятся у жюри. По сумме набранных за игру жетонов жюри определит победителя. 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Разминка: « Загадки-шутки»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-Этот конкурс поможет узнать, кто из вас лучше умеет отвечать на необычные вопросы. </w:t>
      </w:r>
      <w:r w:rsidRPr="002E1F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каждый правильный ответ - 1 балл - жетон.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Сколько картошек влезет в трехлитровую кастрюлю</w:t>
      </w:r>
      <w:proofErr w:type="gramStart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Нисколько - их можно только положить туда)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-Журавль может назвать себя птицей? (нет, он не умеет говорить)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 что похожа половина яблока? (на другую половину)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-Каким станет белый камень, если его бросить в Черное море? (мокрым)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 какой посуды не едят? (из пустой)</w:t>
      </w:r>
      <w:proofErr w:type="gramEnd"/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-Можно ли принести воду в решете? (да, кусок льда)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-Какое колесо не вертится в автомобиле во время движения? (запасное)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-Туда иду</w:t>
      </w:r>
      <w:proofErr w:type="gramStart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поют, обратно -плачут. (ведра)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стоит между окном и дверью? (буква «И»)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может путешествовать по свету, оставаясь дома? (читать книги, смотреть фильмы)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2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можно приготовить, но нельзя съесть? (уроки)</w:t>
      </w:r>
    </w:p>
    <w:p w:rsidR="006C2AF3" w:rsidRPr="006C2AF3" w:rsidRDefault="006C2AF3" w:rsidP="006C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2AF3">
        <w:rPr>
          <w:rFonts w:ascii="Times New Roman" w:hAnsi="Times New Roman" w:cs="Times New Roman"/>
          <w:sz w:val="28"/>
          <w:szCs w:val="28"/>
        </w:rPr>
        <w:t>Две сардельки варятся 6 минут. Сколько минут будут вариться 8 таких сарделек?</w:t>
      </w:r>
    </w:p>
    <w:p w:rsidR="006C2AF3" w:rsidRPr="006C2AF3" w:rsidRDefault="006C2AF3" w:rsidP="006C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AF3">
        <w:rPr>
          <w:rFonts w:ascii="Times New Roman" w:hAnsi="Times New Roman" w:cs="Times New Roman"/>
          <w:sz w:val="28"/>
          <w:szCs w:val="28"/>
        </w:rPr>
        <w:t xml:space="preserve"> 5 лампочек горело в люстре. Хлопнули двери и 2 перегорели. Сделать нужно вам </w:t>
      </w:r>
      <w:proofErr w:type="gramStart"/>
      <w:r w:rsidRPr="006C2AF3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6C2AF3">
        <w:rPr>
          <w:rFonts w:ascii="Times New Roman" w:hAnsi="Times New Roman" w:cs="Times New Roman"/>
          <w:sz w:val="28"/>
          <w:szCs w:val="28"/>
        </w:rPr>
        <w:t>: сказать, сколько ламп осталось?</w:t>
      </w:r>
    </w:p>
    <w:p w:rsidR="006C2AF3" w:rsidRPr="006C2AF3" w:rsidRDefault="006C2AF3" w:rsidP="006C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AF3">
        <w:rPr>
          <w:rFonts w:ascii="Times New Roman" w:hAnsi="Times New Roman" w:cs="Times New Roman"/>
          <w:sz w:val="28"/>
          <w:szCs w:val="28"/>
        </w:rPr>
        <w:t xml:space="preserve"> У одного мужчины спросили, сколько у него детей. Он ответил: «У меня 4 сына и у каждого из них есть родная сестра». Сколько у него детей?</w:t>
      </w:r>
    </w:p>
    <w:p w:rsidR="006C2AF3" w:rsidRPr="006C2AF3" w:rsidRDefault="006C2AF3" w:rsidP="006C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2AF3">
        <w:rPr>
          <w:rFonts w:ascii="Times New Roman" w:hAnsi="Times New Roman" w:cs="Times New Roman"/>
          <w:sz w:val="28"/>
          <w:szCs w:val="28"/>
        </w:rPr>
        <w:t>Когда гусь стоит на двух ногах, то весит 4кг. Сколько будет весить гусь, когда встанет на одну ногу?</w:t>
      </w:r>
    </w:p>
    <w:p w:rsidR="006C2AF3" w:rsidRPr="006C2AF3" w:rsidRDefault="006C2AF3" w:rsidP="006C2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2AF3">
        <w:rPr>
          <w:rFonts w:ascii="Times New Roman" w:hAnsi="Times New Roman" w:cs="Times New Roman"/>
          <w:sz w:val="28"/>
          <w:szCs w:val="28"/>
        </w:rPr>
        <w:t>На столе стояли 3 стакана с вишней. Коля съел один стакан вишни, поставив пустой стакан на стол. Сколько стаканов осталось?</w:t>
      </w:r>
    </w:p>
    <w:p w:rsidR="006C2AF3" w:rsidRPr="00347384" w:rsidRDefault="006C2AF3" w:rsidP="0034738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34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  <w:r w:rsidRPr="006C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там спрятано в конверте?»</w:t>
      </w:r>
      <w:r w:rsidR="00347384" w:rsidRPr="0034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384" w:rsidRPr="0034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каждый правильный ответ – 1 балл (жетон)</w:t>
      </w:r>
    </w:p>
    <w:p w:rsidR="006C2AF3" w:rsidRDefault="006C2AF3" w:rsidP="006C2A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34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конверты с заданиями.</w:t>
      </w:r>
    </w:p>
    <w:p w:rsidR="006C2AF3" w:rsidRPr="002E1F06" w:rsidRDefault="006C2AF3" w:rsidP="006C2A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E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и 3 классы 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 сложения (сумма)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Наименьшее трехзначное число(100)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Первое число при вычитании (уменьшаемое)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секунд в минуте?(60)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0 в записи числа 1000000?(6)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сантиметров в метре?(100)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больше:2 метра или 201 сантиметр?(201см)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вычитания (разность)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Наибольшее двузначное число (99)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минут в часе? (60)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часов в сутках? (24)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дней в году? (365 или 366)</w:t>
      </w:r>
    </w:p>
    <w:p w:rsidR="006C2AF3" w:rsidRPr="006C2AF3" w:rsidRDefault="006C2AF3" w:rsidP="006C2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C2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0 в записи числа 10 000? (4)</w:t>
      </w:r>
    </w:p>
    <w:p w:rsidR="00A26723" w:rsidRPr="002E1F06" w:rsidRDefault="006C2AF3" w:rsidP="00D27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1F0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1) 1+2 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2)  2+2=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3) 1+1+1+1+1+1=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2-1=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1+1+1+1+1+1+1+1+1 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3+1=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2+1+1+1=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4-1=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3-1=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1+1+1+1+1+1+1+1+1+1=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4+1=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1+1+1+1+1=</w:t>
      </w:r>
    </w:p>
    <w:p w:rsidR="006C2AF3" w:rsidRPr="00D270B7" w:rsidRDefault="006C2AF3" w:rsidP="00D270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D270B7" w:rsidRPr="00D270B7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1+1+1+1+1+1+1+1=</w:t>
      </w:r>
    </w:p>
    <w:p w:rsidR="00D270B7" w:rsidRPr="00D270B7" w:rsidRDefault="00D270B7" w:rsidP="00D270B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34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№2 </w:t>
      </w:r>
      <w:r w:rsidRPr="00D27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«Весёлые задачки»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34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ты смейся, хоть ты плачь,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могу  решать задач!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быть – плохой учебник?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быть – таланта нет?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наш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способ верный </w:t>
      </w:r>
      <w:proofErr w:type="gramStart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–С</w:t>
      </w:r>
      <w:proofErr w:type="gramEnd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разу посмотреть в ответ.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Занимайтесь на здоровье,</w:t>
      </w:r>
      <w:r w:rsidR="00347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вам не жалко сил,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зачем читать условие?</w:t>
      </w:r>
      <w:r w:rsidR="00347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Раз-умножил</w:t>
      </w:r>
      <w:proofErr w:type="gramEnd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два-сложил.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и вычл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разделил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47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всё, как полагается.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только правильный ответ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Никак не получается.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Помогите мне, ребята,</w:t>
      </w:r>
      <w:r w:rsidR="00347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расставить по местам.</w:t>
      </w:r>
    </w:p>
    <w:p w:rsid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Научусь решать задачи </w:t>
      </w:r>
      <w:proofErr w:type="gramStart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–Б</w:t>
      </w:r>
      <w:proofErr w:type="gramEnd"/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уду благодар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D27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вам!</w:t>
      </w:r>
    </w:p>
    <w:p w:rsidR="00D555BC" w:rsidRPr="00D555BC" w:rsidRDefault="00D555BC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555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ПРАВИЛЬНЫЙ ОТВЕТ – 5 баллов - жетонов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ЯНЫ</w:t>
      </w:r>
    </w:p>
    <w:p w:rsidR="00D270B7" w:rsidRPr="00D270B7" w:rsidRDefault="00D270B7" w:rsidP="00D270B7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рыбу кот Василий,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съесть он в день 4.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съест он за 6 дней?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Подсчитайте поскорей. (4*6=24)</w:t>
      </w:r>
    </w:p>
    <w:p w:rsidR="00D270B7" w:rsidRPr="00D270B7" w:rsidRDefault="00D270B7" w:rsidP="00D2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ЭВЕЛИНЫ</w:t>
      </w:r>
    </w:p>
    <w:p w:rsidR="00D270B7" w:rsidRPr="00D270B7" w:rsidRDefault="00D270B7" w:rsidP="00D270B7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4 весёлые мартышки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ходили книжки.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купили книг по 5,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что читать.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глупые мартышки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не могут книжки.</w:t>
      </w:r>
    </w:p>
    <w:p w:rsidR="00D270B7" w:rsidRPr="00D270B7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мартышкам помоги,</w:t>
      </w:r>
    </w:p>
    <w:p w:rsidR="006C2AF3" w:rsidRDefault="00D270B7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книг у них, скажи?(4*5=20)</w:t>
      </w:r>
    </w:p>
    <w:p w:rsidR="00D270B7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ВИТИ</w:t>
      </w:r>
    </w:p>
    <w:p w:rsidR="00D555BC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Дождик, лей веселей!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Теплых капель не жалей!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Сережке, три Антошке,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Валюше и Катюше.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мамы и для папы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 будет маловато.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вы друзья считайте,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капель отвечайте!5+3+2+40=50</w:t>
      </w:r>
    </w:p>
    <w:p w:rsidR="00D555BC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МИШИ</w:t>
      </w:r>
    </w:p>
    <w:p w:rsidR="00D555BC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Кормушки повесили дети для птиц.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 прилетели десять синиц,    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вороны, шесть снегирей,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Сорока-воровка и с ней воробей.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 вопрос </w:t>
      </w:r>
      <w:proofErr w:type="gramStart"/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побыстрее</w:t>
      </w:r>
      <w:proofErr w:type="gramEnd"/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ответит,</w:t>
      </w:r>
      <w:r w:rsidRPr="00D55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же птичек увидели дети?                10+4+6+1+1=22</w:t>
      </w:r>
    </w:p>
    <w:p w:rsidR="00D270B7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АНГЕЛИНЫ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 бобёр на реке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домик на воде.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пришли ему помочь: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сын и дочь.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приплыл паучок.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Посчитай </w:t>
      </w:r>
      <w:proofErr w:type="gramStart"/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всех, дружок. 1+1+1+1+1+1=6</w:t>
      </w:r>
    </w:p>
    <w:p w:rsidR="00D555BC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МИРОСЛАВА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весёлых медвежат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в лес спешат.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вдруг один,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– и след простыл.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смелых медвежат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в лес спешат? 5-1=4</w:t>
      </w:r>
    </w:p>
    <w:p w:rsidR="00D555BC" w:rsidRPr="00D555BC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БОГДАНА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деревне у бабушки 2 поросёнка,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козочка и 2 индюшонка.</w:t>
      </w:r>
    </w:p>
    <w:p w:rsidR="00D555BC" w:rsidRP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нам </w:t>
      </w:r>
      <w:proofErr w:type="gramStart"/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сосчитать,</w:t>
      </w:r>
    </w:p>
    <w:p w:rsidR="00D555BC" w:rsidRDefault="00D555BC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их будет ровно….(5) 2+1+2=5</w:t>
      </w:r>
    </w:p>
    <w:p w:rsidR="00347384" w:rsidRPr="00347384" w:rsidRDefault="00347384" w:rsidP="0034738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  </w:t>
      </w:r>
      <w:r w:rsidRPr="00D27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Знаешь ли ты сказки?</w:t>
      </w:r>
      <w:r w:rsidRPr="00D27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4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каждый правильный ответ – 1 балл (жетон)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7384" w:rsidRPr="00347384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</w:t>
      </w:r>
      <w:r w:rsidRPr="0034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сказки, в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которых есть цифры и числа.</w:t>
      </w:r>
    </w:p>
    <w:p w:rsidR="00347384" w:rsidRPr="00347384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(3 поросенка, Волк и 7 козлят, О мертвой царевне и 7 богатырях,7 Семенов - 7 </w:t>
      </w:r>
      <w:proofErr w:type="spellStart"/>
      <w:r w:rsidRPr="0034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34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Али - баба и 40 разбойников, Белоснежка и 7 гномов, Цветик 7 - цветик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384" w:rsidRPr="00347384" w:rsidRDefault="00347384" w:rsidP="0034738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 </w:t>
      </w:r>
      <w:r w:rsidRPr="0034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«Отгадай ребусы»</w:t>
      </w:r>
      <w:r w:rsidRPr="0034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каждый правильный ответ – 1 балл (жетон)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7384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34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34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листочек с ребусами. Надо отгадать зашифрованные слова.</w:t>
      </w:r>
    </w:p>
    <w:p w:rsidR="00347384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84" w:rsidRPr="00347384" w:rsidRDefault="00347384" w:rsidP="003473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739"/>
        <w:gridCol w:w="1480"/>
        <w:gridCol w:w="1912"/>
        <w:gridCol w:w="1401"/>
        <w:gridCol w:w="2153"/>
      </w:tblGrid>
      <w:tr w:rsidR="002E1F06" w:rsidRPr="00347384" w:rsidTr="002E1F06"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F06" w:rsidRPr="002E1F06" w:rsidRDefault="002E1F06" w:rsidP="002E1F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F06" w:rsidRPr="002E1F06" w:rsidRDefault="002E1F06" w:rsidP="002E1F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F06" w:rsidRPr="002E1F06" w:rsidRDefault="002E1F06" w:rsidP="002E1F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2E1F06" w:rsidRPr="00347384" w:rsidTr="002E1F0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3буна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Ви3на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Ко100чка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F06" w:rsidRPr="00347384" w:rsidTr="002E1F0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По100вой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F06" w:rsidRPr="00347384" w:rsidTr="002E1F0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С3жка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Смор1а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F06" w:rsidRPr="00347384" w:rsidTr="002E1F0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С3ж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Ро100к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F06" w:rsidRPr="00347384" w:rsidTr="002E1F0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По2л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Пи100лет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06" w:rsidRPr="00347384" w:rsidRDefault="002E1F06" w:rsidP="004906D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Ак3са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F06" w:rsidRPr="00347384" w:rsidRDefault="002E1F06" w:rsidP="002E1F06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47384" w:rsidRPr="00347384" w:rsidRDefault="00347384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84" w:rsidRPr="002E1F06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347384" w:rsidRPr="002E1F06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</w:t>
      </w:r>
    </w:p>
    <w:p w:rsidR="00347384" w:rsidRPr="002E1F06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звонкий смех,</w:t>
      </w:r>
    </w:p>
    <w:p w:rsidR="00347384" w:rsidRPr="002E1F06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азарт соревнованья,</w:t>
      </w:r>
    </w:p>
    <w:p w:rsidR="00347384" w:rsidRPr="002E1F06" w:rsidRDefault="00347384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Обеспечивший успех.</w:t>
      </w:r>
    </w:p>
    <w:p w:rsidR="00347384" w:rsidRPr="002E1F06" w:rsidRDefault="002E1F06" w:rsidP="0034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Слово жюри. </w:t>
      </w:r>
      <w:r w:rsidR="00347384" w:rsidRPr="002E1F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Награждение 3 победителей по итогам полученных жетонов.</w:t>
      </w:r>
    </w:p>
    <w:p w:rsidR="00347384" w:rsidRPr="002E1F06" w:rsidRDefault="00347384" w:rsidP="00D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5BC" w:rsidRPr="00D270B7" w:rsidRDefault="00D555BC" w:rsidP="00D27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55BC" w:rsidRPr="00D270B7" w:rsidSect="006C2AF3">
      <w:pgSz w:w="11906" w:h="16838"/>
      <w:pgMar w:top="568" w:right="850" w:bottom="568" w:left="567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3F1"/>
    <w:multiLevelType w:val="multilevel"/>
    <w:tmpl w:val="8A6010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C55D2"/>
    <w:multiLevelType w:val="multilevel"/>
    <w:tmpl w:val="597E9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F44AE"/>
    <w:multiLevelType w:val="multilevel"/>
    <w:tmpl w:val="2CFE7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E03F4"/>
    <w:multiLevelType w:val="multilevel"/>
    <w:tmpl w:val="AD4A6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202E9"/>
    <w:multiLevelType w:val="multilevel"/>
    <w:tmpl w:val="B2B6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80D40"/>
    <w:multiLevelType w:val="multilevel"/>
    <w:tmpl w:val="05CEF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3"/>
    <w:rsid w:val="001B466A"/>
    <w:rsid w:val="002E1F06"/>
    <w:rsid w:val="00347384"/>
    <w:rsid w:val="0058047C"/>
    <w:rsid w:val="006119A3"/>
    <w:rsid w:val="006C2AF3"/>
    <w:rsid w:val="007870FC"/>
    <w:rsid w:val="00D270B7"/>
    <w:rsid w:val="00D555BC"/>
    <w:rsid w:val="00D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2018-11-14T15:25:00Z</cp:lastPrinted>
  <dcterms:created xsi:type="dcterms:W3CDTF">2018-11-14T00:49:00Z</dcterms:created>
  <dcterms:modified xsi:type="dcterms:W3CDTF">2020-09-22T18:26:00Z</dcterms:modified>
</cp:coreProperties>
</file>