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05" w:rsidRDefault="00047705" w:rsidP="0004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47705">
        <w:t>СТРУКТУРА И СОДЕРЖАНИЕ УЧЕБНОЙ ДИСЦИПЛИНЫ</w:t>
      </w:r>
    </w:p>
    <w:p w:rsidR="00047705" w:rsidRDefault="00047705" w:rsidP="0004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7705">
        <w:rPr>
          <w:b/>
        </w:rPr>
        <w:t>ОП.01 Инженерная графика</w:t>
      </w:r>
    </w:p>
    <w:p w:rsidR="00047705" w:rsidRPr="00047705" w:rsidRDefault="00047705" w:rsidP="0004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47705" w:rsidRPr="002A49F2" w:rsidRDefault="00047705" w:rsidP="00047705">
      <w:pPr>
        <w:pStyle w:val="a8"/>
        <w:ind w:left="357"/>
        <w:jc w:val="both"/>
      </w:pPr>
      <w:r w:rsidRPr="002A49F2">
        <w:rPr>
          <w:b/>
        </w:rPr>
        <w:t>Количество часов, отведенное на освоение программы дисциплины:</w:t>
      </w:r>
    </w:p>
    <w:p w:rsidR="00047705" w:rsidRPr="0076236C" w:rsidRDefault="00047705" w:rsidP="0076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6517"/>
        <w:gridCol w:w="2468"/>
      </w:tblGrid>
      <w:tr w:rsidR="00047705" w:rsidRPr="00033B1C" w:rsidTr="003B15AC">
        <w:tc>
          <w:tcPr>
            <w:tcW w:w="6684" w:type="dxa"/>
          </w:tcPr>
          <w:p w:rsidR="00047705" w:rsidRPr="00033B1C" w:rsidRDefault="00047705" w:rsidP="003B15AC">
            <w:pPr>
              <w:jc w:val="center"/>
              <w:rPr>
                <w:sz w:val="22"/>
                <w:szCs w:val="22"/>
              </w:rPr>
            </w:pPr>
            <w:r w:rsidRPr="00033B1C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2527" w:type="dxa"/>
          </w:tcPr>
          <w:p w:rsidR="00047705" w:rsidRPr="00033B1C" w:rsidRDefault="00047705" w:rsidP="003B15AC">
            <w:pPr>
              <w:jc w:val="center"/>
              <w:rPr>
                <w:sz w:val="22"/>
                <w:szCs w:val="22"/>
              </w:rPr>
            </w:pPr>
            <w:r w:rsidRPr="00033B1C">
              <w:rPr>
                <w:b/>
                <w:sz w:val="22"/>
                <w:szCs w:val="22"/>
              </w:rPr>
              <w:t>Объем часов</w:t>
            </w:r>
          </w:p>
        </w:tc>
      </w:tr>
      <w:tr w:rsidR="00047705" w:rsidRPr="00033B1C" w:rsidTr="003B15AC">
        <w:tc>
          <w:tcPr>
            <w:tcW w:w="6684" w:type="dxa"/>
          </w:tcPr>
          <w:p w:rsidR="00047705" w:rsidRPr="00033B1C" w:rsidRDefault="00047705" w:rsidP="003B15AC">
            <w:pPr>
              <w:rPr>
                <w:b/>
                <w:sz w:val="22"/>
                <w:szCs w:val="22"/>
              </w:rPr>
            </w:pPr>
            <w:r w:rsidRPr="00033B1C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527" w:type="dxa"/>
          </w:tcPr>
          <w:p w:rsidR="00047705" w:rsidRPr="00033B1C" w:rsidRDefault="00047705" w:rsidP="00047705">
            <w:pPr>
              <w:jc w:val="center"/>
              <w:rPr>
                <w:iCs/>
                <w:sz w:val="22"/>
                <w:szCs w:val="22"/>
              </w:rPr>
            </w:pPr>
            <w:r w:rsidRPr="00033B1C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29</w:t>
            </w:r>
            <w:r w:rsidRPr="00033B1C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047705" w:rsidRPr="00033B1C" w:rsidTr="003B15AC">
        <w:tc>
          <w:tcPr>
            <w:tcW w:w="6684" w:type="dxa"/>
          </w:tcPr>
          <w:p w:rsidR="00047705" w:rsidRPr="00033B1C" w:rsidRDefault="00047705" w:rsidP="003B15AC">
            <w:pPr>
              <w:jc w:val="both"/>
              <w:rPr>
                <w:sz w:val="22"/>
                <w:szCs w:val="22"/>
              </w:rPr>
            </w:pPr>
            <w:r w:rsidRPr="00033B1C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2527" w:type="dxa"/>
          </w:tcPr>
          <w:p w:rsidR="00047705" w:rsidRPr="00033B1C" w:rsidRDefault="00047705" w:rsidP="003B15A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Pr="00033B1C">
              <w:rPr>
                <w:iCs/>
                <w:sz w:val="22"/>
                <w:szCs w:val="22"/>
              </w:rPr>
              <w:t>4</w:t>
            </w:r>
          </w:p>
        </w:tc>
      </w:tr>
      <w:tr w:rsidR="00047705" w:rsidRPr="00033B1C" w:rsidTr="003B15AC">
        <w:tc>
          <w:tcPr>
            <w:tcW w:w="6684" w:type="dxa"/>
          </w:tcPr>
          <w:p w:rsidR="00047705" w:rsidRPr="00033B1C" w:rsidRDefault="00047705" w:rsidP="003B15AC">
            <w:pPr>
              <w:jc w:val="both"/>
              <w:rPr>
                <w:sz w:val="22"/>
                <w:szCs w:val="22"/>
              </w:rPr>
            </w:pPr>
            <w:r w:rsidRPr="00033B1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27" w:type="dxa"/>
          </w:tcPr>
          <w:p w:rsidR="00047705" w:rsidRPr="00033B1C" w:rsidRDefault="00047705" w:rsidP="003B15AC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47705" w:rsidRPr="00033B1C" w:rsidTr="003B15AC">
        <w:tc>
          <w:tcPr>
            <w:tcW w:w="6684" w:type="dxa"/>
          </w:tcPr>
          <w:p w:rsidR="00047705" w:rsidRPr="00033B1C" w:rsidRDefault="00047705" w:rsidP="003B15AC">
            <w:pPr>
              <w:jc w:val="both"/>
              <w:rPr>
                <w:sz w:val="22"/>
                <w:szCs w:val="22"/>
              </w:rPr>
            </w:pPr>
            <w:r w:rsidRPr="00033B1C">
              <w:rPr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2527" w:type="dxa"/>
          </w:tcPr>
          <w:p w:rsidR="00047705" w:rsidRPr="00033B1C" w:rsidRDefault="00047705" w:rsidP="003B15AC">
            <w:pPr>
              <w:jc w:val="center"/>
              <w:rPr>
                <w:iCs/>
                <w:sz w:val="22"/>
                <w:szCs w:val="22"/>
              </w:rPr>
            </w:pPr>
            <w:r w:rsidRPr="00033B1C">
              <w:rPr>
                <w:iCs/>
                <w:sz w:val="22"/>
                <w:szCs w:val="22"/>
              </w:rPr>
              <w:t>-</w:t>
            </w:r>
          </w:p>
        </w:tc>
      </w:tr>
      <w:tr w:rsidR="00047705" w:rsidRPr="00033B1C" w:rsidTr="003B15AC">
        <w:tc>
          <w:tcPr>
            <w:tcW w:w="6684" w:type="dxa"/>
          </w:tcPr>
          <w:p w:rsidR="00047705" w:rsidRPr="00033B1C" w:rsidRDefault="00047705" w:rsidP="003B15AC">
            <w:pPr>
              <w:jc w:val="both"/>
              <w:rPr>
                <w:sz w:val="22"/>
                <w:szCs w:val="22"/>
              </w:rPr>
            </w:pPr>
            <w:r w:rsidRPr="00033B1C">
              <w:rPr>
                <w:sz w:val="22"/>
                <w:szCs w:val="22"/>
              </w:rPr>
              <w:t xml:space="preserve">     контрольные работы</w:t>
            </w:r>
          </w:p>
        </w:tc>
        <w:tc>
          <w:tcPr>
            <w:tcW w:w="2527" w:type="dxa"/>
          </w:tcPr>
          <w:p w:rsidR="00047705" w:rsidRPr="00033B1C" w:rsidRDefault="00047705" w:rsidP="003B15A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047705" w:rsidRPr="00033B1C" w:rsidTr="003B15AC">
        <w:tc>
          <w:tcPr>
            <w:tcW w:w="6684" w:type="dxa"/>
          </w:tcPr>
          <w:p w:rsidR="00047705" w:rsidRPr="00033B1C" w:rsidRDefault="00047705" w:rsidP="003B15AC">
            <w:pPr>
              <w:jc w:val="both"/>
              <w:rPr>
                <w:b/>
                <w:sz w:val="22"/>
                <w:szCs w:val="22"/>
              </w:rPr>
            </w:pPr>
            <w:r w:rsidRPr="00033B1C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527" w:type="dxa"/>
          </w:tcPr>
          <w:p w:rsidR="00047705" w:rsidRPr="00033B1C" w:rsidRDefault="00047705" w:rsidP="003B15A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115</w:t>
            </w:r>
          </w:p>
        </w:tc>
      </w:tr>
      <w:tr w:rsidR="00047705" w:rsidRPr="00033B1C" w:rsidTr="003B15AC">
        <w:tc>
          <w:tcPr>
            <w:tcW w:w="6684" w:type="dxa"/>
          </w:tcPr>
          <w:p w:rsidR="00047705" w:rsidRDefault="00047705" w:rsidP="003B15AC">
            <w:pPr>
              <w:jc w:val="both"/>
              <w:rPr>
                <w:sz w:val="22"/>
                <w:szCs w:val="22"/>
              </w:rPr>
            </w:pPr>
            <w:r w:rsidRPr="00033B1C">
              <w:rPr>
                <w:sz w:val="22"/>
                <w:szCs w:val="22"/>
              </w:rPr>
              <w:t>в том числе:</w:t>
            </w:r>
          </w:p>
          <w:p w:rsidR="00047705" w:rsidRPr="00047705" w:rsidRDefault="00047705" w:rsidP="003B15A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выполнение домашнего задания</w:t>
            </w:r>
          </w:p>
        </w:tc>
        <w:tc>
          <w:tcPr>
            <w:tcW w:w="2527" w:type="dxa"/>
          </w:tcPr>
          <w:p w:rsidR="00047705" w:rsidRPr="00033B1C" w:rsidRDefault="00047705" w:rsidP="003B15A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047705" w:rsidRPr="00033B1C" w:rsidTr="003B15AC">
        <w:tc>
          <w:tcPr>
            <w:tcW w:w="9211" w:type="dxa"/>
            <w:gridSpan w:val="2"/>
          </w:tcPr>
          <w:p w:rsidR="00047705" w:rsidRPr="00033B1C" w:rsidRDefault="00047705" w:rsidP="003B15AC">
            <w:pPr>
              <w:rPr>
                <w:i/>
                <w:color w:val="FF0000"/>
                <w:sz w:val="22"/>
                <w:szCs w:val="22"/>
              </w:rPr>
            </w:pPr>
            <w:r w:rsidRPr="00033B1C">
              <w:rPr>
                <w:b/>
                <w:sz w:val="22"/>
                <w:szCs w:val="22"/>
              </w:rPr>
              <w:t xml:space="preserve">Аттестация по дисциплине </w:t>
            </w:r>
            <w:r w:rsidRPr="00033B1C">
              <w:rPr>
                <w:i/>
                <w:sz w:val="22"/>
                <w:szCs w:val="22"/>
              </w:rPr>
              <w:t xml:space="preserve">в форме </w:t>
            </w:r>
            <w:r>
              <w:rPr>
                <w:i/>
                <w:iCs/>
                <w:sz w:val="22"/>
                <w:szCs w:val="22"/>
              </w:rPr>
              <w:t>дифференцированного зачета в 2</w:t>
            </w:r>
            <w:r w:rsidRPr="00033B1C">
              <w:rPr>
                <w:i/>
                <w:iCs/>
                <w:sz w:val="22"/>
                <w:szCs w:val="22"/>
              </w:rPr>
              <w:t xml:space="preserve"> семестре</w:t>
            </w:r>
            <w:r w:rsidRPr="00033B1C">
              <w:rPr>
                <w:iCs/>
                <w:sz w:val="22"/>
                <w:szCs w:val="22"/>
              </w:rPr>
              <w:t xml:space="preserve"> </w:t>
            </w:r>
          </w:p>
        </w:tc>
      </w:tr>
    </w:tbl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9705"/>
      </w:tblGrid>
      <w:tr w:rsidR="00047705" w:rsidRPr="002A49F2" w:rsidTr="003B15AC">
        <w:tc>
          <w:tcPr>
            <w:tcW w:w="9705" w:type="dxa"/>
            <w:hideMark/>
          </w:tcPr>
          <w:p w:rsidR="00047705" w:rsidRDefault="00047705" w:rsidP="003B15AC">
            <w:pPr>
              <w:rPr>
                <w:color w:val="FF0000"/>
              </w:rPr>
            </w:pPr>
          </w:p>
          <w:p w:rsidR="00047705" w:rsidRDefault="00047705" w:rsidP="003B15AC">
            <w:pPr>
              <w:rPr>
                <w:color w:val="FF0000"/>
              </w:rPr>
            </w:pPr>
          </w:p>
          <w:p w:rsidR="00047705" w:rsidRDefault="00047705" w:rsidP="003B15AC">
            <w:pPr>
              <w:rPr>
                <w:b/>
              </w:rPr>
            </w:pPr>
            <w:r w:rsidRPr="002D65A9">
              <w:rPr>
                <w:b/>
              </w:rPr>
              <w:t>Тематический план и содержание учебной дисциплины</w:t>
            </w:r>
            <w:r>
              <w:rPr>
                <w:b/>
              </w:rPr>
              <w:t>:</w:t>
            </w:r>
          </w:p>
          <w:p w:rsidR="00047705" w:rsidRPr="00047705" w:rsidRDefault="00047705" w:rsidP="003B15AC">
            <w:pPr>
              <w:rPr>
                <w:color w:val="FF000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4536"/>
              <w:gridCol w:w="992"/>
              <w:gridCol w:w="992"/>
              <w:gridCol w:w="1087"/>
            </w:tblGrid>
            <w:tr w:rsidR="00047705" w:rsidTr="0076236C">
              <w:tc>
                <w:tcPr>
                  <w:tcW w:w="1872" w:type="dxa"/>
                </w:tcPr>
                <w:p w:rsidR="00047705" w:rsidRPr="00047705" w:rsidRDefault="00047705" w:rsidP="003B15A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47705">
                    <w:rPr>
                      <w:b/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4536" w:type="dxa"/>
                </w:tcPr>
                <w:p w:rsidR="00047705" w:rsidRDefault="00047705" w:rsidP="003B15AC">
                  <w:pPr>
                    <w:rPr>
                      <w:color w:val="FF0000"/>
                    </w:rPr>
                  </w:pPr>
                  <w:r w:rsidRPr="00964BFF">
                    <w:rPr>
                      <w:b/>
                      <w:bCs/>
                      <w:sz w:val="20"/>
                      <w:szCs w:val="20"/>
                    </w:rPr>
                    <w:t>Содержание учебного материала, лабораторные и практические работы, самостоятельная работа обучающихся, курсовая работа (проект)</w:t>
                  </w:r>
                </w:p>
              </w:tc>
              <w:tc>
                <w:tcPr>
                  <w:tcW w:w="992" w:type="dxa"/>
                </w:tcPr>
                <w:p w:rsidR="00047705" w:rsidRDefault="0042327F" w:rsidP="003B15AC">
                  <w:pPr>
                    <w:rPr>
                      <w:color w:val="FF0000"/>
                    </w:rPr>
                  </w:pPr>
                  <w:r w:rsidRPr="00964BFF">
                    <w:rPr>
                      <w:b/>
                      <w:sz w:val="20"/>
                      <w:szCs w:val="20"/>
                    </w:rPr>
                    <w:t>№ занятия</w:t>
                  </w:r>
                </w:p>
              </w:tc>
              <w:tc>
                <w:tcPr>
                  <w:tcW w:w="992" w:type="dxa"/>
                </w:tcPr>
                <w:p w:rsidR="0042327F" w:rsidRPr="00964BFF" w:rsidRDefault="0042327F" w:rsidP="004232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4BFF">
                    <w:rPr>
                      <w:b/>
                      <w:sz w:val="20"/>
                      <w:szCs w:val="20"/>
                    </w:rPr>
                    <w:t xml:space="preserve">Объем </w:t>
                  </w:r>
                </w:p>
                <w:p w:rsidR="00047705" w:rsidRDefault="0042327F" w:rsidP="0042327F">
                  <w:pPr>
                    <w:rPr>
                      <w:color w:val="FF0000"/>
                    </w:rPr>
                  </w:pPr>
                  <w:r w:rsidRPr="00964BFF">
                    <w:rPr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1087" w:type="dxa"/>
                </w:tcPr>
                <w:p w:rsidR="00047705" w:rsidRDefault="0042327F" w:rsidP="003B15AC">
                  <w:pPr>
                    <w:rPr>
                      <w:color w:val="FF0000"/>
                    </w:rPr>
                  </w:pPr>
                  <w:r w:rsidRPr="00964BFF">
                    <w:rPr>
                      <w:b/>
                      <w:bCs/>
                      <w:sz w:val="20"/>
                      <w:szCs w:val="20"/>
                    </w:rPr>
                    <w:t>Уровень освоения</w:t>
                  </w:r>
                </w:p>
              </w:tc>
            </w:tr>
            <w:tr w:rsidR="0076236C" w:rsidTr="00427E4D">
              <w:trPr>
                <w:trHeight w:val="1610"/>
              </w:trPr>
              <w:tc>
                <w:tcPr>
                  <w:tcW w:w="1872" w:type="dxa"/>
                </w:tcPr>
                <w:p w:rsidR="0076236C" w:rsidRPr="0076236C" w:rsidRDefault="0076236C" w:rsidP="003B15AC">
                  <w:r w:rsidRPr="0076236C">
                    <w:t xml:space="preserve">Тема 1.1 </w:t>
                  </w:r>
                  <w:r w:rsidRPr="0076236C">
                    <w:t>Основные требования</w:t>
                  </w:r>
                  <w:r w:rsidRPr="0076236C">
                    <w:t xml:space="preserve"> по оформлению чертежей</w:t>
                  </w:r>
                </w:p>
              </w:tc>
              <w:tc>
                <w:tcPr>
                  <w:tcW w:w="4536" w:type="dxa"/>
                </w:tcPr>
                <w:p w:rsidR="0076236C" w:rsidRPr="0076236C" w:rsidRDefault="0076236C" w:rsidP="003B15AC">
                  <w:pPr>
                    <w:rPr>
                      <w:sz w:val="20"/>
                      <w:szCs w:val="20"/>
                    </w:rPr>
                  </w:pPr>
                  <w:r w:rsidRPr="0076236C">
                    <w:rPr>
                      <w:sz w:val="20"/>
                      <w:szCs w:val="20"/>
                    </w:rPr>
                    <w:t>Виды линий ГОСТ 2.303-68.</w:t>
                  </w:r>
                </w:p>
                <w:p w:rsidR="0076236C" w:rsidRPr="0076236C" w:rsidRDefault="0076236C" w:rsidP="003B15AC">
                  <w:r w:rsidRPr="0076236C">
                    <w:rPr>
                      <w:bCs/>
                      <w:sz w:val="20"/>
                      <w:szCs w:val="20"/>
                    </w:rPr>
                    <w:t>Освоение основных понятий и определений - ф</w:t>
                  </w:r>
                  <w:r w:rsidRPr="0076236C">
                    <w:rPr>
                      <w:spacing w:val="1"/>
                      <w:sz w:val="20"/>
                      <w:szCs w:val="20"/>
                    </w:rPr>
                    <w:t xml:space="preserve">орматы чертежей по ГОСТ - основные и дополнительные. Сведения о </w:t>
                  </w:r>
                  <w:r w:rsidRPr="0076236C">
                    <w:rPr>
                      <w:sz w:val="20"/>
                      <w:szCs w:val="20"/>
                    </w:rPr>
                    <w:br w:type="column"/>
                  </w:r>
                  <w:r w:rsidRPr="0076236C">
                    <w:rPr>
                      <w:spacing w:val="3"/>
                      <w:sz w:val="20"/>
                      <w:szCs w:val="20"/>
                    </w:rPr>
                    <w:t xml:space="preserve">стандартных шрифтах и конструкции букв и цифр. Правила выполнения </w:t>
                  </w:r>
                  <w:r w:rsidRPr="0076236C">
                    <w:rPr>
                      <w:spacing w:val="-1"/>
                      <w:sz w:val="20"/>
                      <w:szCs w:val="20"/>
                    </w:rPr>
                    <w:t xml:space="preserve">надписей на чертежах </w:t>
                  </w:r>
                  <w:r w:rsidRPr="0076236C">
                    <w:rPr>
                      <w:bCs/>
                      <w:sz w:val="20"/>
                      <w:szCs w:val="20"/>
                    </w:rPr>
                    <w:t>(стандарты ЕСКД, ГОСТы и т.д.)</w:t>
                  </w:r>
                </w:p>
              </w:tc>
              <w:tc>
                <w:tcPr>
                  <w:tcW w:w="992" w:type="dxa"/>
                </w:tcPr>
                <w:p w:rsidR="0076236C" w:rsidRPr="0076236C" w:rsidRDefault="0076236C" w:rsidP="003B15AC">
                  <w:r w:rsidRPr="0076236C">
                    <w:t>1</w:t>
                  </w:r>
                </w:p>
                <w:p w:rsidR="0076236C" w:rsidRPr="0076236C" w:rsidRDefault="0076236C" w:rsidP="003B15AC"/>
                <w:p w:rsidR="0076236C" w:rsidRPr="0076236C" w:rsidRDefault="0076236C" w:rsidP="003B15AC">
                  <w:r w:rsidRPr="0076236C">
                    <w:t>2</w:t>
                  </w:r>
                </w:p>
              </w:tc>
              <w:tc>
                <w:tcPr>
                  <w:tcW w:w="992" w:type="dxa"/>
                </w:tcPr>
                <w:p w:rsidR="0076236C" w:rsidRPr="0076236C" w:rsidRDefault="0076236C" w:rsidP="003B15AC">
                  <w:r w:rsidRPr="0076236C">
                    <w:t>2</w:t>
                  </w:r>
                </w:p>
                <w:p w:rsidR="0076236C" w:rsidRPr="0076236C" w:rsidRDefault="0076236C" w:rsidP="003B15AC"/>
                <w:p w:rsidR="0076236C" w:rsidRPr="0076236C" w:rsidRDefault="0076236C" w:rsidP="003B15AC">
                  <w:r w:rsidRPr="0076236C">
                    <w:t>2</w:t>
                  </w:r>
                </w:p>
              </w:tc>
              <w:tc>
                <w:tcPr>
                  <w:tcW w:w="1087" w:type="dxa"/>
                </w:tcPr>
                <w:p w:rsidR="0076236C" w:rsidRDefault="0076236C" w:rsidP="003B15AC">
                  <w:pPr>
                    <w:rPr>
                      <w:color w:val="FF0000"/>
                    </w:rPr>
                  </w:pPr>
                </w:p>
              </w:tc>
            </w:tr>
            <w:tr w:rsidR="00047705" w:rsidTr="0076236C">
              <w:tc>
                <w:tcPr>
                  <w:tcW w:w="1872" w:type="dxa"/>
                </w:tcPr>
                <w:p w:rsidR="00047705" w:rsidRPr="0076236C" w:rsidRDefault="0042327F" w:rsidP="003B15AC">
                  <w:r w:rsidRPr="0076236C">
                    <w:t>Тема 1.2</w:t>
                  </w:r>
                </w:p>
                <w:p w:rsidR="0042327F" w:rsidRPr="0076236C" w:rsidRDefault="0042327F" w:rsidP="003B15AC">
                  <w:r w:rsidRPr="0076236C">
                    <w:t>Геометрические построения</w:t>
                  </w:r>
                </w:p>
              </w:tc>
              <w:tc>
                <w:tcPr>
                  <w:tcW w:w="4536" w:type="dxa"/>
                </w:tcPr>
                <w:p w:rsidR="00047705" w:rsidRPr="0076236C" w:rsidRDefault="0042327F" w:rsidP="003B15AC">
                  <w:r w:rsidRPr="0076236C">
                    <w:rPr>
                      <w:bCs/>
                      <w:sz w:val="20"/>
                      <w:szCs w:val="20"/>
                    </w:rPr>
                    <w:t>у</w:t>
                  </w:r>
                  <w:r w:rsidRPr="0076236C">
                    <w:rPr>
                      <w:spacing w:val="-2"/>
                      <w:sz w:val="20"/>
                      <w:szCs w:val="20"/>
                    </w:rPr>
                    <w:t xml:space="preserve">клон и конусность на технических деталях, правила их определения, </w:t>
                  </w:r>
                  <w:r w:rsidRPr="0076236C">
                    <w:rPr>
                      <w:spacing w:val="-1"/>
                      <w:sz w:val="20"/>
                      <w:szCs w:val="20"/>
                    </w:rPr>
                    <w:t xml:space="preserve">построения по заданной величине и обозначение. Деление окружности на равные части. Построение и обводка лекальных кривых. </w:t>
                  </w:r>
                  <w:r w:rsidRPr="0076236C">
                    <w:rPr>
                      <w:spacing w:val="2"/>
                      <w:sz w:val="20"/>
                      <w:szCs w:val="20"/>
                    </w:rPr>
                    <w:t>Геометрические построения, используемые при вычерчивании конту</w:t>
                  </w:r>
                  <w:r w:rsidRPr="0076236C">
                    <w:rPr>
                      <w:sz w:val="20"/>
                      <w:szCs w:val="20"/>
                    </w:rPr>
                    <w:t xml:space="preserve">ров технических деталей. Размеры изображений, принцип их нанесения на </w:t>
                  </w:r>
                  <w:r w:rsidRPr="0076236C">
                    <w:rPr>
                      <w:spacing w:val="-1"/>
                      <w:sz w:val="20"/>
                      <w:szCs w:val="20"/>
                    </w:rPr>
                    <w:t>чертеж по ГОСТ.</w:t>
                  </w:r>
                </w:p>
              </w:tc>
              <w:tc>
                <w:tcPr>
                  <w:tcW w:w="992" w:type="dxa"/>
                </w:tcPr>
                <w:p w:rsidR="00047705" w:rsidRPr="0076236C" w:rsidRDefault="0042327F" w:rsidP="003B15AC">
                  <w:r w:rsidRPr="0076236C">
                    <w:t>3</w:t>
                  </w:r>
                </w:p>
                <w:p w:rsidR="0076236C" w:rsidRPr="0076236C" w:rsidRDefault="0076236C" w:rsidP="003B15AC"/>
                <w:p w:rsidR="0076236C" w:rsidRPr="0076236C" w:rsidRDefault="0076236C" w:rsidP="003B15AC">
                  <w:r w:rsidRPr="0076236C">
                    <w:t>4</w:t>
                  </w:r>
                </w:p>
              </w:tc>
              <w:tc>
                <w:tcPr>
                  <w:tcW w:w="992" w:type="dxa"/>
                </w:tcPr>
                <w:p w:rsidR="00047705" w:rsidRPr="0076236C" w:rsidRDefault="003F4F20" w:rsidP="003B15AC">
                  <w:r w:rsidRPr="0076236C">
                    <w:t>2</w:t>
                  </w:r>
                </w:p>
                <w:p w:rsidR="0076236C" w:rsidRPr="0076236C" w:rsidRDefault="0076236C" w:rsidP="003B15AC"/>
                <w:p w:rsidR="0076236C" w:rsidRPr="0076236C" w:rsidRDefault="0076236C" w:rsidP="003B15AC">
                  <w:r w:rsidRPr="0076236C">
                    <w:t>2</w:t>
                  </w:r>
                </w:p>
              </w:tc>
              <w:tc>
                <w:tcPr>
                  <w:tcW w:w="1087" w:type="dxa"/>
                </w:tcPr>
                <w:p w:rsidR="00047705" w:rsidRDefault="00047705" w:rsidP="003B15AC">
                  <w:pPr>
                    <w:rPr>
                      <w:color w:val="FF0000"/>
                    </w:rPr>
                  </w:pPr>
                </w:p>
                <w:p w:rsidR="0076236C" w:rsidRDefault="0076236C" w:rsidP="003B15AC">
                  <w:pPr>
                    <w:rPr>
                      <w:color w:val="FF0000"/>
                    </w:rPr>
                  </w:pPr>
                </w:p>
                <w:p w:rsidR="0076236C" w:rsidRDefault="0076236C" w:rsidP="003B15AC">
                  <w:pPr>
                    <w:rPr>
                      <w:color w:val="FF0000"/>
                    </w:rPr>
                  </w:pPr>
                </w:p>
              </w:tc>
            </w:tr>
            <w:tr w:rsidR="0042327F" w:rsidTr="0076236C">
              <w:tc>
                <w:tcPr>
                  <w:tcW w:w="1872" w:type="dxa"/>
                </w:tcPr>
                <w:p w:rsidR="0042327F" w:rsidRPr="0076236C" w:rsidRDefault="0076236C" w:rsidP="003B15AC">
                  <w:r w:rsidRPr="0076236C">
                    <w:t>Тема 4.1</w:t>
                  </w:r>
                  <w:r w:rsidR="003F4F20" w:rsidRPr="0076236C">
                    <w:t xml:space="preserve"> Правила разработки и оформления конструкторской документации</w:t>
                  </w:r>
                </w:p>
              </w:tc>
              <w:tc>
                <w:tcPr>
                  <w:tcW w:w="4536" w:type="dxa"/>
                </w:tcPr>
                <w:p w:rsidR="0042327F" w:rsidRPr="0076236C" w:rsidRDefault="0076236C" w:rsidP="0076236C">
                  <w:r w:rsidRPr="0076236C">
                    <w:rPr>
                      <w:bCs/>
                      <w:sz w:val="20"/>
                      <w:szCs w:val="20"/>
                    </w:rPr>
                    <w:t>Освоение основных понятий и определений</w:t>
                  </w:r>
                  <w:r w:rsidRPr="0076236C">
                    <w:rPr>
                      <w:spacing w:val="-2"/>
                      <w:sz w:val="20"/>
                      <w:szCs w:val="20"/>
                    </w:rPr>
                    <w:t xml:space="preserve"> о т</w:t>
                  </w:r>
                  <w:r w:rsidRPr="0076236C">
                    <w:rPr>
                      <w:sz w:val="20"/>
                      <w:szCs w:val="20"/>
                    </w:rPr>
                    <w:t xml:space="preserve">ребованиях государственных </w:t>
                  </w:r>
                  <w:r w:rsidRPr="0076236C">
                    <w:rPr>
                      <w:spacing w:val="-8"/>
                      <w:sz w:val="20"/>
                      <w:szCs w:val="20"/>
                    </w:rPr>
                    <w:t xml:space="preserve">стандартов, единой системы </w:t>
                  </w:r>
                  <w:proofErr w:type="gramStart"/>
                  <w:r w:rsidRPr="0076236C">
                    <w:rPr>
                      <w:spacing w:val="-8"/>
                      <w:sz w:val="20"/>
                      <w:szCs w:val="20"/>
                    </w:rPr>
                    <w:t>конструкторской  документации</w:t>
                  </w:r>
                  <w:proofErr w:type="gramEnd"/>
                  <w:r w:rsidRPr="0076236C">
                    <w:rPr>
                      <w:spacing w:val="-8"/>
                      <w:sz w:val="20"/>
                      <w:szCs w:val="20"/>
                    </w:rPr>
                    <w:t xml:space="preserve"> (ЕСКД) и единой системы технологической документации (ЕСТД), м</w:t>
                  </w:r>
                  <w:r w:rsidRPr="0076236C">
                    <w:rPr>
                      <w:spacing w:val="-1"/>
                      <w:sz w:val="20"/>
                      <w:szCs w:val="20"/>
                    </w:rPr>
                    <w:t xml:space="preserve">ашиностроительного чертежа, его назначения, влияния стандартов на </w:t>
                  </w:r>
                  <w:r w:rsidRPr="0076236C">
                    <w:rPr>
                      <w:spacing w:val="-2"/>
                      <w:sz w:val="20"/>
                      <w:szCs w:val="20"/>
                    </w:rPr>
                    <w:t xml:space="preserve">качество машиностроительной продукции, зависимости качества изделия от </w:t>
                  </w:r>
                  <w:r w:rsidRPr="0076236C">
                    <w:rPr>
                      <w:spacing w:val="-1"/>
                      <w:sz w:val="20"/>
                      <w:szCs w:val="20"/>
                    </w:rPr>
                    <w:t xml:space="preserve">качества чертежа, обзор разновидностей современных чертежей. </w:t>
                  </w:r>
                </w:p>
              </w:tc>
              <w:tc>
                <w:tcPr>
                  <w:tcW w:w="992" w:type="dxa"/>
                </w:tcPr>
                <w:p w:rsidR="0042327F" w:rsidRPr="0076236C" w:rsidRDefault="0076236C" w:rsidP="003B15AC">
                  <w:r w:rsidRPr="0076236C">
                    <w:t>5</w:t>
                  </w:r>
                </w:p>
                <w:p w:rsidR="0076236C" w:rsidRPr="0076236C" w:rsidRDefault="0076236C" w:rsidP="003B15AC"/>
                <w:p w:rsidR="0076236C" w:rsidRPr="0076236C" w:rsidRDefault="0076236C" w:rsidP="003B15AC"/>
              </w:tc>
              <w:tc>
                <w:tcPr>
                  <w:tcW w:w="992" w:type="dxa"/>
                </w:tcPr>
                <w:p w:rsidR="0042327F" w:rsidRPr="0076236C" w:rsidRDefault="003F4F20" w:rsidP="003B15AC">
                  <w:r w:rsidRPr="0076236C">
                    <w:t>2</w:t>
                  </w:r>
                </w:p>
              </w:tc>
              <w:tc>
                <w:tcPr>
                  <w:tcW w:w="1087" w:type="dxa"/>
                </w:tcPr>
                <w:p w:rsidR="0042327F" w:rsidRDefault="0042327F" w:rsidP="003B15AC">
                  <w:pPr>
                    <w:rPr>
                      <w:color w:val="FF0000"/>
                    </w:rPr>
                  </w:pPr>
                </w:p>
              </w:tc>
            </w:tr>
            <w:tr w:rsidR="003F4F20" w:rsidTr="0076236C">
              <w:tc>
                <w:tcPr>
                  <w:tcW w:w="1872" w:type="dxa"/>
                </w:tcPr>
                <w:p w:rsidR="003F4F20" w:rsidRPr="0076236C" w:rsidRDefault="0076236C" w:rsidP="003B15AC">
                  <w:r w:rsidRPr="0076236C">
                    <w:t>Тема 4.6</w:t>
                  </w:r>
                </w:p>
                <w:p w:rsidR="0076236C" w:rsidRPr="0076236C" w:rsidRDefault="0076236C" w:rsidP="003B15AC">
                  <w:r w:rsidRPr="0076236C">
                    <w:t>Чертежи и схемы по специальности</w:t>
                  </w:r>
                </w:p>
              </w:tc>
              <w:tc>
                <w:tcPr>
                  <w:tcW w:w="4536" w:type="dxa"/>
                </w:tcPr>
                <w:p w:rsidR="0076236C" w:rsidRPr="0076236C" w:rsidRDefault="0076236C" w:rsidP="0076236C">
                  <w:pPr>
                    <w:widowControl w:val="0"/>
                    <w:shd w:val="clear" w:color="auto" w:fill="FFFFFF"/>
                    <w:spacing w:line="240" w:lineRule="atLeast"/>
                    <w:ind w:right="14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76236C">
                    <w:rPr>
                      <w:spacing w:val="-2"/>
                      <w:sz w:val="20"/>
                      <w:szCs w:val="20"/>
                    </w:rPr>
                    <w:t>о</w:t>
                  </w:r>
                  <w:r w:rsidRPr="0076236C">
                    <w:rPr>
                      <w:sz w:val="20"/>
                      <w:szCs w:val="20"/>
                    </w:rPr>
                    <w:t xml:space="preserve">сновных типов схем: принципиальных, соединения, подключения, монтажных, требований ЕСКД, предъявляемых к выполнению схем, основных правил выполнения схем, условных графических и буквенно-цифровых обозначения в схемах. </w:t>
                  </w:r>
                </w:p>
                <w:p w:rsidR="003F4F20" w:rsidRPr="0076236C" w:rsidRDefault="0076236C" w:rsidP="0076236C">
                  <w:r w:rsidRPr="0076236C">
                    <w:rPr>
                      <w:sz w:val="20"/>
                      <w:szCs w:val="20"/>
                    </w:rPr>
                    <w:t>Освоение последовательности выполнения схем, правил выполнения и чтения схем   Освоение последовательности выполнения различных видов схем, правил выполнения и чтения схем</w:t>
                  </w:r>
                </w:p>
              </w:tc>
              <w:tc>
                <w:tcPr>
                  <w:tcW w:w="992" w:type="dxa"/>
                </w:tcPr>
                <w:p w:rsidR="003F4F20" w:rsidRPr="0076236C" w:rsidRDefault="0076236C" w:rsidP="003B15AC">
                  <w:r w:rsidRPr="0076236C">
                    <w:t>6</w:t>
                  </w:r>
                </w:p>
                <w:p w:rsidR="0076236C" w:rsidRPr="0076236C" w:rsidRDefault="0076236C" w:rsidP="003B15AC"/>
                <w:p w:rsidR="0076236C" w:rsidRPr="0076236C" w:rsidRDefault="0076236C" w:rsidP="003B15AC">
                  <w:r w:rsidRPr="0076236C">
                    <w:t>7</w:t>
                  </w:r>
                </w:p>
              </w:tc>
              <w:tc>
                <w:tcPr>
                  <w:tcW w:w="992" w:type="dxa"/>
                </w:tcPr>
                <w:p w:rsidR="003F4F20" w:rsidRPr="0076236C" w:rsidRDefault="0076236C" w:rsidP="003B15AC">
                  <w:r w:rsidRPr="0076236C">
                    <w:t>2</w:t>
                  </w:r>
                </w:p>
                <w:p w:rsidR="0076236C" w:rsidRPr="0076236C" w:rsidRDefault="0076236C" w:rsidP="003B15AC"/>
                <w:p w:rsidR="0076236C" w:rsidRPr="0076236C" w:rsidRDefault="0076236C" w:rsidP="003B15AC">
                  <w:r w:rsidRPr="0076236C">
                    <w:t>2</w:t>
                  </w:r>
                </w:p>
              </w:tc>
              <w:tc>
                <w:tcPr>
                  <w:tcW w:w="1087" w:type="dxa"/>
                </w:tcPr>
                <w:p w:rsidR="003F4F20" w:rsidRDefault="003F4F20" w:rsidP="003B15AC">
                  <w:pPr>
                    <w:rPr>
                      <w:color w:val="FF0000"/>
                    </w:rPr>
                  </w:pPr>
                </w:p>
              </w:tc>
            </w:tr>
            <w:tr w:rsidR="003F4F20" w:rsidTr="0076236C">
              <w:tc>
                <w:tcPr>
                  <w:tcW w:w="1872" w:type="dxa"/>
                </w:tcPr>
                <w:p w:rsidR="003F4F20" w:rsidRPr="0076236C" w:rsidRDefault="003F4F20" w:rsidP="003B15AC"/>
              </w:tc>
              <w:tc>
                <w:tcPr>
                  <w:tcW w:w="4536" w:type="dxa"/>
                </w:tcPr>
                <w:p w:rsidR="003F4F20" w:rsidRPr="0076236C" w:rsidRDefault="003F4F20" w:rsidP="003B15AC"/>
              </w:tc>
              <w:tc>
                <w:tcPr>
                  <w:tcW w:w="992" w:type="dxa"/>
                </w:tcPr>
                <w:p w:rsidR="003F4F20" w:rsidRPr="0076236C" w:rsidRDefault="003F4F20" w:rsidP="003B15AC"/>
              </w:tc>
              <w:tc>
                <w:tcPr>
                  <w:tcW w:w="992" w:type="dxa"/>
                </w:tcPr>
                <w:p w:rsidR="003F4F20" w:rsidRPr="0076236C" w:rsidRDefault="0076236C" w:rsidP="003B15AC">
                  <w:r>
                    <w:t>14</w:t>
                  </w:r>
                </w:p>
              </w:tc>
              <w:tc>
                <w:tcPr>
                  <w:tcW w:w="1087" w:type="dxa"/>
                </w:tcPr>
                <w:p w:rsidR="003F4F20" w:rsidRDefault="003F4F20" w:rsidP="003B15AC">
                  <w:pPr>
                    <w:rPr>
                      <w:color w:val="FF0000"/>
                    </w:rPr>
                  </w:pPr>
                </w:p>
              </w:tc>
            </w:tr>
          </w:tbl>
          <w:p w:rsidR="00047705" w:rsidRPr="002A49F2" w:rsidRDefault="00047705" w:rsidP="003B15AC">
            <w:pPr>
              <w:rPr>
                <w:color w:val="FF0000"/>
              </w:rPr>
            </w:pPr>
          </w:p>
        </w:tc>
        <w:bookmarkStart w:id="0" w:name="_GoBack"/>
        <w:bookmarkEnd w:id="0"/>
      </w:tr>
    </w:tbl>
    <w:p w:rsidR="00047705" w:rsidRDefault="00047705" w:rsidP="00047705">
      <w:pPr>
        <w:ind w:firstLine="360"/>
        <w:jc w:val="both"/>
        <w:sectPr w:rsidR="00047705" w:rsidSect="00A67361">
          <w:headerReference w:type="first" r:id="rId5"/>
          <w:footerReference w:type="first" r:id="rId6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05889" w:rsidRDefault="00C05889"/>
    <w:sectPr w:rsidR="00C0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93" w:rsidRDefault="0076236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93" w:rsidRDefault="007623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74E"/>
    <w:multiLevelType w:val="multilevel"/>
    <w:tmpl w:val="238AB7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05"/>
    <w:rsid w:val="00047705"/>
    <w:rsid w:val="003F4F20"/>
    <w:rsid w:val="0042327F"/>
    <w:rsid w:val="0076236C"/>
    <w:rsid w:val="00C0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801AD-36CC-4F2E-A0C8-97015512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7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77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77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4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Нуртдинова</dc:creator>
  <cp:keywords/>
  <dc:description/>
  <cp:lastModifiedBy>Любовь Сергеевна Нуртдинова</cp:lastModifiedBy>
  <cp:revision>1</cp:revision>
  <dcterms:created xsi:type="dcterms:W3CDTF">2019-04-06T13:44:00Z</dcterms:created>
  <dcterms:modified xsi:type="dcterms:W3CDTF">2019-04-06T14:24:00Z</dcterms:modified>
</cp:coreProperties>
</file>