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89" w:rsidRDefault="005B0D89" w:rsidP="005B0D89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Times New Roman"/>
          <w:kern w:val="36"/>
          <w:sz w:val="36"/>
          <w:szCs w:val="36"/>
          <w:lang w:eastAsia="ru-RU"/>
        </w:rPr>
        <w:t xml:space="preserve">Статья </w:t>
      </w:r>
      <w:r>
        <w:rPr>
          <w:rFonts w:eastAsia="Times New Roman" w:cs="Times New Roman"/>
          <w:kern w:val="36"/>
          <w:sz w:val="36"/>
          <w:szCs w:val="36"/>
          <w:lang w:eastAsia="ru-RU"/>
        </w:rPr>
        <w:t>«</w:t>
      </w:r>
      <w:r w:rsidRPr="004E1E02">
        <w:rPr>
          <w:rFonts w:ascii="Helvetica" w:eastAsia="Times New Roman" w:hAnsi="Helvetica" w:cs="Times New Roman"/>
          <w:kern w:val="36"/>
          <w:sz w:val="36"/>
          <w:szCs w:val="36"/>
          <w:lang w:eastAsia="ru-RU"/>
        </w:rPr>
        <w:t>Использование информационных технологий в учебн</w:t>
      </w:r>
      <w:r>
        <w:rPr>
          <w:rFonts w:ascii="Helvetica" w:eastAsia="Times New Roman" w:hAnsi="Helvetica" w:cs="Times New Roman"/>
          <w:kern w:val="36"/>
          <w:sz w:val="36"/>
          <w:szCs w:val="36"/>
          <w:lang w:eastAsia="ru-RU"/>
        </w:rPr>
        <w:t>о-воспитательном процессе школы</w:t>
      </w:r>
      <w:r>
        <w:rPr>
          <w:rFonts w:eastAsia="Times New Roman" w:cs="Times New Roman"/>
          <w:kern w:val="36"/>
          <w:sz w:val="36"/>
          <w:szCs w:val="36"/>
          <w:lang w:eastAsia="ru-RU"/>
        </w:rPr>
        <w:t>»</w:t>
      </w:r>
    </w:p>
    <w:p w:rsidR="005B0D89" w:rsidRDefault="005B0D89" w:rsidP="005B0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Саватеев А.Г., </w:t>
      </w:r>
    </w:p>
    <w:p w:rsidR="005B0D89" w:rsidRDefault="005B0D89" w:rsidP="005B0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НВП МОУ</w:t>
      </w:r>
    </w:p>
    <w:p w:rsidR="005B0D89" w:rsidRDefault="005B0D89" w:rsidP="005B0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«Рыбницкая русская средняя</w:t>
      </w:r>
    </w:p>
    <w:p w:rsidR="005B0D89" w:rsidRPr="004E1E02" w:rsidRDefault="005B0D89" w:rsidP="005B0D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№6 с лице</w:t>
      </w:r>
      <w:r w:rsidRPr="00F60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йскими классами»</w:t>
      </w:r>
      <w:r w:rsidRPr="000055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Современное человечество включилось в общеисторический процесс, называемый информатизацией. Этот проце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вкл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ючает в себя доступность любого гражданина к источникам информации, проникновение информационных технологий в научные, производственные, общественные сферы, высокий уровень информационного обслуживания. Процессы, происходящие в связи с информатизацией общества, способствуют не только ускорению научно-технического прогресса, интеллектуализации всех видов человеческой деятельности, но и созданию качественно новой информационной среды социума, обеспечивающей развитие творческого потенциала человека.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процесса информатизации современного общества является информатизация образования, представляющую собой систему методов, процессов и программно-технических средств, интегрированных с целью сбора, обработки, хранения, распространения и использования информации в интересах ее потребителей. Цель информатизации состоит в глобальной интенсификации интеллектуальной деятельности за счет использования новых информационных технологий: компьютерных и телекоммуникационных.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 предоставляют возможность:</w:t>
      </w:r>
    </w:p>
    <w:p w:rsidR="005B0D89" w:rsidRPr="004E1E02" w:rsidRDefault="005B0D89" w:rsidP="005B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организовать познавательную деятельность учащихся в ходе учебного процесса;</w:t>
      </w:r>
    </w:p>
    <w:p w:rsidR="005B0D89" w:rsidRPr="004E1E02" w:rsidRDefault="005B0D89" w:rsidP="005B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сделать обучение более эффективным, вовлекая все виды чувственного восприятия ученика в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контекст и вооружая интеллект новым концептуальным инструментарием;</w:t>
      </w:r>
    </w:p>
    <w:p w:rsidR="005B0D89" w:rsidRPr="004E1E02" w:rsidRDefault="005B0D89" w:rsidP="005B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открытую систему образования, обеспечивающую каждому индивиду собственную траекторию обучения;</w:t>
      </w:r>
    </w:p>
    <w:p w:rsidR="005B0D89" w:rsidRPr="004E1E02" w:rsidRDefault="005B0D89" w:rsidP="005B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вовлечь в процесс активного обучения категории детей, отличающихся способностями и стилем учения;</w:t>
      </w:r>
    </w:p>
    <w:p w:rsidR="005B0D89" w:rsidRPr="004E1E02" w:rsidRDefault="005B0D89" w:rsidP="005B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</w:p>
    <w:p w:rsidR="005B0D89" w:rsidRPr="004E1E02" w:rsidRDefault="005B0D89" w:rsidP="005B0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интенсифицировать все уровни учебно-воспитательного процесса.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ценность информационных технологий в том, что они позволяют создать неизмеримо более яркую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мультисенсорную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интерактивную среду обучения с почти неограниченными потенциальными возможностями, оказывающимися в распоряжении и учителя, и ученика. 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"...</w:t>
      </w:r>
      <w:proofErr w:type="gramStart"/>
      <w:r w:rsidRPr="004E1E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4E1E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21 веке цифровые среды суть естественные среды для интеллектуальной работы в той же степени, в какой письменность была для веков </w:t>
      </w:r>
      <w:proofErr w:type="spellStart"/>
      <w:r w:rsidRPr="004E1E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предыдущи</w:t>
      </w:r>
      <w:proofErr w:type="spellEnd"/>
      <w:r w:rsidRPr="004E1E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».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 этим высказыванием ученого и педагога С.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Паперта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вполне согласны администрация и педагоги нашей школы. Поэтому коллектив нашей школы уделяет большое внимание информатизации образования, под которой понимаем изменение содержания, форм и методов обучения, всего уклада жизни школы на основе применения средств ИКТ и в интеграции с традиционным образованием.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этой задачи школа обладает необходимыми информационно-техническими ресурсами. Сосредоточение современных технических средств обучения способствует модернизации и совершенствованию учебно-воспитательного процесса, активизирует мыслительную деятельность учащихся, способствует развитию творчества педагогов.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Актуальными задачами школы на сегодняшний день являются:</w:t>
      </w:r>
    </w:p>
    <w:p w:rsidR="005B0D89" w:rsidRPr="004E1E02" w:rsidRDefault="005B0D89" w:rsidP="005B0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единой информационной среды образовательного учреждения;</w:t>
      </w:r>
    </w:p>
    <w:p w:rsidR="005B0D89" w:rsidRPr="004E1E02" w:rsidRDefault="005B0D89" w:rsidP="005B0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принципов и методик 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современных информационно-коммуникативных технологий, их интеграцию в образовательный процесс с целью повышения качества образования.</w:t>
      </w:r>
    </w:p>
    <w:p w:rsidR="005B0D89" w:rsidRPr="004E1E02" w:rsidRDefault="005B0D89" w:rsidP="005B0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экспертиза, организация распространения педагогической информации через издательскую деятельность, аудиовизуальные программы, электронную почту; организация информационных потоков;</w:t>
      </w:r>
    </w:p>
    <w:p w:rsidR="005B0D89" w:rsidRPr="004E1E02" w:rsidRDefault="005B0D89" w:rsidP="005B0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и развитие информационной культуры учащихся, педагогических и руководящих кадров.</w:t>
      </w:r>
    </w:p>
    <w:p w:rsidR="005B0D89" w:rsidRPr="004E1E02" w:rsidRDefault="005B0D89" w:rsidP="005B0D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пользователей единой информационной системы.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использования информационных технологий в работе образовательного учреждения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6" name="Рисунок 6" descr="https://urok.1sept.ru/articles/5347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34736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D89" w:rsidRPr="004E1E02" w:rsidRDefault="005B0D89" w:rsidP="005B0D8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учебном процессе.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Целесообразность использования информационных технологий в учебном процессе определяется тем, что с их помощью наиболее эффективно реализуются такие дидактические принципы как научность, доступность, наглядность, сознательность и активность обучаемых, индивидуальный подход к обучению, сочетание методов, форм и средств обучения, прочность овладения знаниями, умениями и навыками, социализация обучаемого.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Информационные технологии предоставляют возможность:</w:t>
      </w:r>
    </w:p>
    <w:p w:rsidR="005B0D89" w:rsidRPr="004E1E02" w:rsidRDefault="005B0D89" w:rsidP="005B0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организовать познавательную деятельность учащихся в ходе учебного процесса;</w:t>
      </w:r>
    </w:p>
    <w:p w:rsidR="005B0D89" w:rsidRPr="004E1E02" w:rsidRDefault="005B0D89" w:rsidP="005B0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сделать обучение более эффективным, вовлекая все виды чувственного восприятия ученика в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контекст и вооружая интеллект новым концептуальным инструментарием;</w:t>
      </w:r>
    </w:p>
    <w:p w:rsidR="005B0D89" w:rsidRPr="004E1E02" w:rsidRDefault="005B0D89" w:rsidP="005B0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открытую систему образования, обеспечивающую каждому индивиду собственную траекторию обучения;</w:t>
      </w:r>
    </w:p>
    <w:p w:rsidR="005B0D89" w:rsidRPr="004E1E02" w:rsidRDefault="005B0D89" w:rsidP="005B0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вовлечь в процесс активного обучения категории детей, отличающихся способностями и стилем учения;</w:t>
      </w:r>
    </w:p>
    <w:p w:rsidR="005B0D89" w:rsidRPr="004E1E02" w:rsidRDefault="005B0D89" w:rsidP="005B0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</w:t>
      </w:r>
    </w:p>
    <w:p w:rsidR="005B0D89" w:rsidRPr="004E1E02" w:rsidRDefault="005B0D89" w:rsidP="005B0D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интенсифицировать все уровни учебно-воспитательного процесса.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Основная образовательная ценность информационных технологий в том, что они позволяют создать неизмеримо более яркую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мультисенсорную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интерактивную среду обучения с почти неограниченными потенциальными возможностями, оказывающимися в распоряжении и учителя, и ученика.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Выделяют восемь типов компьютерных средств используемых в обучении на основании их функционального назначения (по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Дворецкой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Презентации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электронные диафильмы, которые могут включать в себя анимацию, аудио- и видеофрагменты, элементы интерактивности. Для создания презентаций используются такие программные средства, как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Open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Impress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Эти компьютерные средства интересны тем, что их может создать любой учитель, имеющий доступ к персональному компьютеру, причем с минимальными затратами времени на освоение средств создания презентации. Применение презентаций расширяет диапазон условий для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креативной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 учащихся и психологического роста личности, развивая самостоятельность и повышая самооценку. Презентации активно используются и для представления ученических проектов.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энциклопедии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являются аналогами обычных справочно-информационных изданий – энциклопедий, словарей, справочников и т.д. Для создания таких энциклопедий используются гипертекстовые системы и языки гипертекстовой разметки, например, HTML. В отличие от своих бумажных аналогов они обладают дополнительными свойствами и возможностями:</w:t>
      </w:r>
    </w:p>
    <w:p w:rsidR="005B0D89" w:rsidRPr="004E1E02" w:rsidRDefault="005B0D89" w:rsidP="005B0D8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обычно поддерживают удобную систему поиска по ключевым словам и понятиям;</w:t>
      </w:r>
    </w:p>
    <w:p w:rsidR="005B0D89" w:rsidRPr="004E1E02" w:rsidRDefault="005B0D89" w:rsidP="005B0D8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удобная система навигации на основе гиперссылок;</w:t>
      </w:r>
    </w:p>
    <w:p w:rsidR="005B0D89" w:rsidRPr="004E1E02" w:rsidRDefault="005B0D89" w:rsidP="005B0D8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включать в себя аудио- и видеофрагменты.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Дидактические материалы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сборники задач, диктантов, упражнений, а также примеров рефератов и сочинений, представленных в электронном виде, обычно в виде простого набора текстовых файлов в форматах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doc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txt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объединенных в логическую структуру средствами гипертекста.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Программы-тренажеры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выполняют функции дидактических материалов и могут отслеживать ход решения и сообщать об ошибках.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Системы виртуального эксперимента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это программные 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комплексы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позволяющие обучаемому проводить эксперименты в “виртуальной лаборатории”. Главное их преимущество – они позволяют 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обучаемому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 такие эксперименты, которые в реальности были бы невозможны по соображениям безопасности, временным характеристикам и т.п. Главный недостаток подобных программ – естественная ограниченность заложенной в них модели, за пределы которой обучаемый выйти не может в рамках своего виртуального эксперимента.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Программные системы контроля знаний,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 которым относятся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опросники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тесты. Главное их достоинство – быстрая удобная, беспристрастная и автоматизированная обработка полученных результатов. Главный недостаток – негибкая система ответов, не позволяющая испытуемому проявить свои творческие способности.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учебники и учебные курсы – 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объединяют в единый комплекс все или несколько вышеописанных типов. Например, 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обучаемому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сначала предлагается просмотреть обучающий курс (презентация), затем проставить виртуальный эксперимент на основе знаний, полученных при просмотре обучающего курса (система виртуального эксперимента). Часто на этом этапе учащемуся доступен также электронный справочник/энциклопедия по изучаемому курсу, и в завершение он должен ответить на набор вопросов и/или решить несколько задач (программные системы контроля знаний).</w:t>
      </w:r>
    </w:p>
    <w:p w:rsidR="005B0D89" w:rsidRPr="004E1E02" w:rsidRDefault="005B0D89" w:rsidP="005B0D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 игры и развивающие программы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интерактивные программы с игровым сценарием. Выполняя разнообразные задания в процессе игры, дети развивают тонкие двигательные навыки, пространственное воображение, память и, возможно, получают дополнительные навыки, например, обучаются работать на клавиатуре.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следующие типы уроков по способу использования информационных технологий (по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Козленко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Г.):</w:t>
      </w:r>
    </w:p>
    <w:p w:rsidR="005B0D89" w:rsidRPr="004E1E02" w:rsidRDefault="005B0D89" w:rsidP="005B0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Уроки, на которых компьютер используется в демонстрационном режиме – один компьютер на учительском столе + проектор;</w:t>
      </w:r>
    </w:p>
    <w:p w:rsidR="005B0D89" w:rsidRPr="004E1E02" w:rsidRDefault="005B0D89" w:rsidP="005B0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Уроки, на которых компьютер используется в индивидуальном режиме – урок в компьютерном классе без выхода в Интернет;</w:t>
      </w:r>
    </w:p>
    <w:p w:rsidR="005B0D89" w:rsidRPr="004E1E02" w:rsidRDefault="005B0D89" w:rsidP="005B0D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Уроки, на которых компьютер используется в индивидуальном дистанционном режиме – урок в компьютерном классе с выходом в Интернет.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средства обучения можно разделить на две группы по отношению к ресурсам сети Интернет:</w:t>
      </w:r>
    </w:p>
    <w:p w:rsidR="005B0D89" w:rsidRPr="004E1E02" w:rsidRDefault="005B0D89" w:rsidP="005B0D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обучения </w:t>
      </w:r>
      <w:proofErr w:type="spellStart"/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on-line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применяются в реальном времени с использованием ресурсов сети Интернет;</w:t>
      </w:r>
    </w:p>
    <w:p w:rsidR="005B0D89" w:rsidRPr="004E1E02" w:rsidRDefault="005B0D89" w:rsidP="005B0D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обучения </w:t>
      </w:r>
      <w:proofErr w:type="spellStart"/>
      <w:r w:rsidRPr="004E1E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off-line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автономно используемые средства.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начальном этапе работы информационные технологии вводились на уроках усвоения новых знаний, когда необходимо использовать большое количество наглядного материала.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Затем информационные технологии стали вводиться на обобщающих уроках, когда важно не только систематизировать знания и умения учащихся, но и акцентировать внимание на важнейших моментах изучаемой темы, необходимых для изучения последующих тем или курсов. При приобретении мобильного компьютерного класса появилась возможность 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компьютер для проведения лабораторных работ и экспериментов. Применение этого электронного продукта возможно на всех этапах урока: проверка знаний, изучение нового материала, закрепление материала.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индивидуальном режиме с учащимися желающими углубленно изучать предмет проводится работа и с другими типами компьютерных средств. Это электронные учебники и энциклопедии, программы-тренажеры для подготовки к экзаменам, которые помимо результата дают объяснение и правильный ответ, системы виртуального эксперимента, обучающие игры.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образовательном процессе компьютер может быть как объектом изучения, так и средством обучения, воспитания, развития и диагностики усвоения содержания обучения, т.е. возможны два направления использования компьютерных технологий в процессе обучения. При первом – усвоение знаний, умений и навыков ведет к осознанию возможностей компьютерных технологий, к формированию умений их использования при решении разнообразных задач. При втором – компьютерные технологии являются мощным средством повышения эффективности организации учебно-воспитательного процесса. Но сегодня определились, по крайней мере, еще две функции: компьютер как средство общения, компьютер как инструмент в управлении, компьютер как развивающая среда. В образовательном процессе важно одновременное использование всех этих направлений. Существование и взаимодействие всех их одновременно не только в образовательном, но и в воспитательном процессе приводит к желаемому результату, который ставится обществом перед школой.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использования информационных технологий стала наблюдаться динамика качества знаний учащихся, повышение мотивации учебной деятельности.</w:t>
      </w:r>
    </w:p>
    <w:p w:rsidR="005B0D89" w:rsidRPr="004E1E02" w:rsidRDefault="005B0D89" w:rsidP="005B0D8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административно-управленческой деятельности.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информационных технологий в административно-управленческой деятельности школы позволяет осуществлять анализ образовательной ситуации, проводить мониторинг учебно-воспитательной и инновационной деятельности, осуществить оперативную подготовку и выпуск дидактических материалов, учебно-методического и научно-методического обеспечения, автоматизировать выполнение основных должностных обязанностей педагогов и методической службы.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важных задач, неизбежно встающая перед руководителем образовательного учреждения, — это перевод процесса управления образовательным учреждением на безбумажную технологию, что, по мнению специалистов в этой области, позволит избавиться от рутинного и отнимающего много времени труда в делопроизводстве, планировании учебного процесса.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 образовательные учреждения внедряются программные комплексы, призванные помочь в организации административной деятельности в общеобразовательной школе. Созданы информационно-справочные системы, обеспечивающие нормативно-правовую поддержку работников системы образования.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перспективным направлением информатизации организационно-методической и управленческой деятельности является использование программных продуктов компаний «1С», «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Хронобус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“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ФинПромМаркет-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XXI</w:t>
      </w:r>
      <w:proofErr w:type="spellEnd"/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«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Системы-Программы-Сервис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«Кирилл и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Мефодий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др.</w:t>
      </w:r>
    </w:p>
    <w:p w:rsidR="005B0D89" w:rsidRPr="004E1E02" w:rsidRDefault="005B0D89" w:rsidP="005B0D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«АРМ Директор» разработана компанией АВЕРС (ООО). Эта программа предназначена для автоматизации процессов управления образовательным учреждением, планирования и мониторинга учебно-образовательной деятельности, 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унификацией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внутришкольного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кадрового делопроизводства, решения многих других управленческих задач в образовательном учреждении.</w:t>
      </w:r>
    </w:p>
    <w:p w:rsidR="005B0D89" w:rsidRPr="004E1E02" w:rsidRDefault="005B0D89" w:rsidP="005B0D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Внедряется автоматизированная информационно-аналитическая система АВЕРС «Расписание», «Тарификация».</w:t>
      </w:r>
    </w:p>
    <w:p w:rsidR="005B0D89" w:rsidRPr="004E1E02" w:rsidRDefault="005B0D89" w:rsidP="005B0D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Программный продукт «1С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:Х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роноГраф Школа 2.0» охватывает практически все сферы деятельности руководителя образовательного учреждения. Это комплексное решение, позволяющее администратору получать оперативный доступ к информации в общей 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базе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данных с возможностями всестороннего анализа и подготовки управленческих решений.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 новых информационных технологий, связанное с широким применением компьютеров в образовательной среде, значительно облегчает процесс сбора информации для анализа учебно-воспитательной работы, позволяет оптимизировано осуществить системный подход в управлении школой.</w:t>
      </w:r>
    </w:p>
    <w:p w:rsidR="005B0D89" w:rsidRPr="004E1E02" w:rsidRDefault="005B0D89" w:rsidP="005B0D8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воспитательном процессе.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технологии естественно вписываются в жизнь нашей школы и являются еще одним эффективным техническим средством, при помощи которого можно значительно разнообразить процесс воспитания.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технологии в воспитательной системе школы используются по следующим направлениям:</w:t>
      </w:r>
    </w:p>
    <w:p w:rsidR="005B0D89" w:rsidRPr="004E1E02" w:rsidRDefault="005B0D89" w:rsidP="005B0D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внеклассных мероприятий, общешкольных праздников и концертов, библиотечных уроков, классных часов, творческих игр.</w:t>
      </w:r>
    </w:p>
    <w:p w:rsidR="005B0D89" w:rsidRPr="004E1E02" w:rsidRDefault="005B0D89" w:rsidP="005B0D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деятельность.</w:t>
      </w:r>
    </w:p>
    <w:p w:rsidR="005B0D89" w:rsidRPr="004E1E02" w:rsidRDefault="005B0D89" w:rsidP="005B0D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Установление контактов и общение учащихся и педагогов в режиме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Он-лайн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ровесниками и коллегами из других школ и городов.</w:t>
      </w:r>
    </w:p>
    <w:p w:rsidR="005B0D89" w:rsidRPr="004E1E02" w:rsidRDefault="005B0D89" w:rsidP="005B0D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 школьной газеты «Глобус», которая создается в кружке юных журналистов, издание буклетов.</w:t>
      </w:r>
    </w:p>
    <w:p w:rsidR="005B0D89" w:rsidRPr="004E1E02" w:rsidRDefault="005B0D89" w:rsidP="005B0D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перемен. Школа поделена на определённые зоны по интересам: актовый зал (караоке-студия), шахматный клуб (Интерактивная доска + электронная обучающая программа по шахматам), библиотека (просмотр научно-популярных и развлекательных фильмов),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медиатека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увлечённых компьютером).</w:t>
      </w:r>
    </w:p>
    <w:p w:rsidR="005B0D89" w:rsidRPr="004E1E02" w:rsidRDefault="005B0D89" w:rsidP="005B0D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Кружок по компьютерной графике и анимации.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информационных технологий открыло необъятные горизонты в воспитательной работе школы. Дети стали активными участниками учебно-воспитательного процесса. Они свободно владеют компьютером, умеют ориентироваться в информационном пространстве.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необходимость применения современных 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настолько очевидна, что не нуждается в доказательствах.</w:t>
      </w:r>
    </w:p>
    <w:p w:rsidR="005B0D89" w:rsidRPr="004E1E02" w:rsidRDefault="005B0D89" w:rsidP="005B0D89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 в педагогической и методической деятельности.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 и информационные технологии заняли прочное место в деятельности руководителей методической работы. Они стали неотъемлемым атрибутом, без которых сегодня немыслимо эффективное существование и развитие.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Информационное обеспечение методической службы школы включает подготовку, обработку и хранение информации, в результате чего формируется база данных, с которой работают все пользователи в той или иной степени: руководители методических </w:t>
      </w: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объединений, временных творческих коллективов, совета кураторов научного общества учащихся и администрация школы. Созданные в школе информационные блоки удобны для создания системы обратной связи, для развертывания системы сбора предложений, диагностирования членов коллектива, отслеживания опытно-экспериментальной работы.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ряда лет ведется обработка данных различных программ наблюдения и изучения состояния работы с педагогическими кадрами: диагностических карт учителей, результатов исследований трудностей в работе педагогов и потребностей в повышении квалификации. Компьютерные программные средства создали условия для проведения мониторинга по различным направлениям: анализ дидактических средств, используемых учителем; характеристика педагогического мастерства; характер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внутришкольных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коммуникаций. Диагностирование методической работы преследовало цель: используя критерии и показатели, получить информацию о ее влиянии на рост профессионального уровня и развитие творческого потенциала педагогов для принятия решений о методической помощи и включения учителей в педагогический поиск. Изучив фактическое состояние уровня подготовленности педагогов, мы выявили группы учителей, имеющих затруднения в практической деятельности, творчески работающих, с установленным стилем работы, разработали систему коррекционных мер, определили перспективы профессионального роста каждого работника. Полученную информацию систематизировали в базу данных, разработали </w:t>
      </w:r>
      <w:proofErr w:type="gram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электронное</w:t>
      </w:r>
      <w:proofErr w:type="gram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каждом педагоге.</w:t>
      </w:r>
    </w:p>
    <w:p w:rsidR="005B0D89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программные средства по управлению персоналом способствуют решению задач: определение тенденций во взаимодействии и взаимовлиянии различных факторов в развитии образовательного процесса; выявление позиции каждого его участника.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и коммуникационные технологии являют собой вполне очевидные проявления информационной революции. Поэтому понятен тот интерес к ним, который проявляют педагоги, пытаясь найти пути адаптации школы к современному миру. Все большее число родителей, учителей и учащихся приходят к убеждению, что в результате полученных знаний о компьютерах и приобретенных навыков работы на них дети будут лучше подготовлены к жизни и могут успешно достичь материального благополучия в меняющемся мире.</w:t>
      </w:r>
    </w:p>
    <w:p w:rsidR="005B0D89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школы нет иного выбора, кроме как адаптация ее к информационному веку. Основная цель этой адаптации состоит в том, чтобы научить обрабатывать информацию, решать задачи, используя компьютерные технологии. Такая работа не может быть проделана в течение одного года или стать результатом реализации какого-то проекта. Это процесс, у которого нет конца. </w:t>
      </w:r>
    </w:p>
    <w:p w:rsidR="005B0D89" w:rsidRPr="004E1E02" w:rsidRDefault="005B0D89" w:rsidP="005B0D8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5B0D89" w:rsidRPr="004E1E02" w:rsidRDefault="005B0D89" w:rsidP="005B0D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 А.А. Компьютерные и телекоммуникационные технологии в сфере образования. //Школьные технологии. 2001. №3.</w:t>
      </w:r>
    </w:p>
    <w:p w:rsidR="005B0D89" w:rsidRPr="004E1E02" w:rsidRDefault="005B0D89" w:rsidP="005B0D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Дворецкая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А.В. Основные типы компьютерных средств обучения. //Школьные технологии. 2004. №3.</w:t>
      </w:r>
    </w:p>
    <w:p w:rsidR="005B0D89" w:rsidRPr="004E1E02" w:rsidRDefault="005B0D89" w:rsidP="005B0D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Сайков Б.П. Организация информационного пространства образовательного учреждения: практическое руководство. - М.: Бином. Лаборатория знаний, 2005.</w:t>
      </w:r>
    </w:p>
    <w:p w:rsidR="00B44A77" w:rsidRPr="005B0D89" w:rsidRDefault="005B0D89" w:rsidP="005B0D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Угринович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Н.Д.,Новенко</w:t>
      </w:r>
      <w:proofErr w:type="spellEnd"/>
      <w:r w:rsidRPr="004E1E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Д.В. Информатика и информационные технологии: примерное поурочное планирование с применением интерактивных средств обучения. – М.: Школа-Пресс, 19</w:t>
      </w:r>
      <w:r w:rsidRPr="009163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интерактивных методов обучения на уроках НВП и во внеклассной работе</w:t>
      </w:r>
    </w:p>
    <w:sectPr w:rsidR="00B44A77" w:rsidRPr="005B0D89" w:rsidSect="00E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A73"/>
    <w:multiLevelType w:val="multilevel"/>
    <w:tmpl w:val="5C5A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F7866"/>
    <w:multiLevelType w:val="multilevel"/>
    <w:tmpl w:val="7F30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26F2D"/>
    <w:multiLevelType w:val="multilevel"/>
    <w:tmpl w:val="9F84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A777E"/>
    <w:multiLevelType w:val="multilevel"/>
    <w:tmpl w:val="BEC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56BBD"/>
    <w:multiLevelType w:val="multilevel"/>
    <w:tmpl w:val="0FA0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E1D3A"/>
    <w:multiLevelType w:val="multilevel"/>
    <w:tmpl w:val="DC1A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E7B17"/>
    <w:multiLevelType w:val="multilevel"/>
    <w:tmpl w:val="DF5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45B0"/>
    <w:multiLevelType w:val="multilevel"/>
    <w:tmpl w:val="633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24C34"/>
    <w:multiLevelType w:val="multilevel"/>
    <w:tmpl w:val="44C8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D89"/>
    <w:rsid w:val="001A5C10"/>
    <w:rsid w:val="00207377"/>
    <w:rsid w:val="00232077"/>
    <w:rsid w:val="005B0D89"/>
    <w:rsid w:val="0068656C"/>
    <w:rsid w:val="007307D5"/>
    <w:rsid w:val="007A4BB8"/>
    <w:rsid w:val="007E76C8"/>
    <w:rsid w:val="008A2454"/>
    <w:rsid w:val="00C60864"/>
    <w:rsid w:val="00E5630F"/>
    <w:rsid w:val="00F5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2959</Words>
  <Characters>16868</Characters>
  <Application>Microsoft Office Word</Application>
  <DocSecurity>0</DocSecurity>
  <Lines>140</Lines>
  <Paragraphs>39</Paragraphs>
  <ScaleCrop>false</ScaleCrop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Mihailovna</dc:creator>
  <cp:lastModifiedBy>Nataliya Mihailovna</cp:lastModifiedBy>
  <cp:revision>2</cp:revision>
  <dcterms:created xsi:type="dcterms:W3CDTF">2021-03-05T05:38:00Z</dcterms:created>
  <dcterms:modified xsi:type="dcterms:W3CDTF">2021-03-05T05:38:00Z</dcterms:modified>
</cp:coreProperties>
</file>