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00" w:rsidRDefault="00164000" w:rsidP="00164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4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64000" w:rsidRDefault="00164000" w:rsidP="00164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64000" w:rsidRDefault="00164000" w:rsidP="00164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Полянского муниципального района</w:t>
      </w: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00" w:rsidRPr="00164000" w:rsidRDefault="00164000" w:rsidP="0016400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72"/>
          <w:szCs w:val="72"/>
          <w:lang w:eastAsia="ru-RU"/>
        </w:rPr>
      </w:pPr>
      <w:r w:rsidRPr="00164000">
        <w:rPr>
          <w:rFonts w:ascii="Times New Roman" w:hAnsi="Times New Roman" w:cs="Times New Roman"/>
          <w:b/>
          <w:sz w:val="72"/>
          <w:szCs w:val="72"/>
        </w:rPr>
        <w:t xml:space="preserve">Доклад </w:t>
      </w:r>
    </w:p>
    <w:p w:rsidR="00164000" w:rsidRDefault="00164000" w:rsidP="0016400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4000" w:rsidRPr="00164000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4000">
        <w:rPr>
          <w:rFonts w:ascii="Times New Roman" w:eastAsia="Times New Roman" w:hAnsi="Times New Roman" w:cs="Times New Roman"/>
          <w:sz w:val="36"/>
          <w:szCs w:val="36"/>
          <w:lang w:eastAsia="ru-RU"/>
        </w:rPr>
        <w:t>«Использование современных информационных технологий в работе учителя»</w:t>
      </w:r>
    </w:p>
    <w:p w:rsidR="00164000" w:rsidRDefault="00164000" w:rsidP="0016400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4000" w:rsidRDefault="00164000" w:rsidP="0016400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Резепова А.А.</w:t>
      </w: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A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EA102C">
        <w:rPr>
          <w:rFonts w:ascii="Helvetica" w:eastAsia="Times New Roman" w:hAnsi="Helvetica" w:cs="Helvetica"/>
          <w:sz w:val="21"/>
          <w:szCs w:val="21"/>
          <w:lang w:eastAsia="ru-RU"/>
        </w:rPr>
        <w:t>г.</w:t>
      </w:r>
    </w:p>
    <w:p w:rsidR="00164000" w:rsidRPr="00EA102C" w:rsidRDefault="00164000" w:rsidP="001640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«Использование современных информационных технологий в работе учителя»</w:t>
      </w: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мне, и я забуду.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мне, и я запомню.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Вовлеки меня, и я научусь».</w:t>
      </w:r>
    </w:p>
    <w:p w:rsidR="00164000" w:rsidRPr="00EA102C" w:rsidRDefault="00164000" w:rsidP="001640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(Китайская пословица)</w:t>
      </w:r>
    </w:p>
    <w:p w:rsidR="007F04C6" w:rsidRPr="00EA102C" w:rsidRDefault="007F04C6" w:rsidP="007F04C6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</w:t>
      </w:r>
      <w:r w:rsidR="00EA102C" w:rsidRPr="00EA102C">
        <w:rPr>
          <w:rStyle w:val="c3"/>
          <w:color w:val="000000"/>
          <w:sz w:val="28"/>
          <w:szCs w:val="28"/>
        </w:rPr>
        <w:t xml:space="preserve">ременем, не останавливаться на </w:t>
      </w:r>
      <w:r w:rsidRPr="00EA102C">
        <w:rPr>
          <w:rStyle w:val="c3"/>
          <w:color w:val="000000"/>
          <w:sz w:val="28"/>
          <w:szCs w:val="28"/>
        </w:rPr>
        <w:t>достигнутом, всегда быть в поиске. 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7F04C6" w:rsidRPr="00EA102C" w:rsidRDefault="007F04C6" w:rsidP="007F04C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       В мире, который становится всё более зависимым от информационных технологий, школьники и учителя должны быть знакомы с ними. Учитель, если он заботится о своих учениках, их будущем, должен помочь им освоить новые жизненно необходимые навыки. 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современной жизни с её огромными проблемами и обилием негативной информации, современные дети оказываются более осведомлены, нежели взрослые, о новинках и достижениях в области компьютерной техники. Но бесконтрольное использование компьютерных игр и Интернета наносит вред детской душе.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считаю:</w:t>
      </w:r>
    </w:p>
    <w:p w:rsidR="007F04C6" w:rsidRPr="00EA102C" w:rsidRDefault="007F04C6" w:rsidP="007F04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основной вид ведущей деятельности обучающихся в школе 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которая постепенно должна перейти на учебную, и такая перемена, как известно, нелегко переносится многими обучающимися. Я считаю, что применение компьютерных технологий в учебном процессе позволяет совместить игровую и учебную деятельности.</w:t>
      </w:r>
    </w:p>
    <w:p w:rsidR="007F04C6" w:rsidRPr="00EA102C" w:rsidRDefault="007F04C6" w:rsidP="007F04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апробировать информационные технологии в практике работы.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я решила обратить внимание своих учеников на образовательные, а не на игровые возможности компьютера, осознать, что компьютер - это не игрушка, а средство, помогающее в учебе.</w:t>
      </w:r>
    </w:p>
    <w:p w:rsidR="007F04C6" w:rsidRPr="00EA102C" w:rsidRDefault="000451FA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урок с применением </w:t>
      </w:r>
      <w:bookmarkStart w:id="0" w:name="_GoBack"/>
      <w:bookmarkEnd w:id="0"/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 соблюдаю дидактические требования, в соответствии с которыми:</w:t>
      </w:r>
    </w:p>
    <w:p w:rsidR="007F04C6" w:rsidRPr="00EA102C" w:rsidRDefault="007F04C6" w:rsidP="007F0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четко определяю педагогическую цель </w:t>
      </w:r>
      <w:proofErr w:type="gramStart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 </w:t>
      </w:r>
      <w:r w:rsidRPr="00EA1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proofErr w:type="gramEnd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процессе;</w:t>
      </w:r>
    </w:p>
    <w:p w:rsidR="007F04C6" w:rsidRPr="00EA102C" w:rsidRDefault="007F04C6" w:rsidP="007F0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уточняю, где и когда буду использовать ИКТ;</w:t>
      </w:r>
    </w:p>
    <w:p w:rsidR="007F04C6" w:rsidRPr="00EA102C" w:rsidRDefault="007F04C6" w:rsidP="007F0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 специфику учебного материала, особенности своего класса, характер объяснения новой информации.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предпочтение я отдаю использованию на уроках презентаций.  Цель   презентации – донести информацию в наглядной, легко воспринимаемой форме.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Она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 мне возможность самостоятельно скомпоновать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материал,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компьютерные технологии предоставляют огромные возможности для развития процесса образования.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19"/>
          <w:b/>
          <w:bCs/>
          <w:color w:val="000000"/>
          <w:sz w:val="28"/>
          <w:szCs w:val="28"/>
        </w:rPr>
        <w:t>Использование в обучении компьютера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b/>
          <w:bCs/>
          <w:color w:val="000000"/>
          <w:sz w:val="28"/>
          <w:szCs w:val="28"/>
        </w:rPr>
        <w:t>- </w:t>
      </w:r>
      <w:r w:rsidRPr="00EA102C">
        <w:rPr>
          <w:rStyle w:val="c3"/>
          <w:color w:val="000000"/>
          <w:sz w:val="28"/>
          <w:szCs w:val="28"/>
        </w:rPr>
        <w:t>усиливает мотивацию обучения;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 - вызывает у детей повышенный интерес к предмету;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·формирует умение работать с информацией;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 -  создает возможности доступа к ранее недоступной современной информации;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0"/>
          <w:color w:val="000000"/>
          <w:sz w:val="28"/>
          <w:szCs w:val="28"/>
        </w:rPr>
        <w:t>· развивает у учащихся навыки исследовательской деятельности, творческие способности;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· активно вовлекает учащихся в учебный процесс;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·развивает коммуникативные способности;</w:t>
      </w:r>
    </w:p>
    <w:p w:rsidR="00EA102C" w:rsidRPr="00EA102C" w:rsidRDefault="00EA102C" w:rsidP="00EA10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3"/>
          <w:color w:val="000000"/>
          <w:sz w:val="28"/>
          <w:szCs w:val="28"/>
        </w:rPr>
        <w:t>- расширяет возможности для самостоятельной творческой деятельности учащихся, особенно при исследовании и систематизации учебного материала;</w:t>
      </w:r>
    </w:p>
    <w:p w:rsidR="00EA102C" w:rsidRPr="00EA102C" w:rsidRDefault="00EA102C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писал великий педагог </w:t>
      </w:r>
      <w:proofErr w:type="spellStart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времён 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 многое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изменились, но смысл этого выражения не стареет. Экран притягивает внимание, которого мы порой не можем добиться при фронтальной работе с классом.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работая с детьми, мы должны помнить заповедь «НЕ НАВРЕДИ!»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часто применяю ИКТ. Их использование стало возможным, благодаря прекрасному оборудованию компьютерного класса. В классе есть интерактивная доска -  это ещё один помощник учителю. </w:t>
      </w:r>
    </w:p>
    <w:p w:rsidR="00EA102C" w:rsidRPr="00EA102C" w:rsidRDefault="00EA102C" w:rsidP="007F04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Возьмем, например, урок русского языка. </w:t>
      </w:r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заставить учеников слушать на уроке, с помощью каких средств и методов зажечь в их глазах пытливый огонек жажды знаний? На уроках русского языка очень удобно проводить орфографические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минутки, а также использовать </w:t>
      </w:r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плакаты. Проводя урок по теме: «Наблюдение над написанием и произношением слов с безударным гласным», ребята вставляли пропущенные буквы, а затем сравнивали с образцом на интерактивной доске. 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при помощи слайдов осуществляю демонстрацию числовых выражений, цепочек для устного счёта, приемы письменного вычисления, организовываю математические разминки и самопроверку, решаем задачи, с помощью интерактивных форм наглядно показываю геометрический материал.  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– сложный творческий процесс. Необходимо, чтобы уроки чтения оставляли заметный след в сознании каждого ребёнка, продвигали детей в умственном, эмоциональном, эстетическом и речевом развитии, развивали интерес к книге, любовь к чтению, прививали им полезные умения и навыки. Уроки литературного чтен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стараюсь сделать интересными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разнообразными.  Портреты писателей, места, где они жили и творили, инсценировки из отдельных эпизодов   произведений, составление плана, словарная работа, </w:t>
      </w:r>
      <w:proofErr w:type="spellStart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скороговорки –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становится интересным, при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использовании презентаций и интерактивной доски.</w:t>
      </w:r>
    </w:p>
    <w:p w:rsidR="007F04C6" w:rsidRPr="00EA102C" w:rsidRDefault="00EA102C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презентаций, я на своих уроках </w:t>
      </w:r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уроков использую 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например, в 8 классе с использованием ИКТ, где ребята могут посмотреть поэтапно и в замедленной съемке технику выполнения опорного прыжка через козла. Практика показывает, что наблюдается большой интерес проектной работы среди учащихся. </w:t>
      </w:r>
      <w:r w:rsidR="007F04C6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интерактивные презентации, видео как средство информации, играет немалую роль в развитии и обучении детей. 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использую ИКТ во внеурочной деятельност</w:t>
      </w:r>
      <w:r w:rsidR="00EA102C"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внеклассной воспитательной </w:t>
      </w:r>
      <w:proofErr w:type="gramStart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 класса</w:t>
      </w:r>
      <w:proofErr w:type="gramEnd"/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то, о чём было сказано выше, всего лишь небольшая часть из проведённых уроков и мероприятий.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в школьной практике способствует совершенствованию традиционного процесса обучения, обеспечивает визуализацию учебного процесса,</w:t>
      </w:r>
      <w:r w:rsidRPr="00EA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мыслительную деятельность, позволяет проводить</w:t>
      </w:r>
      <w:r w:rsidRPr="00EA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 активной диалоговой форме, организовывать интерактивное обучение.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я уверенно применяю компьютерную поддержку на всех этапах урока: при опросе домашнего задания, при подачи нового материала, при применении знаний на практике и др.</w:t>
      </w:r>
    </w:p>
    <w:p w:rsidR="007F04C6" w:rsidRPr="00EA102C" w:rsidRDefault="007F04C6" w:rsidP="007F04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творческий подход к процессу обучения, используя разнообразные методы и приемы обучения, создала    условия для успешности учащихся, для их развития и самореализации.  </w:t>
      </w:r>
    </w:p>
    <w:p w:rsidR="00E0778A" w:rsidRPr="00EA102C" w:rsidRDefault="00E0778A" w:rsidP="00E0778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0"/>
          <w:color w:val="000000"/>
          <w:sz w:val="28"/>
          <w:szCs w:val="28"/>
        </w:rPr>
        <w:t xml:space="preserve">Организация учебного </w:t>
      </w:r>
      <w:proofErr w:type="gramStart"/>
      <w:r w:rsidRPr="00EA102C">
        <w:rPr>
          <w:rStyle w:val="c0"/>
          <w:color w:val="000000"/>
          <w:sz w:val="28"/>
          <w:szCs w:val="28"/>
        </w:rPr>
        <w:t>процесса ,</w:t>
      </w:r>
      <w:proofErr w:type="gramEnd"/>
      <w:r w:rsidRPr="00EA102C">
        <w:rPr>
          <w:rStyle w:val="c0"/>
          <w:color w:val="000000"/>
          <w:sz w:val="28"/>
          <w:szCs w:val="28"/>
        </w:rPr>
        <w:t xml:space="preserve">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должны быть четко продумана и дозирована.</w:t>
      </w:r>
    </w:p>
    <w:p w:rsidR="00E0778A" w:rsidRPr="00EA102C" w:rsidRDefault="00E0778A" w:rsidP="00E0778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2C">
        <w:rPr>
          <w:rStyle w:val="c0"/>
          <w:color w:val="000000"/>
          <w:sz w:val="28"/>
          <w:szCs w:val="28"/>
        </w:rPr>
        <w:t xml:space="preserve">   Поэтому помимо компьютера, ученики при выполнении д/з пользуются различными энциклопедиями, словарями, журналами. Я считаю их более полезными, т. к. в данном случае </w:t>
      </w:r>
      <w:proofErr w:type="gramStart"/>
      <w:r w:rsidRPr="00EA102C">
        <w:rPr>
          <w:rStyle w:val="c0"/>
          <w:color w:val="000000"/>
          <w:sz w:val="28"/>
          <w:szCs w:val="28"/>
        </w:rPr>
        <w:t>ребёнку  приходится</w:t>
      </w:r>
      <w:proofErr w:type="gramEnd"/>
      <w:r w:rsidRPr="00EA102C">
        <w:rPr>
          <w:rStyle w:val="c0"/>
          <w:color w:val="000000"/>
          <w:sz w:val="28"/>
          <w:szCs w:val="28"/>
        </w:rPr>
        <w:t xml:space="preserve"> сначала прочитать весь материал, потом продумать -  что более подходит к теме и только потом выписать нужную информацию. Такие выступления не так эффектно выглядят, но труда в них вложено больше.</w:t>
      </w:r>
    </w:p>
    <w:p w:rsidR="00164000" w:rsidRPr="00EA102C" w:rsidRDefault="00164000" w:rsidP="00E077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и слабые ученики, и сильные. Некоторые ученики имеют пробелы в знаниях по отдельным темам, но они очень быстро усваивают навыки работы на компьютере.</w:t>
      </w:r>
    </w:p>
    <w:p w:rsidR="00E0778A" w:rsidRPr="00EA102C" w:rsidRDefault="00164000" w:rsidP="001640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как объективный, так и субъективный показатель мастерства учителя, который выражается в удовлет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воренности человека тем делом, кото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он занят. Это не амбиции, а именно удовлетворенность сделанным. Челове</w:t>
      </w: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который не только видит реальные плоды своих трудов, но и испытывает при этом позитивные чувства, можно считать овладевшим профессией. Учитель в селе – это образец поведения, культуры и ценностей общества. Как человек он счастлив, если может быть кому-то полезен, если дарит минуты радости и капельки счастья другим, если понимает, что быть педагогом – его настоящее призвание. Действительно, найти своё призвание, утвердиться в нём – источник счастья. </w:t>
      </w:r>
    </w:p>
    <w:p w:rsidR="00164000" w:rsidRPr="00EA102C" w:rsidRDefault="00164000" w:rsidP="001640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от нашего с вами труда мир станет лучше, а наши ученики займут достойное место в жизни. </w:t>
      </w:r>
    </w:p>
    <w:p w:rsidR="004C0790" w:rsidRPr="00EA102C" w:rsidRDefault="004C0790">
      <w:pPr>
        <w:rPr>
          <w:rFonts w:ascii="Times New Roman" w:hAnsi="Times New Roman" w:cs="Times New Roman"/>
          <w:sz w:val="28"/>
          <w:szCs w:val="28"/>
        </w:rPr>
      </w:pPr>
    </w:p>
    <w:sectPr w:rsidR="004C0790" w:rsidRPr="00EA102C" w:rsidSect="00164000">
      <w:pgSz w:w="11906" w:h="16838"/>
      <w:pgMar w:top="1134" w:right="850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24D"/>
    <w:multiLevelType w:val="multilevel"/>
    <w:tmpl w:val="C9D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2B53"/>
    <w:multiLevelType w:val="multilevel"/>
    <w:tmpl w:val="9F9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00"/>
    <w:rsid w:val="000451FA"/>
    <w:rsid w:val="00164000"/>
    <w:rsid w:val="004C0790"/>
    <w:rsid w:val="007F04C6"/>
    <w:rsid w:val="00E0778A"/>
    <w:rsid w:val="00E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696B-482E-41D9-BCAC-B773C79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4000"/>
    <w:rPr>
      <w:i/>
      <w:iCs/>
    </w:rPr>
  </w:style>
  <w:style w:type="character" w:styleId="a5">
    <w:name w:val="Strong"/>
    <w:basedOn w:val="a0"/>
    <w:uiPriority w:val="22"/>
    <w:qFormat/>
    <w:rsid w:val="00164000"/>
    <w:rPr>
      <w:b/>
      <w:bCs/>
    </w:rPr>
  </w:style>
  <w:style w:type="character" w:styleId="a6">
    <w:name w:val="Hyperlink"/>
    <w:basedOn w:val="a0"/>
    <w:uiPriority w:val="99"/>
    <w:semiHidden/>
    <w:unhideWhenUsed/>
    <w:rsid w:val="00164000"/>
    <w:rPr>
      <w:color w:val="0000FF"/>
      <w:u w:val="single"/>
    </w:rPr>
  </w:style>
  <w:style w:type="paragraph" w:customStyle="1" w:styleId="c7">
    <w:name w:val="c7"/>
    <w:basedOn w:val="a"/>
    <w:rsid w:val="001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64000"/>
  </w:style>
  <w:style w:type="character" w:customStyle="1" w:styleId="c3">
    <w:name w:val="c3"/>
    <w:basedOn w:val="a0"/>
    <w:rsid w:val="00164000"/>
  </w:style>
  <w:style w:type="character" w:customStyle="1" w:styleId="c0">
    <w:name w:val="c0"/>
    <w:basedOn w:val="a0"/>
    <w:rsid w:val="00164000"/>
  </w:style>
  <w:style w:type="paragraph" w:customStyle="1" w:styleId="c11">
    <w:name w:val="c11"/>
    <w:basedOn w:val="a"/>
    <w:rsid w:val="00E0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cp:lastPrinted>2017-10-31T11:44:00Z</cp:lastPrinted>
  <dcterms:created xsi:type="dcterms:W3CDTF">2017-10-31T10:17:00Z</dcterms:created>
  <dcterms:modified xsi:type="dcterms:W3CDTF">2017-12-28T13:25:00Z</dcterms:modified>
</cp:coreProperties>
</file>