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5322" w:rsidRPr="00C04D20" w:rsidRDefault="00E55322" w:rsidP="00E55322">
      <w:pPr>
        <w:spacing w:after="0" w:line="360" w:lineRule="auto"/>
        <w:jc w:val="center"/>
        <w:rPr>
          <w:rFonts w:eastAsia="Times New Roman"/>
          <w:bCs/>
          <w:iCs/>
        </w:rPr>
      </w:pPr>
      <w:r w:rsidRPr="00C04D20">
        <w:rPr>
          <w:rFonts w:eastAsia="Times New Roman"/>
          <w:bCs/>
          <w:iCs/>
        </w:rPr>
        <w:t>Районный конкурс</w:t>
      </w:r>
    </w:p>
    <w:p w:rsidR="00E55322" w:rsidRPr="00C04D20" w:rsidRDefault="00E55322" w:rsidP="00E55322">
      <w:pPr>
        <w:spacing w:after="0" w:line="360" w:lineRule="auto"/>
        <w:jc w:val="center"/>
        <w:rPr>
          <w:rFonts w:eastAsia="Times New Roman"/>
          <w:bCs/>
          <w:iCs/>
        </w:rPr>
      </w:pPr>
      <w:r>
        <w:rPr>
          <w:rFonts w:eastAsia="Times New Roman"/>
          <w:bCs/>
          <w:iCs/>
        </w:rPr>
        <w:t>р</w:t>
      </w:r>
      <w:r w:rsidRPr="00C04D20">
        <w:rPr>
          <w:rFonts w:eastAsia="Times New Roman"/>
          <w:bCs/>
          <w:iCs/>
        </w:rPr>
        <w:t xml:space="preserve">абот исследовательского характера (конференция) учащихся </w:t>
      </w:r>
    </w:p>
    <w:p w:rsidR="00E55322" w:rsidRDefault="00E55322" w:rsidP="00E55322">
      <w:pPr>
        <w:spacing w:after="360" w:line="360" w:lineRule="auto"/>
        <w:jc w:val="center"/>
        <w:rPr>
          <w:rFonts w:eastAsia="Times New Roman"/>
          <w:bCs/>
          <w:iCs/>
        </w:rPr>
      </w:pPr>
      <w:r w:rsidRPr="00C04D20">
        <w:rPr>
          <w:rFonts w:eastAsia="Times New Roman"/>
          <w:bCs/>
          <w:iCs/>
        </w:rPr>
        <w:t>учреждений общего среднего образования по учебным предметам</w:t>
      </w:r>
    </w:p>
    <w:p w:rsidR="00E55322" w:rsidRDefault="00E55322" w:rsidP="00E55322">
      <w:pPr>
        <w:spacing w:after="3360" w:line="360" w:lineRule="auto"/>
        <w:jc w:val="center"/>
        <w:rPr>
          <w:rFonts w:eastAsia="Times New Roman"/>
          <w:bCs/>
          <w:iCs/>
          <w:sz w:val="32"/>
        </w:rPr>
      </w:pPr>
      <w:r>
        <w:rPr>
          <w:rFonts w:eastAsia="Times New Roman"/>
          <w:bCs/>
          <w:iCs/>
          <w:sz w:val="32"/>
        </w:rPr>
        <w:t>МАТЕМАТИКА</w:t>
      </w:r>
    </w:p>
    <w:p w:rsidR="00E55322" w:rsidRPr="00E55322" w:rsidRDefault="00E55322" w:rsidP="00E55322">
      <w:pPr>
        <w:spacing w:after="3360" w:line="360" w:lineRule="auto"/>
        <w:jc w:val="center"/>
        <w:rPr>
          <w:rFonts w:eastAsia="Times New Roman"/>
          <w:b/>
          <w:bCs/>
          <w:iCs/>
          <w:sz w:val="36"/>
        </w:rPr>
      </w:pPr>
      <w:r w:rsidRPr="00E55322">
        <w:rPr>
          <w:b/>
          <w:sz w:val="32"/>
        </w:rPr>
        <w:t>ЗОЛОТОЕ СЕЧЕНИЕ И РЕЖИМ РАБОЧЕГО ДНЯ УЧАЩЕГОСЯ</w:t>
      </w:r>
      <w:r w:rsidRPr="00E55322">
        <w:rPr>
          <w:rFonts w:eastAsia="Times New Roman"/>
          <w:b/>
          <w:bCs/>
          <w:iCs/>
          <w:sz w:val="36"/>
        </w:rPr>
        <w:t xml:space="preserve"> </w:t>
      </w:r>
    </w:p>
    <w:p w:rsidR="00E55322" w:rsidRDefault="00E55322" w:rsidP="00E55322">
      <w:pPr>
        <w:spacing w:after="0" w:line="360" w:lineRule="auto"/>
        <w:ind w:firstLine="4536"/>
        <w:rPr>
          <w:rFonts w:eastAsia="Calibri"/>
          <w:bCs/>
        </w:rPr>
      </w:pPr>
      <w:r w:rsidRPr="00CB0D0A">
        <w:rPr>
          <w:rFonts w:eastAsia="Calibri"/>
          <w:bCs/>
        </w:rPr>
        <w:t>Авторы:</w:t>
      </w:r>
    </w:p>
    <w:p w:rsidR="00E55322" w:rsidRDefault="00E55322" w:rsidP="00E55322">
      <w:pPr>
        <w:spacing w:after="0" w:line="360" w:lineRule="auto"/>
        <w:ind w:firstLine="4536"/>
        <w:rPr>
          <w:b/>
          <w:bCs/>
        </w:rPr>
      </w:pPr>
      <w:proofErr w:type="spellStart"/>
      <w:r w:rsidRPr="00E55322">
        <w:rPr>
          <w:b/>
          <w:bCs/>
        </w:rPr>
        <w:t>Будник</w:t>
      </w:r>
      <w:proofErr w:type="spellEnd"/>
      <w:r w:rsidRPr="00E55322">
        <w:rPr>
          <w:b/>
          <w:bCs/>
        </w:rPr>
        <w:t xml:space="preserve"> Валерия Валерьевна</w:t>
      </w:r>
    </w:p>
    <w:p w:rsidR="00E55322" w:rsidRPr="00E55322" w:rsidRDefault="00E55322" w:rsidP="00E55322">
      <w:pPr>
        <w:spacing w:after="0" w:line="360" w:lineRule="auto"/>
        <w:ind w:firstLine="4536"/>
        <w:rPr>
          <w:b/>
          <w:bCs/>
        </w:rPr>
      </w:pPr>
      <w:proofErr w:type="spellStart"/>
      <w:r w:rsidRPr="00E55322">
        <w:rPr>
          <w:b/>
        </w:rPr>
        <w:t>Немкевич</w:t>
      </w:r>
      <w:proofErr w:type="spellEnd"/>
      <w:r w:rsidRPr="00E55322">
        <w:rPr>
          <w:b/>
        </w:rPr>
        <w:t xml:space="preserve"> Дарья Александровна</w:t>
      </w:r>
      <w:r w:rsidRPr="00CB0D0A">
        <w:rPr>
          <w:b/>
        </w:rPr>
        <w:t>,</w:t>
      </w:r>
    </w:p>
    <w:p w:rsidR="00E55322" w:rsidRPr="00CB0D0A" w:rsidRDefault="00E55322" w:rsidP="00B47BB3">
      <w:pPr>
        <w:spacing w:after="0" w:line="360" w:lineRule="auto"/>
        <w:ind w:firstLine="4536"/>
        <w:jc w:val="both"/>
        <w:rPr>
          <w:rFonts w:eastAsia="Calibri"/>
          <w:bCs/>
        </w:rPr>
      </w:pPr>
      <w:r w:rsidRPr="00CB0D0A">
        <w:rPr>
          <w:rFonts w:eastAsia="Calibri"/>
          <w:bCs/>
        </w:rPr>
        <w:t>учащ</w:t>
      </w:r>
      <w:r w:rsidR="00B47BB3">
        <w:rPr>
          <w:rFonts w:eastAsia="Calibri"/>
          <w:bCs/>
        </w:rPr>
        <w:t>ие</w:t>
      </w:r>
      <w:r w:rsidRPr="00CB0D0A">
        <w:rPr>
          <w:rFonts w:eastAsia="Calibri"/>
          <w:bCs/>
        </w:rPr>
        <w:t xml:space="preserve">ся </w:t>
      </w:r>
      <w:r>
        <w:rPr>
          <w:rFonts w:eastAsia="Calibri"/>
          <w:bCs/>
          <w:lang w:val="en-US"/>
        </w:rPr>
        <w:t>VIII</w:t>
      </w:r>
      <w:r w:rsidRPr="00CB0D0A">
        <w:rPr>
          <w:rFonts w:eastAsia="Calibri"/>
          <w:bCs/>
        </w:rPr>
        <w:t xml:space="preserve"> класса</w:t>
      </w:r>
    </w:p>
    <w:p w:rsidR="00E55322" w:rsidRPr="00CB0D0A" w:rsidRDefault="00E55322" w:rsidP="00E55322">
      <w:pPr>
        <w:spacing w:after="0" w:line="360" w:lineRule="auto"/>
        <w:ind w:firstLine="4536"/>
        <w:rPr>
          <w:rFonts w:eastAsia="Calibri"/>
          <w:bCs/>
        </w:rPr>
      </w:pPr>
    </w:p>
    <w:p w:rsidR="00E55322" w:rsidRDefault="00E55322" w:rsidP="00E55322">
      <w:pPr>
        <w:spacing w:after="0" w:line="360" w:lineRule="auto"/>
        <w:ind w:firstLine="4536"/>
        <w:rPr>
          <w:rFonts w:eastAsia="Calibri"/>
          <w:bCs/>
        </w:rPr>
      </w:pPr>
    </w:p>
    <w:p w:rsidR="00E55322" w:rsidRDefault="00E55322" w:rsidP="00E55322">
      <w:pPr>
        <w:spacing w:after="0" w:line="360" w:lineRule="auto"/>
        <w:ind w:firstLine="4536"/>
        <w:rPr>
          <w:rFonts w:eastAsia="Calibri"/>
          <w:bCs/>
        </w:rPr>
      </w:pPr>
    </w:p>
    <w:p w:rsidR="00E55322" w:rsidRDefault="00E55322" w:rsidP="00E55322">
      <w:pPr>
        <w:pStyle w:val="4"/>
      </w:pPr>
      <w:proofErr w:type="spellStart"/>
      <w:r w:rsidRPr="00CB0D0A">
        <w:t>Могилёв</w:t>
      </w:r>
      <w:proofErr w:type="spellEnd"/>
      <w:r w:rsidRPr="00CB0D0A">
        <w:t>, 201</w:t>
      </w:r>
      <w:r>
        <w:t>8</w:t>
      </w:r>
    </w:p>
    <w:p w:rsidR="00E55322" w:rsidRDefault="00E55322">
      <w:pPr>
        <w:rPr>
          <w:rFonts w:eastAsia="Calibri"/>
          <w:bCs/>
          <w:lang w:eastAsia="ru-RU"/>
        </w:rPr>
      </w:pPr>
      <w:r>
        <w:br w:type="page"/>
      </w:r>
    </w:p>
    <w:sdt>
      <w:sdtPr>
        <w:rPr>
          <w:rFonts w:ascii="Times New Roman" w:eastAsiaTheme="minorHAnsi" w:hAnsi="Times New Roman" w:cs="Times New Roman"/>
          <w:color w:val="auto"/>
          <w:sz w:val="28"/>
          <w:szCs w:val="28"/>
          <w:lang w:eastAsia="en-US"/>
        </w:rPr>
        <w:id w:val="1055507901"/>
        <w:docPartObj>
          <w:docPartGallery w:val="Table of Contents"/>
          <w:docPartUnique/>
        </w:docPartObj>
      </w:sdtPr>
      <w:sdtEndPr>
        <w:rPr>
          <w:b/>
          <w:bCs/>
        </w:rPr>
      </w:sdtEndPr>
      <w:sdtContent>
        <w:p w:rsidR="00C50FD2" w:rsidRPr="0087658A" w:rsidRDefault="00C50FD2" w:rsidP="0087658A">
          <w:pPr>
            <w:pStyle w:val="afa"/>
            <w:pageBreakBefore/>
            <w:jc w:val="center"/>
            <w:rPr>
              <w:rFonts w:asciiTheme="minorHAnsi" w:hAnsiTheme="minorHAnsi" w:cstheme="minorHAnsi"/>
              <w:caps/>
              <w:color w:val="auto"/>
              <w:sz w:val="28"/>
              <w:szCs w:val="28"/>
            </w:rPr>
          </w:pPr>
          <w:r w:rsidRPr="0087658A">
            <w:rPr>
              <w:rFonts w:asciiTheme="minorHAnsi" w:hAnsiTheme="minorHAnsi" w:cstheme="minorHAnsi"/>
              <w:caps/>
              <w:color w:val="auto"/>
              <w:sz w:val="28"/>
              <w:szCs w:val="28"/>
            </w:rPr>
            <w:t>Оглавление</w:t>
          </w:r>
        </w:p>
        <w:p w:rsidR="002E2A45" w:rsidRDefault="00C50FD2">
          <w:pPr>
            <w:pStyle w:val="12"/>
            <w:tabs>
              <w:tab w:val="right" w:leader="dot" w:pos="9345"/>
            </w:tabs>
            <w:rPr>
              <w:rFonts w:cstheme="minorBidi"/>
              <w:noProof/>
            </w:rPr>
          </w:pPr>
          <w:r w:rsidRPr="0087658A">
            <w:rPr>
              <w:rFonts w:cstheme="minorHAnsi"/>
              <w:sz w:val="28"/>
              <w:szCs w:val="28"/>
            </w:rPr>
            <w:fldChar w:fldCharType="begin"/>
          </w:r>
          <w:r w:rsidRPr="0087658A">
            <w:rPr>
              <w:rFonts w:cstheme="minorHAnsi"/>
              <w:sz w:val="28"/>
              <w:szCs w:val="28"/>
            </w:rPr>
            <w:instrText xml:space="preserve"> TOC \o "1-3" \h \z \u </w:instrText>
          </w:r>
          <w:r w:rsidRPr="0087658A">
            <w:rPr>
              <w:rFonts w:cstheme="minorHAnsi"/>
              <w:sz w:val="28"/>
              <w:szCs w:val="28"/>
            </w:rPr>
            <w:fldChar w:fldCharType="separate"/>
          </w:r>
          <w:hyperlink w:anchor="_Toc510042944" w:history="1">
            <w:r w:rsidR="002E2A45" w:rsidRPr="00EB66B2">
              <w:rPr>
                <w:rStyle w:val="aa"/>
                <w:rFonts w:ascii="Times New Roman" w:eastAsia="Times New Roman" w:hAnsi="Times New Roman"/>
                <w:noProof/>
              </w:rPr>
              <w:t>ВВЕДЕНИЕ</w:t>
            </w:r>
            <w:r w:rsidR="002E2A45">
              <w:rPr>
                <w:noProof/>
                <w:webHidden/>
              </w:rPr>
              <w:tab/>
            </w:r>
            <w:r w:rsidR="002E2A45">
              <w:rPr>
                <w:noProof/>
                <w:webHidden/>
              </w:rPr>
              <w:fldChar w:fldCharType="begin"/>
            </w:r>
            <w:r w:rsidR="002E2A45">
              <w:rPr>
                <w:noProof/>
                <w:webHidden/>
              </w:rPr>
              <w:instrText xml:space="preserve"> PAGEREF _Toc510042944 \h </w:instrText>
            </w:r>
            <w:r w:rsidR="002E2A45">
              <w:rPr>
                <w:noProof/>
                <w:webHidden/>
              </w:rPr>
            </w:r>
            <w:r w:rsidR="002E2A45">
              <w:rPr>
                <w:noProof/>
                <w:webHidden/>
              </w:rPr>
              <w:fldChar w:fldCharType="separate"/>
            </w:r>
            <w:r w:rsidR="002E2A45">
              <w:rPr>
                <w:noProof/>
                <w:webHidden/>
              </w:rPr>
              <w:t>3</w:t>
            </w:r>
            <w:r w:rsidR="002E2A45">
              <w:rPr>
                <w:noProof/>
                <w:webHidden/>
              </w:rPr>
              <w:fldChar w:fldCharType="end"/>
            </w:r>
          </w:hyperlink>
        </w:p>
        <w:p w:rsidR="002E2A45" w:rsidRDefault="00B46221">
          <w:pPr>
            <w:pStyle w:val="12"/>
            <w:tabs>
              <w:tab w:val="right" w:leader="dot" w:pos="9345"/>
            </w:tabs>
            <w:rPr>
              <w:rFonts w:cstheme="minorBidi"/>
              <w:noProof/>
            </w:rPr>
          </w:pPr>
          <w:hyperlink w:anchor="_Toc510042945" w:history="1">
            <w:r w:rsidR="002E2A45" w:rsidRPr="00EB66B2">
              <w:rPr>
                <w:rStyle w:val="aa"/>
                <w:rFonts w:cstheme="minorHAnsi"/>
                <w:noProof/>
              </w:rPr>
              <w:t>ГЛАВА 1 ОПИСАНИЕ ТЕОРЕТИЧЕСКИХ СВЕДЕНИЙ О ЗОЛОТОЙ ПРОПОРЦИИ</w:t>
            </w:r>
            <w:r w:rsidR="002E2A45">
              <w:rPr>
                <w:noProof/>
                <w:webHidden/>
              </w:rPr>
              <w:tab/>
            </w:r>
            <w:r w:rsidR="002E2A45">
              <w:rPr>
                <w:noProof/>
                <w:webHidden/>
              </w:rPr>
              <w:fldChar w:fldCharType="begin"/>
            </w:r>
            <w:r w:rsidR="002E2A45">
              <w:rPr>
                <w:noProof/>
                <w:webHidden/>
              </w:rPr>
              <w:instrText xml:space="preserve"> PAGEREF _Toc510042945 \h </w:instrText>
            </w:r>
            <w:r w:rsidR="002E2A45">
              <w:rPr>
                <w:noProof/>
                <w:webHidden/>
              </w:rPr>
            </w:r>
            <w:r w:rsidR="002E2A45">
              <w:rPr>
                <w:noProof/>
                <w:webHidden/>
              </w:rPr>
              <w:fldChar w:fldCharType="separate"/>
            </w:r>
            <w:r w:rsidR="002E2A45">
              <w:rPr>
                <w:noProof/>
                <w:webHidden/>
              </w:rPr>
              <w:t>6</w:t>
            </w:r>
            <w:r w:rsidR="002E2A45">
              <w:rPr>
                <w:noProof/>
                <w:webHidden/>
              </w:rPr>
              <w:fldChar w:fldCharType="end"/>
            </w:r>
          </w:hyperlink>
        </w:p>
        <w:p w:rsidR="002E2A45" w:rsidRDefault="00B46221">
          <w:pPr>
            <w:pStyle w:val="12"/>
            <w:tabs>
              <w:tab w:val="right" w:leader="dot" w:pos="9345"/>
            </w:tabs>
            <w:rPr>
              <w:rFonts w:cstheme="minorBidi"/>
              <w:noProof/>
            </w:rPr>
          </w:pPr>
          <w:hyperlink w:anchor="_Toc510042946" w:history="1">
            <w:r w:rsidR="002E2A45" w:rsidRPr="00EB66B2">
              <w:rPr>
                <w:rStyle w:val="aa"/>
                <w:rFonts w:ascii="Times New Roman" w:hAnsi="Times New Roman"/>
                <w:noProof/>
              </w:rPr>
              <w:t>1.1 Понятие золотого сечения</w:t>
            </w:r>
            <w:r w:rsidR="002E2A45">
              <w:rPr>
                <w:noProof/>
                <w:webHidden/>
              </w:rPr>
              <w:tab/>
            </w:r>
            <w:r w:rsidR="002E2A45">
              <w:rPr>
                <w:noProof/>
                <w:webHidden/>
              </w:rPr>
              <w:fldChar w:fldCharType="begin"/>
            </w:r>
            <w:r w:rsidR="002E2A45">
              <w:rPr>
                <w:noProof/>
                <w:webHidden/>
              </w:rPr>
              <w:instrText xml:space="preserve"> PAGEREF _Toc510042946 \h </w:instrText>
            </w:r>
            <w:r w:rsidR="002E2A45">
              <w:rPr>
                <w:noProof/>
                <w:webHidden/>
              </w:rPr>
            </w:r>
            <w:r w:rsidR="002E2A45">
              <w:rPr>
                <w:noProof/>
                <w:webHidden/>
              </w:rPr>
              <w:fldChar w:fldCharType="separate"/>
            </w:r>
            <w:r w:rsidR="002E2A45">
              <w:rPr>
                <w:noProof/>
                <w:webHidden/>
              </w:rPr>
              <w:t>6</w:t>
            </w:r>
            <w:r w:rsidR="002E2A45">
              <w:rPr>
                <w:noProof/>
                <w:webHidden/>
              </w:rPr>
              <w:fldChar w:fldCharType="end"/>
            </w:r>
          </w:hyperlink>
        </w:p>
        <w:p w:rsidR="002E2A45" w:rsidRDefault="00B46221">
          <w:pPr>
            <w:pStyle w:val="12"/>
            <w:tabs>
              <w:tab w:val="right" w:leader="dot" w:pos="9345"/>
            </w:tabs>
            <w:rPr>
              <w:rFonts w:cstheme="minorBidi"/>
              <w:noProof/>
            </w:rPr>
          </w:pPr>
          <w:hyperlink w:anchor="_Toc510042947" w:history="1">
            <w:r w:rsidR="002E2A45" w:rsidRPr="00EB66B2">
              <w:rPr>
                <w:rStyle w:val="aa"/>
                <w:rFonts w:cstheme="minorHAnsi"/>
                <w:noProof/>
              </w:rPr>
              <w:t>1.2 Золотая пропорция в архитектуре</w:t>
            </w:r>
            <w:r w:rsidR="002E2A45">
              <w:rPr>
                <w:noProof/>
                <w:webHidden/>
              </w:rPr>
              <w:tab/>
            </w:r>
            <w:r w:rsidR="002E2A45">
              <w:rPr>
                <w:noProof/>
                <w:webHidden/>
              </w:rPr>
              <w:fldChar w:fldCharType="begin"/>
            </w:r>
            <w:r w:rsidR="002E2A45">
              <w:rPr>
                <w:noProof/>
                <w:webHidden/>
              </w:rPr>
              <w:instrText xml:space="preserve"> PAGEREF _Toc510042947 \h </w:instrText>
            </w:r>
            <w:r w:rsidR="002E2A45">
              <w:rPr>
                <w:noProof/>
                <w:webHidden/>
              </w:rPr>
            </w:r>
            <w:r w:rsidR="002E2A45">
              <w:rPr>
                <w:noProof/>
                <w:webHidden/>
              </w:rPr>
              <w:fldChar w:fldCharType="separate"/>
            </w:r>
            <w:r w:rsidR="002E2A45">
              <w:rPr>
                <w:noProof/>
                <w:webHidden/>
              </w:rPr>
              <w:t>9</w:t>
            </w:r>
            <w:r w:rsidR="002E2A45">
              <w:rPr>
                <w:noProof/>
                <w:webHidden/>
              </w:rPr>
              <w:fldChar w:fldCharType="end"/>
            </w:r>
          </w:hyperlink>
        </w:p>
        <w:p w:rsidR="002E2A45" w:rsidRDefault="00B46221">
          <w:pPr>
            <w:pStyle w:val="12"/>
            <w:tabs>
              <w:tab w:val="right" w:leader="dot" w:pos="9345"/>
            </w:tabs>
            <w:rPr>
              <w:rFonts w:cstheme="minorBidi"/>
              <w:noProof/>
            </w:rPr>
          </w:pPr>
          <w:hyperlink w:anchor="_Toc510042948" w:history="1">
            <w:r w:rsidR="002E2A45" w:rsidRPr="00EB66B2">
              <w:rPr>
                <w:rStyle w:val="aa"/>
                <w:rFonts w:cstheme="minorHAnsi"/>
                <w:noProof/>
              </w:rPr>
              <w:t>1.3 Золотая пропорция в живописи</w:t>
            </w:r>
            <w:r w:rsidR="002E2A45">
              <w:rPr>
                <w:noProof/>
                <w:webHidden/>
              </w:rPr>
              <w:tab/>
            </w:r>
            <w:r w:rsidR="002E2A45">
              <w:rPr>
                <w:noProof/>
                <w:webHidden/>
              </w:rPr>
              <w:fldChar w:fldCharType="begin"/>
            </w:r>
            <w:r w:rsidR="002E2A45">
              <w:rPr>
                <w:noProof/>
                <w:webHidden/>
              </w:rPr>
              <w:instrText xml:space="preserve"> PAGEREF _Toc510042948 \h </w:instrText>
            </w:r>
            <w:r w:rsidR="002E2A45">
              <w:rPr>
                <w:noProof/>
                <w:webHidden/>
              </w:rPr>
            </w:r>
            <w:r w:rsidR="002E2A45">
              <w:rPr>
                <w:noProof/>
                <w:webHidden/>
              </w:rPr>
              <w:fldChar w:fldCharType="separate"/>
            </w:r>
            <w:r w:rsidR="002E2A45">
              <w:rPr>
                <w:noProof/>
                <w:webHidden/>
              </w:rPr>
              <w:t>10</w:t>
            </w:r>
            <w:r w:rsidR="002E2A45">
              <w:rPr>
                <w:noProof/>
                <w:webHidden/>
              </w:rPr>
              <w:fldChar w:fldCharType="end"/>
            </w:r>
          </w:hyperlink>
        </w:p>
        <w:p w:rsidR="002E2A45" w:rsidRDefault="00B46221">
          <w:pPr>
            <w:pStyle w:val="12"/>
            <w:tabs>
              <w:tab w:val="right" w:leader="dot" w:pos="9345"/>
            </w:tabs>
            <w:rPr>
              <w:rFonts w:cstheme="minorBidi"/>
              <w:noProof/>
            </w:rPr>
          </w:pPr>
          <w:hyperlink w:anchor="_Toc510042949" w:history="1">
            <w:r w:rsidR="002E2A45" w:rsidRPr="00EB66B2">
              <w:rPr>
                <w:rStyle w:val="aa"/>
                <w:rFonts w:ascii="Times New Roman" w:hAnsi="Times New Roman"/>
                <w:noProof/>
              </w:rPr>
              <w:t>1.4 Золотая пропорция в живых организмах</w:t>
            </w:r>
            <w:r w:rsidR="002E2A45">
              <w:rPr>
                <w:noProof/>
                <w:webHidden/>
              </w:rPr>
              <w:tab/>
            </w:r>
            <w:r w:rsidR="002E2A45">
              <w:rPr>
                <w:noProof/>
                <w:webHidden/>
              </w:rPr>
              <w:fldChar w:fldCharType="begin"/>
            </w:r>
            <w:r w:rsidR="002E2A45">
              <w:rPr>
                <w:noProof/>
                <w:webHidden/>
              </w:rPr>
              <w:instrText xml:space="preserve"> PAGEREF _Toc510042949 \h </w:instrText>
            </w:r>
            <w:r w:rsidR="002E2A45">
              <w:rPr>
                <w:noProof/>
                <w:webHidden/>
              </w:rPr>
            </w:r>
            <w:r w:rsidR="002E2A45">
              <w:rPr>
                <w:noProof/>
                <w:webHidden/>
              </w:rPr>
              <w:fldChar w:fldCharType="separate"/>
            </w:r>
            <w:r w:rsidR="002E2A45">
              <w:rPr>
                <w:noProof/>
                <w:webHidden/>
              </w:rPr>
              <w:t>11</w:t>
            </w:r>
            <w:r w:rsidR="002E2A45">
              <w:rPr>
                <w:noProof/>
                <w:webHidden/>
              </w:rPr>
              <w:fldChar w:fldCharType="end"/>
            </w:r>
          </w:hyperlink>
        </w:p>
        <w:p w:rsidR="002E2A45" w:rsidRDefault="00B46221">
          <w:pPr>
            <w:pStyle w:val="12"/>
            <w:tabs>
              <w:tab w:val="right" w:leader="dot" w:pos="9345"/>
            </w:tabs>
            <w:rPr>
              <w:rFonts w:cstheme="minorBidi"/>
              <w:noProof/>
            </w:rPr>
          </w:pPr>
          <w:hyperlink w:anchor="_Toc510042950" w:history="1">
            <w:r w:rsidR="002E2A45" w:rsidRPr="00EB66B2">
              <w:rPr>
                <w:rStyle w:val="aa"/>
                <w:rFonts w:cstheme="minorHAnsi"/>
                <w:noProof/>
              </w:rPr>
              <w:t>1.5 Золотая пропорция и биоритмы человека</w:t>
            </w:r>
            <w:r w:rsidR="002E2A45">
              <w:rPr>
                <w:noProof/>
                <w:webHidden/>
              </w:rPr>
              <w:tab/>
            </w:r>
            <w:r w:rsidR="002E2A45">
              <w:rPr>
                <w:noProof/>
                <w:webHidden/>
              </w:rPr>
              <w:fldChar w:fldCharType="begin"/>
            </w:r>
            <w:r w:rsidR="002E2A45">
              <w:rPr>
                <w:noProof/>
                <w:webHidden/>
              </w:rPr>
              <w:instrText xml:space="preserve"> PAGEREF _Toc510042950 \h </w:instrText>
            </w:r>
            <w:r w:rsidR="002E2A45">
              <w:rPr>
                <w:noProof/>
                <w:webHidden/>
              </w:rPr>
            </w:r>
            <w:r w:rsidR="002E2A45">
              <w:rPr>
                <w:noProof/>
                <w:webHidden/>
              </w:rPr>
              <w:fldChar w:fldCharType="separate"/>
            </w:r>
            <w:r w:rsidR="002E2A45">
              <w:rPr>
                <w:noProof/>
                <w:webHidden/>
              </w:rPr>
              <w:t>13</w:t>
            </w:r>
            <w:r w:rsidR="002E2A45">
              <w:rPr>
                <w:noProof/>
                <w:webHidden/>
              </w:rPr>
              <w:fldChar w:fldCharType="end"/>
            </w:r>
          </w:hyperlink>
        </w:p>
        <w:p w:rsidR="002E2A45" w:rsidRDefault="00B46221">
          <w:pPr>
            <w:pStyle w:val="12"/>
            <w:tabs>
              <w:tab w:val="right" w:leader="dot" w:pos="9345"/>
            </w:tabs>
            <w:rPr>
              <w:rFonts w:cstheme="minorBidi"/>
              <w:noProof/>
            </w:rPr>
          </w:pPr>
          <w:hyperlink w:anchor="_Toc510042951" w:history="1">
            <w:r w:rsidR="002E2A45" w:rsidRPr="00EB66B2">
              <w:rPr>
                <w:rStyle w:val="aa"/>
                <w:rFonts w:cstheme="minorHAnsi"/>
                <w:noProof/>
              </w:rPr>
              <w:t>ГЛАВА 2. ПОСТРОЕНИЯ РЕЖИМА ДНЯ В СООТВЕТСТВИИ С</w:t>
            </w:r>
            <w:r w:rsidR="002E2A45">
              <w:rPr>
                <w:noProof/>
                <w:webHidden/>
              </w:rPr>
              <w:tab/>
            </w:r>
            <w:r w:rsidR="002E2A45">
              <w:rPr>
                <w:noProof/>
                <w:webHidden/>
              </w:rPr>
              <w:fldChar w:fldCharType="begin"/>
            </w:r>
            <w:r w:rsidR="002E2A45">
              <w:rPr>
                <w:noProof/>
                <w:webHidden/>
              </w:rPr>
              <w:instrText xml:space="preserve"> PAGEREF _Toc510042951 \h </w:instrText>
            </w:r>
            <w:r w:rsidR="002E2A45">
              <w:rPr>
                <w:noProof/>
                <w:webHidden/>
              </w:rPr>
            </w:r>
            <w:r w:rsidR="002E2A45">
              <w:rPr>
                <w:noProof/>
                <w:webHidden/>
              </w:rPr>
              <w:fldChar w:fldCharType="separate"/>
            </w:r>
            <w:r w:rsidR="002E2A45">
              <w:rPr>
                <w:noProof/>
                <w:webHidden/>
              </w:rPr>
              <w:t>15</w:t>
            </w:r>
            <w:r w:rsidR="002E2A45">
              <w:rPr>
                <w:noProof/>
                <w:webHidden/>
              </w:rPr>
              <w:fldChar w:fldCharType="end"/>
            </w:r>
          </w:hyperlink>
        </w:p>
        <w:p w:rsidR="002E2A45" w:rsidRDefault="00B46221">
          <w:pPr>
            <w:pStyle w:val="12"/>
            <w:tabs>
              <w:tab w:val="right" w:leader="dot" w:pos="9345"/>
            </w:tabs>
            <w:rPr>
              <w:rFonts w:cstheme="minorBidi"/>
              <w:noProof/>
            </w:rPr>
          </w:pPr>
          <w:hyperlink w:anchor="_Toc510042952" w:history="1">
            <w:r w:rsidR="002E2A45" w:rsidRPr="00EB66B2">
              <w:rPr>
                <w:rStyle w:val="aa"/>
                <w:rFonts w:ascii="Times New Roman" w:hAnsi="Times New Roman"/>
                <w:noProof/>
              </w:rPr>
              <w:t>2.1 Что такое режим дня?</w:t>
            </w:r>
            <w:r w:rsidR="002E2A45">
              <w:rPr>
                <w:noProof/>
                <w:webHidden/>
              </w:rPr>
              <w:tab/>
            </w:r>
            <w:r w:rsidR="002E2A45">
              <w:rPr>
                <w:noProof/>
                <w:webHidden/>
              </w:rPr>
              <w:fldChar w:fldCharType="begin"/>
            </w:r>
            <w:r w:rsidR="002E2A45">
              <w:rPr>
                <w:noProof/>
                <w:webHidden/>
              </w:rPr>
              <w:instrText xml:space="preserve"> PAGEREF _Toc510042952 \h </w:instrText>
            </w:r>
            <w:r w:rsidR="002E2A45">
              <w:rPr>
                <w:noProof/>
                <w:webHidden/>
              </w:rPr>
            </w:r>
            <w:r w:rsidR="002E2A45">
              <w:rPr>
                <w:noProof/>
                <w:webHidden/>
              </w:rPr>
              <w:fldChar w:fldCharType="separate"/>
            </w:r>
            <w:r w:rsidR="002E2A45">
              <w:rPr>
                <w:noProof/>
                <w:webHidden/>
              </w:rPr>
              <w:t>15</w:t>
            </w:r>
            <w:r w:rsidR="002E2A45">
              <w:rPr>
                <w:noProof/>
                <w:webHidden/>
              </w:rPr>
              <w:fldChar w:fldCharType="end"/>
            </w:r>
          </w:hyperlink>
        </w:p>
        <w:p w:rsidR="002E2A45" w:rsidRDefault="00B46221">
          <w:pPr>
            <w:pStyle w:val="12"/>
            <w:tabs>
              <w:tab w:val="right" w:leader="dot" w:pos="9345"/>
            </w:tabs>
            <w:rPr>
              <w:rFonts w:cstheme="minorBidi"/>
              <w:noProof/>
            </w:rPr>
          </w:pPr>
          <w:hyperlink w:anchor="_Toc510042953" w:history="1">
            <w:r w:rsidR="002E2A45" w:rsidRPr="00EB66B2">
              <w:rPr>
                <w:rStyle w:val="aa"/>
                <w:rFonts w:ascii="Times New Roman" w:eastAsia="Times New Roman" w:hAnsi="Times New Roman"/>
                <w:noProof/>
              </w:rPr>
              <w:t>2.2 Расчеты и составление режима дня</w:t>
            </w:r>
            <w:r w:rsidR="002E2A45">
              <w:rPr>
                <w:noProof/>
                <w:webHidden/>
              </w:rPr>
              <w:tab/>
            </w:r>
            <w:r w:rsidR="002E2A45">
              <w:rPr>
                <w:noProof/>
                <w:webHidden/>
              </w:rPr>
              <w:fldChar w:fldCharType="begin"/>
            </w:r>
            <w:r w:rsidR="002E2A45">
              <w:rPr>
                <w:noProof/>
                <w:webHidden/>
              </w:rPr>
              <w:instrText xml:space="preserve"> PAGEREF _Toc510042953 \h </w:instrText>
            </w:r>
            <w:r w:rsidR="002E2A45">
              <w:rPr>
                <w:noProof/>
                <w:webHidden/>
              </w:rPr>
            </w:r>
            <w:r w:rsidR="002E2A45">
              <w:rPr>
                <w:noProof/>
                <w:webHidden/>
              </w:rPr>
              <w:fldChar w:fldCharType="separate"/>
            </w:r>
            <w:r w:rsidR="002E2A45">
              <w:rPr>
                <w:noProof/>
                <w:webHidden/>
              </w:rPr>
              <w:t>16</w:t>
            </w:r>
            <w:r w:rsidR="002E2A45">
              <w:rPr>
                <w:noProof/>
                <w:webHidden/>
              </w:rPr>
              <w:fldChar w:fldCharType="end"/>
            </w:r>
          </w:hyperlink>
        </w:p>
        <w:p w:rsidR="002E2A45" w:rsidRDefault="00B46221">
          <w:pPr>
            <w:pStyle w:val="12"/>
            <w:tabs>
              <w:tab w:val="right" w:leader="dot" w:pos="9345"/>
            </w:tabs>
            <w:rPr>
              <w:rFonts w:cstheme="minorBidi"/>
              <w:noProof/>
            </w:rPr>
          </w:pPr>
          <w:hyperlink w:anchor="_Toc510042954" w:history="1">
            <w:r w:rsidR="002E2A45" w:rsidRPr="00EB66B2">
              <w:rPr>
                <w:rStyle w:val="aa"/>
                <w:rFonts w:cstheme="minorHAnsi"/>
                <w:noProof/>
              </w:rPr>
              <w:t>ЗАКЛЮЧЕНИЕ</w:t>
            </w:r>
            <w:r w:rsidR="002E2A45">
              <w:rPr>
                <w:noProof/>
                <w:webHidden/>
              </w:rPr>
              <w:tab/>
            </w:r>
            <w:r w:rsidR="002E2A45">
              <w:rPr>
                <w:noProof/>
                <w:webHidden/>
              </w:rPr>
              <w:fldChar w:fldCharType="begin"/>
            </w:r>
            <w:r w:rsidR="002E2A45">
              <w:rPr>
                <w:noProof/>
                <w:webHidden/>
              </w:rPr>
              <w:instrText xml:space="preserve"> PAGEREF _Toc510042954 \h </w:instrText>
            </w:r>
            <w:r w:rsidR="002E2A45">
              <w:rPr>
                <w:noProof/>
                <w:webHidden/>
              </w:rPr>
            </w:r>
            <w:r w:rsidR="002E2A45">
              <w:rPr>
                <w:noProof/>
                <w:webHidden/>
              </w:rPr>
              <w:fldChar w:fldCharType="separate"/>
            </w:r>
            <w:r w:rsidR="002E2A45">
              <w:rPr>
                <w:noProof/>
                <w:webHidden/>
              </w:rPr>
              <w:t>19</w:t>
            </w:r>
            <w:r w:rsidR="002E2A45">
              <w:rPr>
                <w:noProof/>
                <w:webHidden/>
              </w:rPr>
              <w:fldChar w:fldCharType="end"/>
            </w:r>
          </w:hyperlink>
        </w:p>
        <w:p w:rsidR="002E2A45" w:rsidRDefault="00B46221">
          <w:pPr>
            <w:pStyle w:val="12"/>
            <w:tabs>
              <w:tab w:val="right" w:leader="dot" w:pos="9345"/>
            </w:tabs>
            <w:rPr>
              <w:rFonts w:cstheme="minorBidi"/>
              <w:noProof/>
            </w:rPr>
          </w:pPr>
          <w:hyperlink w:anchor="_Toc510042955" w:history="1">
            <w:r w:rsidR="002E2A45" w:rsidRPr="00EB66B2">
              <w:rPr>
                <w:rStyle w:val="aa"/>
                <w:rFonts w:cstheme="minorHAnsi"/>
                <w:bCs/>
                <w:noProof/>
              </w:rPr>
              <w:t>СПИСОК ИСПОЛЬЗУЕМЫХ ИСТОЧНИКОВ</w:t>
            </w:r>
            <w:r w:rsidR="002E2A45">
              <w:rPr>
                <w:noProof/>
                <w:webHidden/>
              </w:rPr>
              <w:tab/>
            </w:r>
            <w:r w:rsidR="002E2A45">
              <w:rPr>
                <w:noProof/>
                <w:webHidden/>
              </w:rPr>
              <w:fldChar w:fldCharType="begin"/>
            </w:r>
            <w:r w:rsidR="002E2A45">
              <w:rPr>
                <w:noProof/>
                <w:webHidden/>
              </w:rPr>
              <w:instrText xml:space="preserve"> PAGEREF _Toc510042955 \h </w:instrText>
            </w:r>
            <w:r w:rsidR="002E2A45">
              <w:rPr>
                <w:noProof/>
                <w:webHidden/>
              </w:rPr>
            </w:r>
            <w:r w:rsidR="002E2A45">
              <w:rPr>
                <w:noProof/>
                <w:webHidden/>
              </w:rPr>
              <w:fldChar w:fldCharType="separate"/>
            </w:r>
            <w:r w:rsidR="002E2A45">
              <w:rPr>
                <w:noProof/>
                <w:webHidden/>
              </w:rPr>
              <w:t>20</w:t>
            </w:r>
            <w:r w:rsidR="002E2A45">
              <w:rPr>
                <w:noProof/>
                <w:webHidden/>
              </w:rPr>
              <w:fldChar w:fldCharType="end"/>
            </w:r>
          </w:hyperlink>
        </w:p>
        <w:p w:rsidR="002E2A45" w:rsidRDefault="00B46221">
          <w:pPr>
            <w:pStyle w:val="12"/>
            <w:tabs>
              <w:tab w:val="right" w:leader="dot" w:pos="9345"/>
            </w:tabs>
            <w:rPr>
              <w:rFonts w:cstheme="minorBidi"/>
              <w:noProof/>
            </w:rPr>
          </w:pPr>
          <w:hyperlink w:anchor="_Toc510042956" w:history="1">
            <w:r w:rsidR="002E2A45" w:rsidRPr="00EB66B2">
              <w:rPr>
                <w:rStyle w:val="aa"/>
                <w:rFonts w:eastAsia="Times New Roman" w:cstheme="minorHAnsi"/>
                <w:noProof/>
              </w:rPr>
              <w:t>ПРИЛОЖЕНИЕ А</w:t>
            </w:r>
            <w:r w:rsidR="002E2A45">
              <w:rPr>
                <w:noProof/>
                <w:webHidden/>
              </w:rPr>
              <w:tab/>
            </w:r>
            <w:r w:rsidR="002E2A45">
              <w:rPr>
                <w:noProof/>
                <w:webHidden/>
              </w:rPr>
              <w:fldChar w:fldCharType="begin"/>
            </w:r>
            <w:r w:rsidR="002E2A45">
              <w:rPr>
                <w:noProof/>
                <w:webHidden/>
              </w:rPr>
              <w:instrText xml:space="preserve"> PAGEREF _Toc510042956 \h </w:instrText>
            </w:r>
            <w:r w:rsidR="002E2A45">
              <w:rPr>
                <w:noProof/>
                <w:webHidden/>
              </w:rPr>
            </w:r>
            <w:r w:rsidR="002E2A45">
              <w:rPr>
                <w:noProof/>
                <w:webHidden/>
              </w:rPr>
              <w:fldChar w:fldCharType="separate"/>
            </w:r>
            <w:r w:rsidR="002E2A45">
              <w:rPr>
                <w:noProof/>
                <w:webHidden/>
              </w:rPr>
              <w:t>21</w:t>
            </w:r>
            <w:r w:rsidR="002E2A45">
              <w:rPr>
                <w:noProof/>
                <w:webHidden/>
              </w:rPr>
              <w:fldChar w:fldCharType="end"/>
            </w:r>
          </w:hyperlink>
        </w:p>
        <w:p w:rsidR="002E2A45" w:rsidRDefault="00B46221">
          <w:pPr>
            <w:pStyle w:val="12"/>
            <w:tabs>
              <w:tab w:val="right" w:leader="dot" w:pos="9345"/>
            </w:tabs>
            <w:rPr>
              <w:rFonts w:cstheme="minorBidi"/>
              <w:noProof/>
            </w:rPr>
          </w:pPr>
          <w:hyperlink w:anchor="_Toc510042957" w:history="1">
            <w:r w:rsidR="002E2A45" w:rsidRPr="00EB66B2">
              <w:rPr>
                <w:rStyle w:val="aa"/>
                <w:rFonts w:eastAsia="Times New Roman" w:cstheme="minorHAnsi"/>
                <w:noProof/>
              </w:rPr>
              <w:t>ПРИЛОЖЕНИЕ Б</w:t>
            </w:r>
            <w:r w:rsidR="002E2A45">
              <w:rPr>
                <w:noProof/>
                <w:webHidden/>
              </w:rPr>
              <w:tab/>
            </w:r>
            <w:r w:rsidR="002E2A45">
              <w:rPr>
                <w:noProof/>
                <w:webHidden/>
              </w:rPr>
              <w:fldChar w:fldCharType="begin"/>
            </w:r>
            <w:r w:rsidR="002E2A45">
              <w:rPr>
                <w:noProof/>
                <w:webHidden/>
              </w:rPr>
              <w:instrText xml:space="preserve"> PAGEREF _Toc510042957 \h </w:instrText>
            </w:r>
            <w:r w:rsidR="002E2A45">
              <w:rPr>
                <w:noProof/>
                <w:webHidden/>
              </w:rPr>
            </w:r>
            <w:r w:rsidR="002E2A45">
              <w:rPr>
                <w:noProof/>
                <w:webHidden/>
              </w:rPr>
              <w:fldChar w:fldCharType="separate"/>
            </w:r>
            <w:r w:rsidR="002E2A45">
              <w:rPr>
                <w:noProof/>
                <w:webHidden/>
              </w:rPr>
              <w:t>22</w:t>
            </w:r>
            <w:r w:rsidR="002E2A45">
              <w:rPr>
                <w:noProof/>
                <w:webHidden/>
              </w:rPr>
              <w:fldChar w:fldCharType="end"/>
            </w:r>
          </w:hyperlink>
        </w:p>
        <w:p w:rsidR="002E2A45" w:rsidRDefault="00B46221">
          <w:pPr>
            <w:pStyle w:val="12"/>
            <w:tabs>
              <w:tab w:val="right" w:leader="dot" w:pos="9345"/>
            </w:tabs>
            <w:rPr>
              <w:rFonts w:cstheme="minorBidi"/>
              <w:noProof/>
            </w:rPr>
          </w:pPr>
          <w:hyperlink w:anchor="_Toc510042958" w:history="1">
            <w:r w:rsidR="002E2A45" w:rsidRPr="00EB66B2">
              <w:rPr>
                <w:rStyle w:val="aa"/>
                <w:rFonts w:eastAsia="Times New Roman" w:cstheme="minorHAnsi"/>
                <w:noProof/>
              </w:rPr>
              <w:t>ПРИЛОЖЕНИЕ В</w:t>
            </w:r>
            <w:r w:rsidR="002E2A45">
              <w:rPr>
                <w:noProof/>
                <w:webHidden/>
              </w:rPr>
              <w:tab/>
            </w:r>
            <w:r w:rsidR="002E2A45">
              <w:rPr>
                <w:noProof/>
                <w:webHidden/>
              </w:rPr>
              <w:fldChar w:fldCharType="begin"/>
            </w:r>
            <w:r w:rsidR="002E2A45">
              <w:rPr>
                <w:noProof/>
                <w:webHidden/>
              </w:rPr>
              <w:instrText xml:space="preserve"> PAGEREF _Toc510042958 \h </w:instrText>
            </w:r>
            <w:r w:rsidR="002E2A45">
              <w:rPr>
                <w:noProof/>
                <w:webHidden/>
              </w:rPr>
            </w:r>
            <w:r w:rsidR="002E2A45">
              <w:rPr>
                <w:noProof/>
                <w:webHidden/>
              </w:rPr>
              <w:fldChar w:fldCharType="separate"/>
            </w:r>
            <w:r w:rsidR="002E2A45">
              <w:rPr>
                <w:noProof/>
                <w:webHidden/>
              </w:rPr>
              <w:t>23</w:t>
            </w:r>
            <w:r w:rsidR="002E2A45">
              <w:rPr>
                <w:noProof/>
                <w:webHidden/>
              </w:rPr>
              <w:fldChar w:fldCharType="end"/>
            </w:r>
          </w:hyperlink>
        </w:p>
        <w:p w:rsidR="002E2A45" w:rsidRDefault="00B46221">
          <w:pPr>
            <w:pStyle w:val="12"/>
            <w:tabs>
              <w:tab w:val="right" w:leader="dot" w:pos="9345"/>
            </w:tabs>
            <w:rPr>
              <w:rFonts w:cstheme="minorBidi"/>
              <w:noProof/>
            </w:rPr>
          </w:pPr>
          <w:hyperlink w:anchor="_Toc510042959" w:history="1">
            <w:r w:rsidR="002E2A45" w:rsidRPr="00EB66B2">
              <w:rPr>
                <w:rStyle w:val="aa"/>
                <w:rFonts w:eastAsia="Times New Roman" w:cstheme="minorHAnsi"/>
                <w:noProof/>
              </w:rPr>
              <w:t>ПРИЛОЖЕНИЕ Г</w:t>
            </w:r>
            <w:r w:rsidR="002E2A45">
              <w:rPr>
                <w:noProof/>
                <w:webHidden/>
              </w:rPr>
              <w:tab/>
            </w:r>
            <w:r w:rsidR="002E2A45">
              <w:rPr>
                <w:noProof/>
                <w:webHidden/>
              </w:rPr>
              <w:fldChar w:fldCharType="begin"/>
            </w:r>
            <w:r w:rsidR="002E2A45">
              <w:rPr>
                <w:noProof/>
                <w:webHidden/>
              </w:rPr>
              <w:instrText xml:space="preserve"> PAGEREF _Toc510042959 \h </w:instrText>
            </w:r>
            <w:r w:rsidR="002E2A45">
              <w:rPr>
                <w:noProof/>
                <w:webHidden/>
              </w:rPr>
            </w:r>
            <w:r w:rsidR="002E2A45">
              <w:rPr>
                <w:noProof/>
                <w:webHidden/>
              </w:rPr>
              <w:fldChar w:fldCharType="separate"/>
            </w:r>
            <w:r w:rsidR="002E2A45">
              <w:rPr>
                <w:noProof/>
                <w:webHidden/>
              </w:rPr>
              <w:t>24</w:t>
            </w:r>
            <w:r w:rsidR="002E2A45">
              <w:rPr>
                <w:noProof/>
                <w:webHidden/>
              </w:rPr>
              <w:fldChar w:fldCharType="end"/>
            </w:r>
          </w:hyperlink>
        </w:p>
        <w:p w:rsidR="002E2A45" w:rsidRDefault="00B46221">
          <w:pPr>
            <w:pStyle w:val="12"/>
            <w:tabs>
              <w:tab w:val="right" w:leader="dot" w:pos="9345"/>
            </w:tabs>
            <w:rPr>
              <w:rFonts w:cstheme="minorBidi"/>
              <w:noProof/>
            </w:rPr>
          </w:pPr>
          <w:hyperlink w:anchor="_Toc510042960" w:history="1">
            <w:r w:rsidR="002E2A45" w:rsidRPr="00EB66B2">
              <w:rPr>
                <w:rStyle w:val="aa"/>
                <w:rFonts w:eastAsia="Times New Roman" w:cstheme="minorHAnsi"/>
                <w:noProof/>
              </w:rPr>
              <w:t>ПРИЛОЖЕНИЕ Д</w:t>
            </w:r>
            <w:r w:rsidR="002E2A45">
              <w:rPr>
                <w:noProof/>
                <w:webHidden/>
              </w:rPr>
              <w:tab/>
            </w:r>
            <w:r w:rsidR="002E2A45">
              <w:rPr>
                <w:noProof/>
                <w:webHidden/>
              </w:rPr>
              <w:fldChar w:fldCharType="begin"/>
            </w:r>
            <w:r w:rsidR="002E2A45">
              <w:rPr>
                <w:noProof/>
                <w:webHidden/>
              </w:rPr>
              <w:instrText xml:space="preserve"> PAGEREF _Toc510042960 \h </w:instrText>
            </w:r>
            <w:r w:rsidR="002E2A45">
              <w:rPr>
                <w:noProof/>
                <w:webHidden/>
              </w:rPr>
            </w:r>
            <w:r w:rsidR="002E2A45">
              <w:rPr>
                <w:noProof/>
                <w:webHidden/>
              </w:rPr>
              <w:fldChar w:fldCharType="separate"/>
            </w:r>
            <w:r w:rsidR="002E2A45">
              <w:rPr>
                <w:noProof/>
                <w:webHidden/>
              </w:rPr>
              <w:t>25</w:t>
            </w:r>
            <w:r w:rsidR="002E2A45">
              <w:rPr>
                <w:noProof/>
                <w:webHidden/>
              </w:rPr>
              <w:fldChar w:fldCharType="end"/>
            </w:r>
          </w:hyperlink>
        </w:p>
        <w:p w:rsidR="00C50FD2" w:rsidRDefault="00C50FD2">
          <w:r w:rsidRPr="0087658A">
            <w:rPr>
              <w:rFonts w:asciiTheme="minorHAnsi" w:hAnsiTheme="minorHAnsi" w:cstheme="minorHAnsi"/>
              <w:b/>
              <w:bCs/>
            </w:rPr>
            <w:fldChar w:fldCharType="end"/>
          </w:r>
        </w:p>
      </w:sdtContent>
    </w:sdt>
    <w:p w:rsidR="002E2A45" w:rsidRDefault="002E2A45">
      <w:pPr>
        <w:rPr>
          <w:rFonts w:eastAsia="Calibri"/>
          <w:bCs/>
          <w:lang w:eastAsia="ru-RU"/>
        </w:rPr>
      </w:pPr>
      <w:r>
        <w:rPr>
          <w:rFonts w:eastAsia="Calibri"/>
          <w:bCs/>
          <w:lang w:eastAsia="ru-RU"/>
        </w:rPr>
        <w:br w:type="page"/>
      </w:r>
    </w:p>
    <w:p w:rsidR="00E55322" w:rsidRPr="00653EB5" w:rsidRDefault="00E55322" w:rsidP="00E55322">
      <w:pPr>
        <w:pStyle w:val="af4"/>
        <w:spacing w:line="360" w:lineRule="auto"/>
        <w:jc w:val="center"/>
        <w:outlineLvl w:val="0"/>
        <w:rPr>
          <w:rFonts w:ascii="Times New Roman" w:eastAsia="Times New Roman" w:hAnsi="Times New Roman" w:cs="Times New Roman"/>
          <w:sz w:val="28"/>
          <w:szCs w:val="28"/>
        </w:rPr>
      </w:pPr>
      <w:bookmarkStart w:id="0" w:name="_Toc510042944"/>
      <w:r w:rsidRPr="00653EB5">
        <w:rPr>
          <w:rFonts w:ascii="Times New Roman" w:eastAsia="Times New Roman" w:hAnsi="Times New Roman" w:cs="Times New Roman"/>
          <w:sz w:val="28"/>
          <w:szCs w:val="28"/>
        </w:rPr>
        <w:lastRenderedPageBreak/>
        <w:t>ВВЕДЕНИЕ</w:t>
      </w:r>
      <w:bookmarkEnd w:id="0"/>
    </w:p>
    <w:p w:rsidR="000A0063" w:rsidRDefault="000A0063" w:rsidP="00E55322">
      <w:pPr>
        <w:pStyle w:val="ab"/>
        <w:spacing w:after="0" w:line="360" w:lineRule="auto"/>
        <w:ind w:left="0"/>
        <w:jc w:val="right"/>
        <w:rPr>
          <w:bCs/>
        </w:rPr>
      </w:pPr>
      <w:r>
        <w:rPr>
          <w:bCs/>
        </w:rPr>
        <w:t>Числа правят миром</w:t>
      </w:r>
    </w:p>
    <w:p w:rsidR="000A0063" w:rsidRDefault="000A0063" w:rsidP="00E55322">
      <w:pPr>
        <w:pStyle w:val="ab"/>
        <w:spacing w:after="0" w:line="360" w:lineRule="auto"/>
        <w:ind w:left="0"/>
        <w:jc w:val="right"/>
        <w:rPr>
          <w:bCs/>
        </w:rPr>
      </w:pPr>
      <w:r>
        <w:rPr>
          <w:bCs/>
        </w:rPr>
        <w:t xml:space="preserve">Пифагор </w:t>
      </w:r>
    </w:p>
    <w:p w:rsidR="008112B7" w:rsidRPr="008112B7" w:rsidRDefault="009D2817" w:rsidP="00E55322">
      <w:pPr>
        <w:pStyle w:val="ab"/>
        <w:spacing w:after="0" w:line="360" w:lineRule="auto"/>
        <w:ind w:left="0" w:firstLine="709"/>
        <w:jc w:val="both"/>
        <w:rPr>
          <w:rFonts w:eastAsia="Times New Roman"/>
          <w:color w:val="000000"/>
          <w:lang w:eastAsia="ru-RU"/>
        </w:rPr>
      </w:pPr>
      <w:r>
        <w:rPr>
          <w:bCs/>
        </w:rPr>
        <w:t>Удивление</w:t>
      </w:r>
      <w:proofErr w:type="gramStart"/>
      <w:r>
        <w:rPr>
          <w:bCs/>
        </w:rPr>
        <w:t>…</w:t>
      </w:r>
      <w:r w:rsidR="0052060A">
        <w:rPr>
          <w:bCs/>
        </w:rPr>
        <w:t xml:space="preserve"> </w:t>
      </w:r>
      <w:r>
        <w:rPr>
          <w:bCs/>
        </w:rPr>
        <w:t>Пожалуй</w:t>
      </w:r>
      <w:proofErr w:type="gramEnd"/>
      <w:r>
        <w:rPr>
          <w:bCs/>
        </w:rPr>
        <w:t xml:space="preserve">, это тот импульс, который и дал начало нашей исследовательской работе. Желание быть красивым является движущей силой для поиска </w:t>
      </w:r>
      <w:r w:rsidR="00D072FD">
        <w:rPr>
          <w:bCs/>
        </w:rPr>
        <w:t>какой- либо определенной формулы. Оказывается, действительно, такие неуловимые вещи как красота и гармония подчиняются математическим расчетам.</w:t>
      </w:r>
    </w:p>
    <w:p w:rsidR="00FF312F" w:rsidRPr="00D072FD" w:rsidRDefault="008112B7" w:rsidP="00E55322">
      <w:pPr>
        <w:spacing w:after="0" w:line="360" w:lineRule="auto"/>
        <w:ind w:firstLine="709"/>
        <w:jc w:val="both"/>
        <w:textAlignment w:val="baseline"/>
      </w:pPr>
      <w:r>
        <w:rPr>
          <w:rFonts w:eastAsia="Times New Roman"/>
          <w:color w:val="000000"/>
          <w:bdr w:val="none" w:sz="0" w:space="0" w:color="auto" w:frame="1"/>
          <w:lang w:eastAsia="ru-RU"/>
        </w:rPr>
        <w:t>Мы</w:t>
      </w:r>
      <w:r w:rsidRPr="008112B7">
        <w:rPr>
          <w:rFonts w:eastAsia="Times New Roman"/>
          <w:color w:val="000000"/>
          <w:bdr w:val="none" w:sz="0" w:space="0" w:color="auto" w:frame="1"/>
          <w:lang w:eastAsia="ru-RU"/>
        </w:rPr>
        <w:t xml:space="preserve"> познакомил</w:t>
      </w:r>
      <w:r>
        <w:rPr>
          <w:rFonts w:eastAsia="Times New Roman"/>
          <w:color w:val="000000"/>
          <w:bdr w:val="none" w:sz="0" w:space="0" w:color="auto" w:frame="1"/>
          <w:lang w:eastAsia="ru-RU"/>
        </w:rPr>
        <w:t>ись</w:t>
      </w:r>
      <w:r w:rsidRPr="008112B7">
        <w:rPr>
          <w:rFonts w:eastAsia="Times New Roman"/>
          <w:color w:val="000000"/>
          <w:bdr w:val="none" w:sz="0" w:space="0" w:color="auto" w:frame="1"/>
          <w:lang w:eastAsia="ru-RU"/>
        </w:rPr>
        <w:t xml:space="preserve"> с одним из таких математических соотношений, </w:t>
      </w:r>
      <w:r w:rsidR="00D072FD">
        <w:rPr>
          <w:rFonts w:eastAsia="Times New Roman"/>
          <w:color w:val="000000"/>
          <w:bdr w:val="none" w:sz="0" w:space="0" w:color="auto" w:frame="1"/>
          <w:lang w:eastAsia="ru-RU"/>
        </w:rPr>
        <w:t xml:space="preserve">и </w:t>
      </w:r>
      <w:r w:rsidRPr="008112B7">
        <w:rPr>
          <w:rFonts w:eastAsia="Times New Roman"/>
          <w:color w:val="000000"/>
          <w:bdr w:val="none" w:sz="0" w:space="0" w:color="auto" w:frame="1"/>
          <w:lang w:eastAsia="ru-RU"/>
        </w:rPr>
        <w:t>там, где оно присутствует, ощущается гармония и красота</w:t>
      </w:r>
      <w:r w:rsidR="00FF21E0">
        <w:rPr>
          <w:rFonts w:eastAsia="Times New Roman"/>
          <w:color w:val="000000"/>
          <w:bdr w:val="none" w:sz="0" w:space="0" w:color="auto" w:frame="1"/>
          <w:lang w:eastAsia="ru-RU"/>
        </w:rPr>
        <w:t xml:space="preserve">. </w:t>
      </w:r>
      <w:r w:rsidR="00FF312F" w:rsidRPr="00FF312F">
        <w:rPr>
          <w:rFonts w:asciiTheme="minorHAnsi" w:hAnsiTheme="minorHAnsi" w:cstheme="minorHAnsi"/>
          <w:color w:val="000000"/>
        </w:rPr>
        <w:t xml:space="preserve">Где же они прячутся – эти числа и математические закономерности во всём, что нас привлекает? А что же нас привлекает в жизни? Всё красивое и гармоничное! </w:t>
      </w:r>
      <w:proofErr w:type="gramStart"/>
      <w:r w:rsidR="00FF312F" w:rsidRPr="00FF312F">
        <w:rPr>
          <w:rFonts w:asciiTheme="minorHAnsi" w:hAnsiTheme="minorHAnsi" w:cstheme="minorHAnsi"/>
          <w:color w:val="000000"/>
        </w:rPr>
        <w:t>Но</w:t>
      </w:r>
      <w:proofErr w:type="gramEnd"/>
      <w:r w:rsidR="00FF312F" w:rsidRPr="00FF312F">
        <w:rPr>
          <w:rFonts w:asciiTheme="minorHAnsi" w:hAnsiTheme="minorHAnsi" w:cstheme="minorHAnsi"/>
          <w:color w:val="000000"/>
        </w:rPr>
        <w:t xml:space="preserve"> тогда как же это связано между собой - красота, гармония и … математика?</w:t>
      </w:r>
      <w:r w:rsidR="00FF21E0">
        <w:rPr>
          <w:rFonts w:asciiTheme="minorHAnsi" w:hAnsiTheme="minorHAnsi" w:cstheme="minorHAnsi"/>
          <w:color w:val="000000"/>
        </w:rPr>
        <w:t xml:space="preserve"> </w:t>
      </w:r>
      <w:r w:rsidR="00FF312F" w:rsidRPr="00FA3C8D">
        <w:rPr>
          <w:rFonts w:asciiTheme="minorHAnsi" w:hAnsiTheme="minorHAnsi" w:cstheme="minorHAnsi"/>
          <w:color w:val="000000"/>
        </w:rPr>
        <w:t>Мы обратились к современному источнику информации – к Интернету.</w:t>
      </w:r>
      <w:r w:rsidR="00FF312F" w:rsidRPr="00FF312F">
        <w:rPr>
          <w:rFonts w:asciiTheme="minorHAnsi" w:hAnsiTheme="minorHAnsi" w:cstheme="minorHAnsi"/>
          <w:color w:val="000000"/>
        </w:rPr>
        <w:t xml:space="preserve"> И обнаружили, что за высшее проявление совершенства целого и его частей в искусстве, науке, технике и природе «отвечает» принцип «золотого сечения».</w:t>
      </w:r>
      <w:r w:rsidR="00FF21E0">
        <w:rPr>
          <w:rFonts w:asciiTheme="minorHAnsi" w:hAnsiTheme="minorHAnsi" w:cstheme="minorHAnsi"/>
          <w:color w:val="000000"/>
        </w:rPr>
        <w:t xml:space="preserve">  </w:t>
      </w:r>
      <w:r w:rsidR="00FF312F" w:rsidRPr="00FF312F">
        <w:rPr>
          <w:rFonts w:asciiTheme="minorHAnsi" w:hAnsiTheme="minorHAnsi" w:cstheme="minorHAnsi"/>
          <w:color w:val="000000"/>
        </w:rPr>
        <w:t>Бесконечный ряд после запятой — 1</w:t>
      </w:r>
      <w:r w:rsidR="00846DA5">
        <w:rPr>
          <w:rFonts w:asciiTheme="minorHAnsi" w:hAnsiTheme="minorHAnsi" w:cstheme="minorHAnsi"/>
          <w:color w:val="000000"/>
        </w:rPr>
        <w:t>,</w:t>
      </w:r>
      <w:r w:rsidR="00FF21E0">
        <w:rPr>
          <w:rFonts w:asciiTheme="minorHAnsi" w:hAnsiTheme="minorHAnsi" w:cstheme="minorHAnsi"/>
          <w:color w:val="000000"/>
        </w:rPr>
        <w:t>6</w:t>
      </w:r>
      <w:r w:rsidR="00D072FD">
        <w:rPr>
          <w:rFonts w:asciiTheme="minorHAnsi" w:hAnsiTheme="minorHAnsi" w:cstheme="minorHAnsi"/>
          <w:color w:val="000000"/>
        </w:rPr>
        <w:t>18</w:t>
      </w:r>
      <w:r w:rsidR="00FF312F" w:rsidRPr="00FF312F">
        <w:rPr>
          <w:rFonts w:asciiTheme="minorHAnsi" w:hAnsiTheme="minorHAnsi" w:cstheme="minorHAnsi"/>
          <w:color w:val="000000"/>
        </w:rPr>
        <w:t>...</w:t>
      </w:r>
    </w:p>
    <w:p w:rsidR="008112B7" w:rsidRDefault="00FF312F" w:rsidP="00B47BB3">
      <w:pPr>
        <w:pStyle w:val="af3"/>
        <w:shd w:val="clear" w:color="auto" w:fill="FFFFFF"/>
        <w:spacing w:before="0" w:beforeAutospacing="0" w:after="0" w:afterAutospacing="0" w:line="360" w:lineRule="auto"/>
        <w:ind w:firstLine="709"/>
        <w:jc w:val="both"/>
        <w:textAlignment w:val="baseline"/>
        <w:rPr>
          <w:rFonts w:asciiTheme="minorHAnsi" w:hAnsiTheme="minorHAnsi" w:cstheme="minorHAnsi"/>
          <w:color w:val="000000"/>
          <w:sz w:val="28"/>
          <w:szCs w:val="28"/>
        </w:rPr>
      </w:pPr>
      <w:r w:rsidRPr="00FF312F">
        <w:rPr>
          <w:rFonts w:asciiTheme="minorHAnsi" w:hAnsiTheme="minorHAnsi" w:cstheme="minorHAnsi"/>
          <w:color w:val="000000"/>
          <w:sz w:val="28"/>
          <w:szCs w:val="28"/>
        </w:rPr>
        <w:t xml:space="preserve">Странная, загадочная, необъяснимая вещь: эта божественная пропорция мистическим образом сопутствует всему живому. </w:t>
      </w:r>
      <w:r w:rsidRPr="00FA3C8D">
        <w:rPr>
          <w:rFonts w:asciiTheme="minorHAnsi" w:hAnsiTheme="minorHAnsi" w:cstheme="minorHAnsi"/>
          <w:color w:val="000000"/>
          <w:sz w:val="28"/>
          <w:szCs w:val="28"/>
        </w:rPr>
        <w:t>Вы непременно увидите эту пропорцию и в изгибах морских раковин, и в форме цветов, и в облике жуков, и в красивом человеческом теле. Все живое и все красивое — все подчиняется божественному закону, имя которому — «золотое сечение».</w:t>
      </w:r>
    </w:p>
    <w:p w:rsidR="00FA3C8D" w:rsidRPr="00FE1E03" w:rsidRDefault="00D072FD" w:rsidP="00B47BB3">
      <w:pPr>
        <w:pStyle w:val="af3"/>
        <w:shd w:val="clear" w:color="auto" w:fill="FFFFFF"/>
        <w:spacing w:before="0" w:beforeAutospacing="0" w:after="0" w:afterAutospacing="0" w:line="360" w:lineRule="auto"/>
        <w:ind w:firstLine="709"/>
        <w:jc w:val="both"/>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 xml:space="preserve">Чем больше мы знакомились с золотым сечением, тем больше мы узнавали, что оно присутствует во всем совершенном, что нам известно, </w:t>
      </w:r>
      <w:r w:rsidR="009C6A2E">
        <w:rPr>
          <w:rFonts w:asciiTheme="minorHAnsi" w:hAnsiTheme="minorHAnsi" w:cstheme="minorHAnsi"/>
          <w:color w:val="000000"/>
          <w:sz w:val="28"/>
          <w:szCs w:val="28"/>
        </w:rPr>
        <w:t>и знание этой божественной пропорции настольно древнее, что время перед ним не имеет никакого значения.</w:t>
      </w:r>
    </w:p>
    <w:p w:rsidR="0052060A" w:rsidRDefault="008112B7" w:rsidP="00FA3C8D">
      <w:pPr>
        <w:spacing w:line="360" w:lineRule="auto"/>
        <w:ind w:firstLine="709"/>
        <w:jc w:val="both"/>
        <w:rPr>
          <w:rFonts w:eastAsia="Calibri"/>
        </w:rPr>
      </w:pPr>
      <w:r w:rsidRPr="008112B7">
        <w:rPr>
          <w:rFonts w:eastAsia="Calibri"/>
        </w:rPr>
        <w:t>Мы задались вопросо</w:t>
      </w:r>
      <w:r w:rsidR="00FE1E03">
        <w:rPr>
          <w:rFonts w:eastAsia="Calibri"/>
        </w:rPr>
        <w:t xml:space="preserve">м: «Все ли знают, </w:t>
      </w:r>
      <w:r w:rsidRPr="008112B7">
        <w:rPr>
          <w:rFonts w:eastAsia="Calibri"/>
        </w:rPr>
        <w:t>что такое золотое сечение?</w:t>
      </w:r>
      <w:r w:rsidR="00FE1E03">
        <w:rPr>
          <w:rFonts w:eastAsia="Calibri"/>
        </w:rPr>
        <w:t>»</w:t>
      </w:r>
      <w:r w:rsidRPr="008112B7">
        <w:rPr>
          <w:rFonts w:eastAsia="Calibri"/>
        </w:rPr>
        <w:t xml:space="preserve"> Нами был проведен опрос среди учащихся</w:t>
      </w:r>
      <w:r w:rsidR="00FE1E03">
        <w:rPr>
          <w:rFonts w:eastAsia="Calibri"/>
        </w:rPr>
        <w:t xml:space="preserve">, </w:t>
      </w:r>
      <w:r w:rsidRPr="008112B7">
        <w:rPr>
          <w:rFonts w:eastAsia="Calibri"/>
        </w:rPr>
        <w:t>учителей</w:t>
      </w:r>
      <w:r w:rsidR="00FE1E03">
        <w:rPr>
          <w:rFonts w:eastAsia="Calibri"/>
        </w:rPr>
        <w:t xml:space="preserve"> и наших</w:t>
      </w:r>
      <w:r w:rsidRPr="008112B7">
        <w:rPr>
          <w:rFonts w:eastAsia="Calibri"/>
        </w:rPr>
        <w:t xml:space="preserve"> </w:t>
      </w:r>
      <w:r w:rsidR="00FE1E03">
        <w:rPr>
          <w:rFonts w:eastAsia="Calibri"/>
        </w:rPr>
        <w:t>родителей</w:t>
      </w:r>
      <w:r w:rsidRPr="008112B7">
        <w:rPr>
          <w:rFonts w:eastAsia="Calibri"/>
        </w:rPr>
        <w:t xml:space="preserve">. В результате опроса мы пришли к выводу, что большая часть опрошенных не </w:t>
      </w:r>
      <w:r w:rsidRPr="008112B7">
        <w:rPr>
          <w:rFonts w:eastAsia="Calibri"/>
        </w:rPr>
        <w:lastRenderedPageBreak/>
        <w:t>знает, что такое золотое сечение. Многие слышали о нем, но</w:t>
      </w:r>
      <w:r w:rsidR="00B47BB3">
        <w:rPr>
          <w:rFonts w:eastAsia="Calibri"/>
        </w:rPr>
        <w:t xml:space="preserve"> объяснить смогли лишь единицы.</w:t>
      </w:r>
    </w:p>
    <w:p w:rsidR="008112B7" w:rsidRPr="00FA3C8D" w:rsidRDefault="00FA3C8D" w:rsidP="00FA3C8D">
      <w:pPr>
        <w:spacing w:line="360" w:lineRule="auto"/>
        <w:ind w:firstLine="709"/>
        <w:jc w:val="both"/>
        <w:rPr>
          <w:rFonts w:eastAsia="Calibri"/>
        </w:rPr>
      </w:pPr>
      <w:r>
        <w:rPr>
          <w:rFonts w:eastAsia="Calibri"/>
        </w:rPr>
        <w:t xml:space="preserve"> </w:t>
      </w:r>
      <w:r w:rsidR="008112B7" w:rsidRPr="008112B7">
        <w:rPr>
          <w:rFonts w:eastAsia="Calibri"/>
          <w:b/>
        </w:rPr>
        <w:t>Учителя</w:t>
      </w:r>
      <w:r w:rsidR="00FE1E03">
        <w:rPr>
          <w:rFonts w:eastAsia="Calibri"/>
          <w:b/>
        </w:rPr>
        <w:t xml:space="preserve"> и наши родители</w:t>
      </w:r>
      <w:r w:rsidR="008112B7" w:rsidRPr="008112B7">
        <w:rPr>
          <w:rFonts w:eastAsia="Calibri"/>
          <w:b/>
        </w:rPr>
        <w:t>:</w:t>
      </w:r>
    </w:p>
    <w:p w:rsidR="008112B7" w:rsidRPr="008112B7" w:rsidRDefault="008112B7" w:rsidP="008112B7">
      <w:pPr>
        <w:ind w:firstLine="708"/>
        <w:jc w:val="both"/>
        <w:rPr>
          <w:rFonts w:eastAsia="Calibri"/>
        </w:rPr>
      </w:pPr>
      <w:r w:rsidRPr="008112B7">
        <w:rPr>
          <w:rFonts w:ascii="Calibri" w:eastAsia="Calibri" w:hAnsi="Calibri"/>
          <w:noProof/>
          <w:sz w:val="22"/>
          <w:szCs w:val="22"/>
          <w:lang w:eastAsia="ru-RU"/>
        </w:rPr>
        <w:drawing>
          <wp:inline distT="0" distB="0" distL="0" distR="0" wp14:anchorId="3FBC46B1" wp14:editId="34F0D256">
            <wp:extent cx="4572000" cy="2743200"/>
            <wp:effectExtent l="0" t="0" r="1905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112B7" w:rsidRPr="00FA3C8D" w:rsidRDefault="00FA3C8D" w:rsidP="00FA3C8D">
      <w:pPr>
        <w:spacing w:after="0" w:line="240" w:lineRule="atLeast"/>
        <w:ind w:firstLine="709"/>
        <w:jc w:val="both"/>
        <w:rPr>
          <w:rFonts w:eastAsia="Calibri"/>
          <w:b/>
          <w:i/>
        </w:rPr>
      </w:pPr>
      <w:r>
        <w:rPr>
          <w:rFonts w:eastAsia="Calibri"/>
          <w:b/>
          <w:i/>
        </w:rPr>
        <w:t xml:space="preserve">       </w:t>
      </w:r>
      <w:r w:rsidR="008112B7" w:rsidRPr="008112B7">
        <w:rPr>
          <w:rFonts w:eastAsia="Calibri"/>
          <w:b/>
          <w:i/>
        </w:rPr>
        <w:t>1 – знают</w:t>
      </w:r>
      <w:r>
        <w:rPr>
          <w:rFonts w:eastAsia="Calibri"/>
          <w:b/>
          <w:i/>
        </w:rPr>
        <w:t xml:space="preserve">            </w:t>
      </w:r>
      <w:r w:rsidR="008112B7" w:rsidRPr="008112B7">
        <w:rPr>
          <w:rFonts w:eastAsia="Calibri"/>
          <w:b/>
          <w:i/>
        </w:rPr>
        <w:t>2 – не знаю</w:t>
      </w:r>
      <w:r>
        <w:rPr>
          <w:rFonts w:eastAsia="Calibri"/>
          <w:b/>
          <w:i/>
        </w:rPr>
        <w:t>т</w:t>
      </w:r>
    </w:p>
    <w:p w:rsidR="0052060A" w:rsidRDefault="0052060A" w:rsidP="008112B7">
      <w:pPr>
        <w:ind w:firstLine="708"/>
        <w:jc w:val="both"/>
        <w:rPr>
          <w:rFonts w:eastAsia="Calibri"/>
          <w:b/>
        </w:rPr>
      </w:pPr>
    </w:p>
    <w:p w:rsidR="008112B7" w:rsidRPr="008112B7" w:rsidRDefault="008112B7" w:rsidP="008112B7">
      <w:pPr>
        <w:ind w:firstLine="708"/>
        <w:jc w:val="both"/>
        <w:rPr>
          <w:rFonts w:eastAsia="Calibri"/>
          <w:b/>
        </w:rPr>
      </w:pPr>
      <w:r w:rsidRPr="008112B7">
        <w:rPr>
          <w:rFonts w:eastAsia="Calibri"/>
          <w:b/>
        </w:rPr>
        <w:t>Уч</w:t>
      </w:r>
      <w:r w:rsidR="00846DA5">
        <w:rPr>
          <w:rFonts w:eastAsia="Calibri"/>
          <w:b/>
        </w:rPr>
        <w:t>ащиеся</w:t>
      </w:r>
      <w:r w:rsidRPr="008112B7">
        <w:rPr>
          <w:rFonts w:eastAsia="Calibri"/>
          <w:b/>
        </w:rPr>
        <w:t>:</w:t>
      </w:r>
    </w:p>
    <w:p w:rsidR="008112B7" w:rsidRPr="008112B7" w:rsidRDefault="008112B7" w:rsidP="008112B7">
      <w:pPr>
        <w:ind w:firstLine="708"/>
        <w:jc w:val="both"/>
        <w:rPr>
          <w:rFonts w:eastAsia="Calibri"/>
        </w:rPr>
      </w:pPr>
      <w:r w:rsidRPr="008112B7">
        <w:rPr>
          <w:rFonts w:ascii="Calibri" w:eastAsia="Calibri" w:hAnsi="Calibri"/>
          <w:noProof/>
          <w:sz w:val="22"/>
          <w:szCs w:val="22"/>
          <w:lang w:eastAsia="ru-RU"/>
        </w:rPr>
        <w:drawing>
          <wp:inline distT="0" distB="0" distL="0" distR="0" wp14:anchorId="15C20583" wp14:editId="4F5A2504">
            <wp:extent cx="4572000" cy="2743200"/>
            <wp:effectExtent l="0" t="0" r="19050"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112B7" w:rsidRDefault="008112B7" w:rsidP="00FA3C8D">
      <w:pPr>
        <w:spacing w:before="120" w:after="0" w:line="240" w:lineRule="atLeast"/>
        <w:ind w:firstLine="709"/>
        <w:jc w:val="both"/>
        <w:rPr>
          <w:rFonts w:eastAsia="Calibri"/>
          <w:b/>
          <w:i/>
        </w:rPr>
      </w:pPr>
      <w:r w:rsidRPr="008112B7">
        <w:rPr>
          <w:rFonts w:eastAsia="Calibri"/>
          <w:b/>
          <w:i/>
        </w:rPr>
        <w:t>1 – знают</w:t>
      </w:r>
      <w:r w:rsidR="00FA3C8D">
        <w:rPr>
          <w:rFonts w:eastAsia="Calibri"/>
          <w:b/>
          <w:i/>
        </w:rPr>
        <w:t xml:space="preserve">         </w:t>
      </w:r>
      <w:r w:rsidRPr="008112B7">
        <w:rPr>
          <w:rFonts w:eastAsia="Calibri"/>
          <w:b/>
          <w:i/>
        </w:rPr>
        <w:t>2 – не знают</w:t>
      </w:r>
    </w:p>
    <w:p w:rsidR="00FE1E03" w:rsidRPr="008112B7" w:rsidRDefault="00FE1E03" w:rsidP="00FA3C8D">
      <w:pPr>
        <w:spacing w:before="120" w:after="0" w:line="240" w:lineRule="atLeast"/>
        <w:ind w:firstLine="709"/>
        <w:jc w:val="both"/>
        <w:rPr>
          <w:rFonts w:eastAsia="Calibri"/>
          <w:b/>
          <w:i/>
        </w:rPr>
      </w:pPr>
    </w:p>
    <w:p w:rsidR="00FE1E03" w:rsidRPr="00FE1E03" w:rsidRDefault="00FE1E03" w:rsidP="00B47BB3">
      <w:pPr>
        <w:pStyle w:val="af3"/>
        <w:shd w:val="clear" w:color="auto" w:fill="FFFFFF"/>
        <w:spacing w:before="0" w:beforeAutospacing="0" w:after="0" w:afterAutospacing="0" w:line="360" w:lineRule="auto"/>
        <w:ind w:firstLine="709"/>
        <w:jc w:val="both"/>
        <w:textAlignment w:val="baseline"/>
        <w:rPr>
          <w:rFonts w:asciiTheme="minorHAnsi" w:hAnsiTheme="minorHAnsi" w:cstheme="minorHAnsi"/>
          <w:color w:val="000000"/>
          <w:sz w:val="28"/>
          <w:szCs w:val="28"/>
        </w:rPr>
      </w:pPr>
      <w:r>
        <w:rPr>
          <w:rFonts w:eastAsia="Calibri"/>
          <w:sz w:val="28"/>
          <w:szCs w:val="28"/>
        </w:rPr>
        <w:t xml:space="preserve">Возникло желание не только </w:t>
      </w:r>
      <w:r w:rsidR="00C05B1F">
        <w:rPr>
          <w:rFonts w:eastAsia="Calibri"/>
          <w:sz w:val="28"/>
          <w:szCs w:val="28"/>
        </w:rPr>
        <w:t>узнать</w:t>
      </w:r>
      <w:r>
        <w:rPr>
          <w:rFonts w:eastAsia="Calibri"/>
          <w:sz w:val="28"/>
          <w:szCs w:val="28"/>
        </w:rPr>
        <w:t xml:space="preserve"> принцип</w:t>
      </w:r>
      <w:r w:rsidR="008112B7" w:rsidRPr="00FE1E03">
        <w:rPr>
          <w:rFonts w:eastAsia="Calibri"/>
          <w:sz w:val="28"/>
          <w:szCs w:val="28"/>
        </w:rPr>
        <w:t xml:space="preserve"> золото</w:t>
      </w:r>
      <w:r>
        <w:rPr>
          <w:rFonts w:eastAsia="Calibri"/>
          <w:sz w:val="28"/>
          <w:szCs w:val="28"/>
        </w:rPr>
        <w:t>го</w:t>
      </w:r>
      <w:r w:rsidR="008112B7" w:rsidRPr="00FE1E03">
        <w:rPr>
          <w:rFonts w:eastAsia="Calibri"/>
          <w:sz w:val="28"/>
          <w:szCs w:val="28"/>
        </w:rPr>
        <w:t xml:space="preserve"> сечени</w:t>
      </w:r>
      <w:r>
        <w:rPr>
          <w:rFonts w:eastAsia="Calibri"/>
          <w:sz w:val="28"/>
          <w:szCs w:val="28"/>
        </w:rPr>
        <w:t xml:space="preserve">я, и </w:t>
      </w:r>
      <w:r w:rsidRPr="00FE1E03">
        <w:rPr>
          <w:rFonts w:asciiTheme="minorHAnsi" w:hAnsiTheme="minorHAnsi" w:cstheme="minorHAnsi"/>
          <w:color w:val="000000"/>
          <w:sz w:val="28"/>
          <w:szCs w:val="28"/>
        </w:rPr>
        <w:t xml:space="preserve">не только выявлять, где </w:t>
      </w:r>
      <w:r w:rsidR="00C05B1F">
        <w:rPr>
          <w:rFonts w:asciiTheme="minorHAnsi" w:hAnsiTheme="minorHAnsi" w:cstheme="minorHAnsi"/>
          <w:color w:val="000000"/>
          <w:sz w:val="28"/>
          <w:szCs w:val="28"/>
        </w:rPr>
        <w:t xml:space="preserve">и как </w:t>
      </w:r>
      <w:proofErr w:type="gramStart"/>
      <w:r w:rsidR="00C05B1F">
        <w:rPr>
          <w:rFonts w:asciiTheme="minorHAnsi" w:hAnsiTheme="minorHAnsi" w:cstheme="minorHAnsi"/>
          <w:color w:val="000000"/>
          <w:sz w:val="28"/>
          <w:szCs w:val="28"/>
        </w:rPr>
        <w:t xml:space="preserve">выполняются </w:t>
      </w:r>
      <w:r w:rsidRPr="00FE1E03">
        <w:rPr>
          <w:rFonts w:asciiTheme="minorHAnsi" w:hAnsiTheme="minorHAnsi" w:cstheme="minorHAnsi"/>
          <w:color w:val="000000"/>
          <w:sz w:val="28"/>
          <w:szCs w:val="28"/>
        </w:rPr>
        <w:t xml:space="preserve"> законы</w:t>
      </w:r>
      <w:proofErr w:type="gramEnd"/>
      <w:r w:rsidRPr="00FE1E03">
        <w:rPr>
          <w:rFonts w:asciiTheme="minorHAnsi" w:hAnsiTheme="minorHAnsi" w:cstheme="minorHAnsi"/>
          <w:color w:val="000000"/>
          <w:sz w:val="28"/>
          <w:szCs w:val="28"/>
        </w:rPr>
        <w:t xml:space="preserve"> золотого сечения, но также и самим делать дела по закону </w:t>
      </w:r>
      <w:r w:rsidR="00C05B1F">
        <w:rPr>
          <w:rFonts w:asciiTheme="minorHAnsi" w:hAnsiTheme="minorHAnsi" w:cstheme="minorHAnsi"/>
          <w:color w:val="000000"/>
          <w:sz w:val="28"/>
          <w:szCs w:val="28"/>
        </w:rPr>
        <w:t>з</w:t>
      </w:r>
      <w:r w:rsidRPr="00FE1E03">
        <w:rPr>
          <w:rFonts w:asciiTheme="minorHAnsi" w:hAnsiTheme="minorHAnsi" w:cstheme="minorHAnsi"/>
          <w:color w:val="000000"/>
          <w:sz w:val="28"/>
          <w:szCs w:val="28"/>
        </w:rPr>
        <w:t xml:space="preserve">олотого сечения. Таким образом, мы решили не </w:t>
      </w:r>
      <w:r w:rsidRPr="00FE1E03">
        <w:rPr>
          <w:rFonts w:asciiTheme="minorHAnsi" w:hAnsiTheme="minorHAnsi" w:cstheme="minorHAnsi"/>
          <w:color w:val="000000"/>
          <w:sz w:val="28"/>
          <w:szCs w:val="28"/>
        </w:rPr>
        <w:lastRenderedPageBreak/>
        <w:t>только изучить принцип золотого сечения, но и составить режим дня, максимально приближаясь к божественной пропорции.</w:t>
      </w:r>
    </w:p>
    <w:p w:rsidR="00FE1E03" w:rsidRPr="00846DA5" w:rsidRDefault="00FE1E03" w:rsidP="00FE1E03">
      <w:pPr>
        <w:spacing w:after="0" w:line="360" w:lineRule="auto"/>
        <w:ind w:firstLine="708"/>
        <w:jc w:val="both"/>
      </w:pPr>
      <w:r w:rsidRPr="007B0F38">
        <w:rPr>
          <w:b/>
        </w:rPr>
        <w:t>Цель работы</w:t>
      </w:r>
      <w:r>
        <w:t>: изучить принцип золотого сечения и составить режим дня учащегося.</w:t>
      </w:r>
    </w:p>
    <w:p w:rsidR="00FE1E03" w:rsidRPr="007B0F38" w:rsidRDefault="00FE1E03" w:rsidP="00FE1E03">
      <w:pPr>
        <w:spacing w:after="0" w:line="360" w:lineRule="auto"/>
        <w:ind w:firstLine="708"/>
        <w:jc w:val="both"/>
        <w:rPr>
          <w:b/>
        </w:rPr>
      </w:pPr>
      <w:r w:rsidRPr="007B0F38">
        <w:rPr>
          <w:b/>
        </w:rPr>
        <w:t>Задачи:</w:t>
      </w:r>
    </w:p>
    <w:p w:rsidR="00FE1E03" w:rsidRDefault="00FE1E03" w:rsidP="00FE1E03">
      <w:pPr>
        <w:spacing w:after="0" w:line="360" w:lineRule="auto"/>
        <w:jc w:val="both"/>
      </w:pPr>
      <w:r>
        <w:t>- изучение теоретических сведений о золотом сечении;</w:t>
      </w:r>
    </w:p>
    <w:p w:rsidR="00FE1E03" w:rsidRDefault="00FE1E03" w:rsidP="00FE1E03">
      <w:pPr>
        <w:spacing w:after="0" w:line="360" w:lineRule="auto"/>
        <w:jc w:val="both"/>
      </w:pPr>
      <w:r>
        <w:t xml:space="preserve">- выявить </w:t>
      </w:r>
      <w:r w:rsidR="00311892">
        <w:t>связь</w:t>
      </w:r>
      <w:r>
        <w:t xml:space="preserve"> золотого сечения </w:t>
      </w:r>
      <w:r w:rsidR="00311892">
        <w:t>и</w:t>
      </w:r>
      <w:r>
        <w:t xml:space="preserve"> биоритм</w:t>
      </w:r>
      <w:r w:rsidR="00311892">
        <w:t>ов</w:t>
      </w:r>
      <w:r>
        <w:t xml:space="preserve"> человека</w:t>
      </w:r>
      <w:r w:rsidR="00311892">
        <w:t>,</w:t>
      </w:r>
      <w:r>
        <w:t xml:space="preserve"> други</w:t>
      </w:r>
      <w:r w:rsidR="00311892">
        <w:t>х</w:t>
      </w:r>
      <w:r>
        <w:t xml:space="preserve"> физиологически</w:t>
      </w:r>
      <w:r w:rsidR="00311892">
        <w:t>х</w:t>
      </w:r>
      <w:r>
        <w:t xml:space="preserve"> процесс</w:t>
      </w:r>
      <w:r w:rsidR="00311892">
        <w:t>ов</w:t>
      </w:r>
      <w:r>
        <w:t xml:space="preserve"> человека;</w:t>
      </w:r>
    </w:p>
    <w:p w:rsidR="00FE1E03" w:rsidRDefault="00FE1E03" w:rsidP="00FE1E03">
      <w:pPr>
        <w:spacing w:after="0" w:line="360" w:lineRule="auto"/>
        <w:jc w:val="both"/>
      </w:pPr>
      <w:r>
        <w:t>- изучение применения знаний о золотом сечении при организации рабочего времени и составлении режима дня учащегося.</w:t>
      </w:r>
    </w:p>
    <w:p w:rsidR="00FE1E03" w:rsidRDefault="00FE1E03" w:rsidP="00B47BB3">
      <w:pPr>
        <w:spacing w:after="0" w:line="360" w:lineRule="auto"/>
        <w:ind w:firstLine="709"/>
        <w:jc w:val="both"/>
      </w:pPr>
      <w:r w:rsidRPr="007B0F38">
        <w:rPr>
          <w:b/>
        </w:rPr>
        <w:t>Объект исследования:</w:t>
      </w:r>
      <w:r>
        <w:t xml:space="preserve"> золотое сечение.</w:t>
      </w:r>
    </w:p>
    <w:p w:rsidR="00FE1E03" w:rsidRDefault="00FE1E03" w:rsidP="00B47BB3">
      <w:pPr>
        <w:spacing w:after="0" w:line="360" w:lineRule="auto"/>
        <w:ind w:firstLine="709"/>
        <w:jc w:val="both"/>
      </w:pPr>
      <w:r w:rsidRPr="007B0F38">
        <w:rPr>
          <w:b/>
        </w:rPr>
        <w:t>Предмет исследования:</w:t>
      </w:r>
      <w:r>
        <w:t xml:space="preserve"> связь математических знаний о золотом сечении с составлением режима дня </w:t>
      </w:r>
      <w:proofErr w:type="gramStart"/>
      <w:r>
        <w:t>учащегося .</w:t>
      </w:r>
      <w:proofErr w:type="gramEnd"/>
    </w:p>
    <w:p w:rsidR="00FE1E03" w:rsidRDefault="00FE1E03" w:rsidP="00B47BB3">
      <w:pPr>
        <w:spacing w:after="0" w:line="360" w:lineRule="auto"/>
        <w:ind w:firstLine="709"/>
        <w:jc w:val="both"/>
      </w:pPr>
      <w:r w:rsidRPr="007B0F38">
        <w:rPr>
          <w:b/>
        </w:rPr>
        <w:t>Гипотеза:</w:t>
      </w:r>
      <w:r>
        <w:t xml:space="preserve"> предположим, что есть возможность составления режима дня </w:t>
      </w:r>
      <w:proofErr w:type="gramStart"/>
      <w:r>
        <w:t>учащегося  в</w:t>
      </w:r>
      <w:proofErr w:type="gramEnd"/>
      <w:r>
        <w:t xml:space="preserve"> соответствии с законами золотого сечения. </w:t>
      </w:r>
    </w:p>
    <w:p w:rsidR="00C05B1F" w:rsidRDefault="00C05B1F" w:rsidP="00B47BB3">
      <w:pPr>
        <w:spacing w:after="0" w:line="360" w:lineRule="auto"/>
        <w:ind w:firstLine="709"/>
        <w:jc w:val="both"/>
      </w:pPr>
      <w:r w:rsidRPr="00C62CBB">
        <w:rPr>
          <w:b/>
        </w:rPr>
        <w:t>Актуальность</w:t>
      </w:r>
      <w:r>
        <w:t xml:space="preserve"> нашей темы заключается в том, что стремление быть красивым, гармоничным и совершенным волнует по- прежнему каждого человека. </w:t>
      </w:r>
    </w:p>
    <w:p w:rsidR="00C05B1F" w:rsidRPr="00C05B1F" w:rsidRDefault="00C05B1F" w:rsidP="00B47BB3">
      <w:pPr>
        <w:spacing w:after="0" w:line="360" w:lineRule="auto"/>
        <w:ind w:firstLine="709"/>
        <w:jc w:val="both"/>
      </w:pPr>
      <w:r w:rsidRPr="00C62CBB">
        <w:rPr>
          <w:b/>
        </w:rPr>
        <w:t xml:space="preserve">Новизна </w:t>
      </w:r>
      <w:r>
        <w:t xml:space="preserve">работы в исследовании возможности </w:t>
      </w:r>
      <w:r w:rsidR="00C62CBB">
        <w:t>распределить свое время по принципу золотого сечения в течении рабочего дня, то есть составить режим дня учащегося.</w:t>
      </w:r>
    </w:p>
    <w:p w:rsidR="00FE1E03" w:rsidRDefault="00FE1E03" w:rsidP="00FE1E03">
      <w:pPr>
        <w:spacing w:after="0" w:line="360" w:lineRule="auto"/>
        <w:jc w:val="both"/>
      </w:pPr>
    </w:p>
    <w:p w:rsidR="00FE1E03" w:rsidRDefault="00FE1E03" w:rsidP="00FE1E03">
      <w:pPr>
        <w:spacing w:after="0" w:line="360" w:lineRule="auto"/>
        <w:jc w:val="both"/>
      </w:pPr>
    </w:p>
    <w:p w:rsidR="00C05B1F" w:rsidRDefault="00C05B1F" w:rsidP="00FE1E03">
      <w:pPr>
        <w:spacing w:after="0" w:line="360" w:lineRule="auto"/>
        <w:jc w:val="both"/>
      </w:pPr>
    </w:p>
    <w:p w:rsidR="00C05B1F" w:rsidRDefault="00C05B1F" w:rsidP="00FE1E03">
      <w:pPr>
        <w:spacing w:after="0" w:line="360" w:lineRule="auto"/>
        <w:jc w:val="both"/>
      </w:pPr>
    </w:p>
    <w:p w:rsidR="00C05B1F" w:rsidRDefault="00C05B1F" w:rsidP="00FE1E03">
      <w:pPr>
        <w:spacing w:after="0" w:line="360" w:lineRule="auto"/>
        <w:jc w:val="both"/>
      </w:pPr>
    </w:p>
    <w:p w:rsidR="00C05B1F" w:rsidRDefault="00C05B1F" w:rsidP="00FE1E03">
      <w:pPr>
        <w:spacing w:after="0" w:line="360" w:lineRule="auto"/>
        <w:jc w:val="both"/>
      </w:pPr>
    </w:p>
    <w:p w:rsidR="00C05B1F" w:rsidRDefault="00C05B1F" w:rsidP="00FE1E03">
      <w:pPr>
        <w:spacing w:after="0" w:line="360" w:lineRule="auto"/>
        <w:jc w:val="both"/>
      </w:pPr>
    </w:p>
    <w:p w:rsidR="00C05B1F" w:rsidRDefault="00C05B1F" w:rsidP="00FE1E03">
      <w:pPr>
        <w:spacing w:after="0" w:line="360" w:lineRule="auto"/>
        <w:jc w:val="both"/>
      </w:pPr>
    </w:p>
    <w:p w:rsidR="00B26105" w:rsidRDefault="00B26105" w:rsidP="008112B7">
      <w:pPr>
        <w:ind w:firstLine="708"/>
        <w:jc w:val="both"/>
        <w:rPr>
          <w:rFonts w:eastAsia="Calibri"/>
        </w:rPr>
      </w:pPr>
    </w:p>
    <w:p w:rsidR="00846DA5" w:rsidRPr="002819E1" w:rsidRDefault="002819E1" w:rsidP="002819E1">
      <w:pPr>
        <w:pStyle w:val="af4"/>
        <w:spacing w:line="360" w:lineRule="auto"/>
        <w:jc w:val="center"/>
        <w:outlineLvl w:val="0"/>
        <w:rPr>
          <w:rFonts w:asciiTheme="minorHAnsi" w:eastAsia="Times New Roman" w:hAnsiTheme="minorHAnsi" w:cstheme="minorHAnsi"/>
          <w:sz w:val="28"/>
          <w:szCs w:val="28"/>
        </w:rPr>
      </w:pPr>
      <w:bookmarkStart w:id="1" w:name="_Toc510042945"/>
      <w:r>
        <w:rPr>
          <w:rFonts w:asciiTheme="minorHAnsi" w:hAnsiTheme="minorHAnsi" w:cstheme="minorHAnsi"/>
          <w:sz w:val="28"/>
          <w:szCs w:val="28"/>
        </w:rPr>
        <w:lastRenderedPageBreak/>
        <w:t>ГЛАВА 1</w:t>
      </w:r>
      <w:r w:rsidR="00B26105" w:rsidRPr="002819E1">
        <w:rPr>
          <w:rFonts w:asciiTheme="minorHAnsi" w:hAnsiTheme="minorHAnsi" w:cstheme="minorHAnsi"/>
          <w:sz w:val="28"/>
          <w:szCs w:val="28"/>
        </w:rPr>
        <w:t xml:space="preserve"> </w:t>
      </w:r>
      <w:r w:rsidR="00FA3C8D" w:rsidRPr="002819E1">
        <w:rPr>
          <w:rFonts w:asciiTheme="minorHAnsi" w:hAnsiTheme="minorHAnsi" w:cstheme="minorHAnsi"/>
          <w:sz w:val="28"/>
          <w:szCs w:val="28"/>
        </w:rPr>
        <w:t>ОПИСАНИЕ ТЕОР</w:t>
      </w:r>
      <w:r w:rsidR="00B47BB3" w:rsidRPr="002819E1">
        <w:rPr>
          <w:rFonts w:asciiTheme="minorHAnsi" w:hAnsiTheme="minorHAnsi" w:cstheme="minorHAnsi"/>
          <w:sz w:val="28"/>
          <w:szCs w:val="28"/>
        </w:rPr>
        <w:t>ЕТИЧЕСКИХ СВЕДЕНИЙ О ЗОЛОТОЙ ПРО</w:t>
      </w:r>
      <w:r w:rsidR="00FA3C8D" w:rsidRPr="002819E1">
        <w:rPr>
          <w:rFonts w:asciiTheme="minorHAnsi" w:hAnsiTheme="minorHAnsi" w:cstheme="minorHAnsi"/>
          <w:sz w:val="28"/>
          <w:szCs w:val="28"/>
        </w:rPr>
        <w:t>ПОРЦИИ</w:t>
      </w:r>
      <w:bookmarkEnd w:id="1"/>
    </w:p>
    <w:p w:rsidR="00FE0906" w:rsidRPr="002819E1" w:rsidRDefault="0052060A" w:rsidP="002819E1">
      <w:pPr>
        <w:pStyle w:val="af4"/>
        <w:spacing w:line="360" w:lineRule="auto"/>
        <w:ind w:firstLine="709"/>
        <w:outlineLvl w:val="0"/>
        <w:rPr>
          <w:rFonts w:ascii="Times New Roman" w:eastAsia="Times New Roman" w:hAnsi="Times New Roman" w:cs="Times New Roman"/>
          <w:sz w:val="28"/>
          <w:szCs w:val="28"/>
        </w:rPr>
      </w:pPr>
      <w:bookmarkStart w:id="2" w:name="_Toc510042946"/>
      <w:r w:rsidRPr="002819E1">
        <w:rPr>
          <w:rFonts w:ascii="Times New Roman" w:hAnsi="Times New Roman" w:cs="Times New Roman"/>
          <w:sz w:val="28"/>
          <w:szCs w:val="28"/>
        </w:rPr>
        <w:t>1</w:t>
      </w:r>
      <w:r w:rsidR="00FE0906" w:rsidRPr="002819E1">
        <w:rPr>
          <w:rFonts w:ascii="Times New Roman" w:hAnsi="Times New Roman" w:cs="Times New Roman"/>
          <w:sz w:val="28"/>
          <w:szCs w:val="28"/>
        </w:rPr>
        <w:t>.1</w:t>
      </w:r>
      <w:r w:rsidR="002819E1" w:rsidRPr="002819E1">
        <w:rPr>
          <w:rFonts w:ascii="Times New Roman" w:hAnsi="Times New Roman" w:cs="Times New Roman"/>
          <w:sz w:val="28"/>
          <w:szCs w:val="28"/>
        </w:rPr>
        <w:t xml:space="preserve"> </w:t>
      </w:r>
      <w:r w:rsidR="00FE0906" w:rsidRPr="002819E1">
        <w:rPr>
          <w:rFonts w:ascii="Times New Roman" w:hAnsi="Times New Roman" w:cs="Times New Roman"/>
          <w:sz w:val="28"/>
          <w:szCs w:val="28"/>
        </w:rPr>
        <w:t>Понятие золотого сечения</w:t>
      </w:r>
      <w:bookmarkEnd w:id="2"/>
      <w:r w:rsidR="00FE0906" w:rsidRPr="002819E1">
        <w:rPr>
          <w:rFonts w:ascii="Times New Roman" w:hAnsi="Times New Roman" w:cs="Times New Roman"/>
          <w:sz w:val="28"/>
          <w:szCs w:val="28"/>
        </w:rPr>
        <w:t xml:space="preserve"> </w:t>
      </w:r>
    </w:p>
    <w:p w:rsidR="00FE0906" w:rsidRPr="00C40FDA" w:rsidRDefault="00FE0906" w:rsidP="002819E1">
      <w:pPr>
        <w:spacing w:after="0" w:line="360" w:lineRule="auto"/>
        <w:ind w:firstLine="709"/>
        <w:jc w:val="both"/>
        <w:rPr>
          <w:rFonts w:eastAsia="Times New Roman"/>
          <w:lang w:eastAsia="ru-RU"/>
        </w:rPr>
      </w:pPr>
      <w:r w:rsidRPr="00FE0906">
        <w:rPr>
          <w:rFonts w:eastAsia="Times New Roman"/>
          <w:lang w:eastAsia="ru-RU"/>
        </w:rPr>
        <w:t xml:space="preserve">«Золотое сечение» - деление отрезка АС на две части таким образом, что большая его часть АВ относится к меньшей ВС так, как весь отрезок АС относится к АВ (т.е. АВ/АС=АС/АВ). Это отношение равно примерно 5:8. "Золотое сечение" - способ </w:t>
      </w:r>
      <w:proofErr w:type="spellStart"/>
      <w:r w:rsidRPr="00FE0906">
        <w:rPr>
          <w:rFonts w:eastAsia="Times New Roman"/>
          <w:lang w:eastAsia="ru-RU"/>
        </w:rPr>
        <w:t>pазделить</w:t>
      </w:r>
      <w:proofErr w:type="spellEnd"/>
      <w:r w:rsidRPr="00FE0906">
        <w:rPr>
          <w:rFonts w:eastAsia="Times New Roman"/>
          <w:lang w:eastAsia="ru-RU"/>
        </w:rPr>
        <w:t xml:space="preserve"> </w:t>
      </w:r>
      <w:proofErr w:type="spellStart"/>
      <w:r w:rsidRPr="00FE0906">
        <w:rPr>
          <w:rFonts w:eastAsia="Times New Roman"/>
          <w:lang w:eastAsia="ru-RU"/>
        </w:rPr>
        <w:t>отpезок</w:t>
      </w:r>
      <w:proofErr w:type="spellEnd"/>
      <w:r w:rsidRPr="00FE0906">
        <w:rPr>
          <w:rFonts w:eastAsia="Times New Roman"/>
          <w:lang w:eastAsia="ru-RU"/>
        </w:rPr>
        <w:t xml:space="preserve"> AB на две </w:t>
      </w:r>
      <w:proofErr w:type="spellStart"/>
      <w:r w:rsidRPr="00FE0906">
        <w:rPr>
          <w:rFonts w:eastAsia="Times New Roman"/>
          <w:lang w:eastAsia="ru-RU"/>
        </w:rPr>
        <w:t>неpавные</w:t>
      </w:r>
      <w:proofErr w:type="spellEnd"/>
      <w:r w:rsidRPr="00FE0906">
        <w:rPr>
          <w:rFonts w:eastAsia="Times New Roman"/>
          <w:lang w:eastAsia="ru-RU"/>
        </w:rPr>
        <w:t xml:space="preserve"> части точкой X так, чтобы выполнялось </w:t>
      </w:r>
      <w:proofErr w:type="spellStart"/>
      <w:r w:rsidRPr="00FE0906">
        <w:rPr>
          <w:rFonts w:eastAsia="Times New Roman"/>
          <w:lang w:eastAsia="ru-RU"/>
        </w:rPr>
        <w:t>yсловие</w:t>
      </w:r>
      <w:proofErr w:type="spellEnd"/>
      <w:r w:rsidRPr="00FE0906">
        <w:rPr>
          <w:rFonts w:eastAsia="Times New Roman"/>
          <w:lang w:eastAsia="ru-RU"/>
        </w:rPr>
        <w:t xml:space="preserve"> </w:t>
      </w:r>
      <w:proofErr w:type="gramStart"/>
      <w:r w:rsidRPr="00FE0906">
        <w:rPr>
          <w:rFonts w:eastAsia="Times New Roman"/>
          <w:lang w:eastAsia="ru-RU"/>
        </w:rPr>
        <w:t>AX</w:t>
      </w:r>
      <w:r w:rsidR="00F40938">
        <w:rPr>
          <w:rFonts w:eastAsia="Times New Roman"/>
          <w:lang w:eastAsia="ru-RU"/>
        </w:rPr>
        <w:t>:</w:t>
      </w:r>
      <w:r w:rsidRPr="00FE0906">
        <w:rPr>
          <w:rFonts w:eastAsia="Times New Roman"/>
          <w:lang w:eastAsia="ru-RU"/>
        </w:rPr>
        <w:t>XB</w:t>
      </w:r>
      <w:proofErr w:type="gramEnd"/>
      <w:r w:rsidRPr="00FE0906">
        <w:rPr>
          <w:rFonts w:eastAsia="Times New Roman"/>
          <w:lang w:eastAsia="ru-RU"/>
        </w:rPr>
        <w:t xml:space="preserve"> = XB</w:t>
      </w:r>
      <w:r w:rsidR="00F40938">
        <w:rPr>
          <w:rFonts w:eastAsia="Times New Roman"/>
          <w:lang w:eastAsia="ru-RU"/>
        </w:rPr>
        <w:t>:</w:t>
      </w:r>
      <w:r w:rsidRPr="002819E1">
        <w:rPr>
          <w:rFonts w:eastAsia="Times New Roman"/>
          <w:lang w:eastAsia="ru-RU"/>
        </w:rPr>
        <w:t>AB</w:t>
      </w:r>
      <w:r w:rsidR="00C40FDA" w:rsidRPr="002819E1">
        <w:rPr>
          <w:rFonts w:eastAsia="Times New Roman"/>
          <w:lang w:eastAsia="ru-RU"/>
        </w:rPr>
        <w:t xml:space="preserve"> </w:t>
      </w:r>
      <w:r w:rsidR="00F863B7" w:rsidRPr="002819E1">
        <w:rPr>
          <w:rFonts w:eastAsia="Times New Roman"/>
          <w:bCs/>
          <w:lang w:eastAsia="ru-RU"/>
        </w:rPr>
        <w:t>[</w:t>
      </w:r>
      <w:r w:rsidR="00C40FDA" w:rsidRPr="002819E1">
        <w:rPr>
          <w:rFonts w:eastAsia="Times New Roman"/>
          <w:bCs/>
          <w:lang w:eastAsia="ru-RU"/>
        </w:rPr>
        <w:t>1].</w:t>
      </w:r>
    </w:p>
    <w:p w:rsidR="00FE0906" w:rsidRPr="00FE0906" w:rsidRDefault="00FE0906" w:rsidP="002819E1">
      <w:pPr>
        <w:spacing w:after="0" w:line="360" w:lineRule="auto"/>
        <w:ind w:firstLine="709"/>
        <w:jc w:val="both"/>
        <w:rPr>
          <w:rFonts w:eastAsia="Times New Roman"/>
          <w:iCs/>
          <w:szCs w:val="24"/>
          <w:lang w:bidi="en-US"/>
        </w:rPr>
      </w:pPr>
      <w:r w:rsidRPr="00FE0906">
        <w:rPr>
          <w:rFonts w:eastAsia="Times New Roman"/>
          <w:szCs w:val="24"/>
          <w:lang w:bidi="en-US"/>
        </w:rPr>
        <w:t xml:space="preserve">Древние греки считали, что прямоугольники, у которых стороны относятся как 5:8 (стороны образуют "золотое сечение") имеют наиболее приятную форму. Они приписывали "золотому сечению" магические свойства и использовали при расчетах. Правильное соотношение </w:t>
      </w:r>
      <w:proofErr w:type="gramStart"/>
      <w:r w:rsidRPr="00FE0906">
        <w:rPr>
          <w:rFonts w:eastAsia="Times New Roman"/>
          <w:szCs w:val="24"/>
          <w:lang w:bidi="en-US"/>
        </w:rPr>
        <w:t>размеров</w:t>
      </w:r>
      <w:proofErr w:type="gramEnd"/>
      <w:r w:rsidRPr="00FE0906">
        <w:rPr>
          <w:rFonts w:eastAsia="Times New Roman"/>
          <w:szCs w:val="24"/>
          <w:lang w:bidi="en-US"/>
        </w:rPr>
        <w:t xml:space="preserve"> возводимых древними греками дворцов и храмов придавало этим зданиям ту необыкновенную красоту, которая и сегодня восхищает нас. "Пропорция" с древнегреческого означает </w:t>
      </w:r>
      <w:r w:rsidRPr="00FE0906">
        <w:rPr>
          <w:rFonts w:eastAsia="Times New Roman"/>
          <w:iCs/>
          <w:szCs w:val="24"/>
          <w:lang w:bidi="en-US"/>
        </w:rPr>
        <w:t>соизмеримый, имеющий правильное соотношение частей.</w:t>
      </w:r>
    </w:p>
    <w:p w:rsidR="00C05B1F" w:rsidRDefault="00FE0906" w:rsidP="002819E1">
      <w:pPr>
        <w:pStyle w:val="af2"/>
        <w:spacing w:line="360" w:lineRule="auto"/>
        <w:ind w:firstLine="709"/>
        <w:jc w:val="both"/>
        <w:rPr>
          <w:rFonts w:eastAsia="Times New Roman"/>
          <w:lang w:eastAsia="ru-RU"/>
        </w:rPr>
      </w:pPr>
      <w:r w:rsidRPr="00FE0906">
        <w:rPr>
          <w:rFonts w:eastAsia="Times New Roman"/>
          <w:bCs/>
          <w:lang w:eastAsia="ru-RU"/>
        </w:rPr>
        <w:t>Золотое сечение</w:t>
      </w:r>
      <w:r w:rsidRPr="00FE0906">
        <w:rPr>
          <w:rFonts w:eastAsia="Times New Roman"/>
          <w:lang w:eastAsia="ru-RU"/>
        </w:rPr>
        <w:t xml:space="preserve"> – это такое пропорциональное деление отрезка на неравные части, при котором весь отрезок так относится к большей части, как сама большая часть относится к меньшей; или другими словами, меньший отрезок так относится к большему, как больший ко всему </w:t>
      </w:r>
      <w:proofErr w:type="gramStart"/>
      <w:r w:rsidRPr="00FE0906">
        <w:rPr>
          <w:rFonts w:eastAsia="Times New Roman"/>
          <w:lang w:eastAsia="ru-RU"/>
        </w:rPr>
        <w:t>a:b</w:t>
      </w:r>
      <w:proofErr w:type="gramEnd"/>
      <w:r w:rsidRPr="00FE0906">
        <w:rPr>
          <w:rFonts w:eastAsia="Times New Roman"/>
          <w:lang w:eastAsia="ru-RU"/>
        </w:rPr>
        <w:t xml:space="preserve"> = b:c или </w:t>
      </w:r>
    </w:p>
    <w:p w:rsidR="00FE0906" w:rsidRPr="00B26105" w:rsidRDefault="00FE0906" w:rsidP="00B26105">
      <w:pPr>
        <w:pStyle w:val="af2"/>
        <w:spacing w:line="360" w:lineRule="auto"/>
        <w:jc w:val="both"/>
        <w:rPr>
          <w:rFonts w:eastAsia="Times New Roman"/>
          <w:lang w:eastAsia="ru-RU"/>
        </w:rPr>
      </w:pPr>
      <w:proofErr w:type="gramStart"/>
      <w:r w:rsidRPr="00FE0906">
        <w:rPr>
          <w:rFonts w:eastAsia="Times New Roman"/>
          <w:lang w:eastAsia="ru-RU"/>
        </w:rPr>
        <w:t>с:b</w:t>
      </w:r>
      <w:proofErr w:type="gramEnd"/>
      <w:r w:rsidRPr="00FE0906">
        <w:rPr>
          <w:rFonts w:eastAsia="Times New Roman"/>
          <w:lang w:eastAsia="ru-RU"/>
        </w:rPr>
        <w:t xml:space="preserve"> = b:а.</w:t>
      </w:r>
    </w:p>
    <w:p w:rsidR="00FE0906" w:rsidRPr="00FE0906" w:rsidRDefault="00FE0906" w:rsidP="00FE0906">
      <w:pPr>
        <w:spacing w:after="0" w:line="360" w:lineRule="auto"/>
        <w:jc w:val="center"/>
        <w:rPr>
          <w:rFonts w:eastAsia="Times New Roman"/>
          <w:i/>
          <w:iCs/>
          <w:szCs w:val="20"/>
          <w:lang w:eastAsia="ru-RU"/>
        </w:rPr>
      </w:pPr>
      <w:r w:rsidRPr="00FE0906">
        <w:rPr>
          <w:rFonts w:eastAsia="Times New Roman"/>
          <w:noProof/>
          <w:szCs w:val="24"/>
          <w:lang w:eastAsia="ru-RU"/>
        </w:rPr>
        <w:drawing>
          <wp:inline distT="0" distB="0" distL="0" distR="0" wp14:anchorId="504AEDA8" wp14:editId="658C32C0">
            <wp:extent cx="3248025" cy="742950"/>
            <wp:effectExtent l="0" t="0" r="0" b="0"/>
            <wp:docPr id="11" name="Рисунок 11" descr="Геометрическое изображение золотой пропор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ометрическое изображение золотой пропорци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8025" cy="742950"/>
                    </a:xfrm>
                    <a:prstGeom prst="rect">
                      <a:avLst/>
                    </a:prstGeom>
                    <a:noFill/>
                    <a:ln>
                      <a:noFill/>
                    </a:ln>
                  </pic:spPr>
                </pic:pic>
              </a:graphicData>
            </a:graphic>
          </wp:inline>
        </w:drawing>
      </w:r>
    </w:p>
    <w:p w:rsidR="00FE0906" w:rsidRPr="002819E1" w:rsidRDefault="00FE0906" w:rsidP="00FE0906">
      <w:pPr>
        <w:spacing w:after="0" w:line="360" w:lineRule="auto"/>
        <w:jc w:val="center"/>
        <w:rPr>
          <w:rFonts w:eastAsia="Times New Roman"/>
          <w:iCs/>
          <w:szCs w:val="15"/>
          <w:lang w:eastAsia="ru-RU"/>
        </w:rPr>
      </w:pPr>
      <w:bookmarkStart w:id="3" w:name="_Hlk509903494"/>
      <w:r w:rsidRPr="002819E1">
        <w:rPr>
          <w:rFonts w:eastAsia="Times New Roman"/>
          <w:iCs/>
          <w:szCs w:val="15"/>
          <w:lang w:eastAsia="ru-RU"/>
        </w:rPr>
        <w:t>Рис</w:t>
      </w:r>
      <w:r w:rsidR="00B26105" w:rsidRPr="002819E1">
        <w:rPr>
          <w:rFonts w:eastAsia="Times New Roman"/>
          <w:iCs/>
          <w:szCs w:val="15"/>
          <w:lang w:eastAsia="ru-RU"/>
        </w:rPr>
        <w:t>унок</w:t>
      </w:r>
      <w:r w:rsidRPr="002819E1">
        <w:rPr>
          <w:rFonts w:eastAsia="Times New Roman"/>
          <w:iCs/>
          <w:szCs w:val="15"/>
          <w:lang w:eastAsia="ru-RU"/>
        </w:rPr>
        <w:t xml:space="preserve"> 1</w:t>
      </w:r>
      <w:bookmarkEnd w:id="3"/>
      <w:r w:rsidRPr="002819E1">
        <w:rPr>
          <w:rFonts w:eastAsia="Times New Roman"/>
          <w:iCs/>
          <w:szCs w:val="15"/>
          <w:lang w:eastAsia="ru-RU"/>
        </w:rPr>
        <w:t>.</w:t>
      </w:r>
      <w:r w:rsidR="002819E1">
        <w:rPr>
          <w:rFonts w:eastAsia="Times New Roman"/>
          <w:iCs/>
          <w:szCs w:val="15"/>
          <w:lang w:eastAsia="ru-RU"/>
        </w:rPr>
        <w:t xml:space="preserve">1 - </w:t>
      </w:r>
      <w:r w:rsidRPr="002819E1">
        <w:rPr>
          <w:rFonts w:eastAsia="Times New Roman"/>
          <w:iCs/>
          <w:szCs w:val="15"/>
          <w:lang w:eastAsia="ru-RU"/>
        </w:rPr>
        <w:t>Геометрическое изображение золотой пропорции</w:t>
      </w:r>
    </w:p>
    <w:p w:rsidR="002819E1" w:rsidRDefault="00FE0906" w:rsidP="002819E1">
      <w:pPr>
        <w:spacing w:after="0" w:line="360" w:lineRule="auto"/>
        <w:ind w:firstLine="709"/>
        <w:jc w:val="both"/>
        <w:rPr>
          <w:rFonts w:eastAsia="Times New Roman"/>
          <w:szCs w:val="15"/>
          <w:lang w:eastAsia="ru-RU"/>
        </w:rPr>
      </w:pPr>
      <w:r w:rsidRPr="00FE0906">
        <w:rPr>
          <w:rFonts w:eastAsia="Times New Roman"/>
          <w:szCs w:val="15"/>
          <w:lang w:eastAsia="ru-RU"/>
        </w:rPr>
        <w:t>Практическое знакомство с золотым сечением начинают с деления отрезка прямой в золотой пропорции с помощью циркуля и линейки.</w:t>
      </w:r>
    </w:p>
    <w:p w:rsidR="002819E1" w:rsidRDefault="002819E1">
      <w:pPr>
        <w:rPr>
          <w:rFonts w:eastAsia="Times New Roman"/>
          <w:szCs w:val="15"/>
          <w:lang w:eastAsia="ru-RU"/>
        </w:rPr>
      </w:pPr>
      <w:r>
        <w:rPr>
          <w:rFonts w:eastAsia="Times New Roman"/>
          <w:szCs w:val="15"/>
          <w:lang w:eastAsia="ru-RU"/>
        </w:rPr>
        <w:br w:type="page"/>
      </w:r>
    </w:p>
    <w:p w:rsidR="0012419B" w:rsidRDefault="00FE0906" w:rsidP="0012419B">
      <w:pPr>
        <w:spacing w:after="0" w:line="360" w:lineRule="auto"/>
        <w:jc w:val="center"/>
        <w:rPr>
          <w:rFonts w:eastAsia="Times New Roman"/>
          <w:i/>
          <w:iCs/>
          <w:szCs w:val="15"/>
          <w:lang w:eastAsia="ru-RU"/>
        </w:rPr>
      </w:pPr>
      <w:r w:rsidRPr="00FE0906">
        <w:rPr>
          <w:rFonts w:eastAsia="Times New Roman"/>
          <w:noProof/>
          <w:szCs w:val="24"/>
          <w:lang w:eastAsia="ru-RU"/>
        </w:rPr>
        <w:lastRenderedPageBreak/>
        <w:drawing>
          <wp:inline distT="0" distB="0" distL="0" distR="0" wp14:anchorId="4E83DF18" wp14:editId="34127269">
            <wp:extent cx="3448050" cy="1885950"/>
            <wp:effectExtent l="0" t="0" r="0" b="0"/>
            <wp:docPr id="10" name="Рисунок 10" descr="Золотое сечение - постро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олотое сечение - построени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8050" cy="1885950"/>
                    </a:xfrm>
                    <a:prstGeom prst="rect">
                      <a:avLst/>
                    </a:prstGeom>
                    <a:noFill/>
                    <a:ln>
                      <a:noFill/>
                    </a:ln>
                  </pic:spPr>
                </pic:pic>
              </a:graphicData>
            </a:graphic>
          </wp:inline>
        </w:drawing>
      </w:r>
    </w:p>
    <w:p w:rsidR="00FE0906" w:rsidRPr="0012419B" w:rsidRDefault="00FE0906" w:rsidP="002819E1">
      <w:pPr>
        <w:spacing w:after="0" w:line="360" w:lineRule="auto"/>
        <w:jc w:val="center"/>
        <w:rPr>
          <w:rFonts w:eastAsia="Times New Roman"/>
          <w:i/>
          <w:iCs/>
          <w:szCs w:val="15"/>
          <w:lang w:eastAsia="ru-RU"/>
        </w:rPr>
      </w:pPr>
      <w:r w:rsidRPr="0012419B">
        <w:rPr>
          <w:rFonts w:eastAsia="Times New Roman"/>
          <w:iCs/>
          <w:sz w:val="24"/>
          <w:szCs w:val="15"/>
          <w:lang w:eastAsia="ru-RU"/>
        </w:rPr>
        <w:t>Рис</w:t>
      </w:r>
      <w:r w:rsidR="00311892" w:rsidRPr="0012419B">
        <w:rPr>
          <w:rFonts w:eastAsia="Times New Roman"/>
          <w:iCs/>
          <w:sz w:val="24"/>
          <w:szCs w:val="15"/>
          <w:lang w:eastAsia="ru-RU"/>
        </w:rPr>
        <w:t>унок</w:t>
      </w:r>
      <w:r w:rsidR="002819E1" w:rsidRPr="0012419B">
        <w:rPr>
          <w:rFonts w:eastAsia="Times New Roman"/>
          <w:iCs/>
          <w:sz w:val="24"/>
          <w:szCs w:val="15"/>
          <w:lang w:eastAsia="ru-RU"/>
        </w:rPr>
        <w:t xml:space="preserve"> 1.</w:t>
      </w:r>
      <w:r w:rsidRPr="0012419B">
        <w:rPr>
          <w:rFonts w:eastAsia="Times New Roman"/>
          <w:iCs/>
          <w:sz w:val="24"/>
          <w:szCs w:val="15"/>
          <w:lang w:eastAsia="ru-RU"/>
        </w:rPr>
        <w:t>2</w:t>
      </w:r>
      <w:r w:rsidR="002819E1" w:rsidRPr="0012419B">
        <w:rPr>
          <w:rFonts w:eastAsia="Times New Roman"/>
          <w:iCs/>
          <w:sz w:val="24"/>
          <w:szCs w:val="15"/>
          <w:lang w:eastAsia="ru-RU"/>
        </w:rPr>
        <w:t xml:space="preserve"> </w:t>
      </w:r>
      <w:r w:rsidR="002819E1">
        <w:rPr>
          <w:rFonts w:eastAsia="Times New Roman"/>
          <w:iCs/>
          <w:color w:val="FF0000"/>
          <w:sz w:val="24"/>
          <w:szCs w:val="15"/>
          <w:lang w:eastAsia="ru-RU"/>
        </w:rPr>
        <w:t xml:space="preserve">- </w:t>
      </w:r>
      <w:r w:rsidR="0012419B" w:rsidRPr="00FE0906">
        <w:rPr>
          <w:rFonts w:eastAsia="Times New Roman"/>
          <w:szCs w:val="15"/>
          <w:lang w:eastAsia="ru-RU"/>
        </w:rPr>
        <w:t>делени</w:t>
      </w:r>
      <w:r w:rsidR="0012419B">
        <w:rPr>
          <w:rFonts w:eastAsia="Times New Roman"/>
          <w:szCs w:val="15"/>
          <w:lang w:eastAsia="ru-RU"/>
        </w:rPr>
        <w:t>е</w:t>
      </w:r>
      <w:r w:rsidR="0012419B" w:rsidRPr="00FE0906">
        <w:rPr>
          <w:rFonts w:eastAsia="Times New Roman"/>
          <w:szCs w:val="15"/>
          <w:lang w:eastAsia="ru-RU"/>
        </w:rPr>
        <w:t xml:space="preserve"> отрезка прямой в золотой пропорции с помощью циркуля и линейки.</w:t>
      </w:r>
    </w:p>
    <w:p w:rsidR="00FE0906" w:rsidRPr="00FE0906" w:rsidRDefault="00FE0906" w:rsidP="002819E1">
      <w:pPr>
        <w:spacing w:after="0" w:line="360" w:lineRule="auto"/>
        <w:ind w:firstLine="709"/>
        <w:jc w:val="center"/>
        <w:rPr>
          <w:rFonts w:eastAsia="Times New Roman"/>
          <w:iCs/>
          <w:lang w:eastAsia="ru-RU"/>
        </w:rPr>
      </w:pPr>
      <w:r w:rsidRPr="00FE0906">
        <w:rPr>
          <w:rFonts w:eastAsia="Times New Roman"/>
          <w:iCs/>
          <w:lang w:eastAsia="ru-RU"/>
        </w:rPr>
        <w:t xml:space="preserve">Деление отрезка прямой по золотому сечению. </w:t>
      </w:r>
      <w:r w:rsidRPr="00FE0906">
        <w:rPr>
          <w:rFonts w:eastAsia="Times New Roman"/>
          <w:iCs/>
          <w:lang w:val="en-US" w:eastAsia="ru-RU"/>
        </w:rPr>
        <w:t>BC</w:t>
      </w:r>
      <w:r w:rsidRPr="00FE0906">
        <w:rPr>
          <w:rFonts w:eastAsia="Times New Roman"/>
          <w:iCs/>
          <w:lang w:eastAsia="ru-RU"/>
        </w:rPr>
        <w:t xml:space="preserve"> = 1/2 </w:t>
      </w:r>
      <w:r w:rsidRPr="00FE0906">
        <w:rPr>
          <w:rFonts w:eastAsia="Times New Roman"/>
          <w:iCs/>
          <w:lang w:val="en-US" w:eastAsia="ru-RU"/>
        </w:rPr>
        <w:t>AB</w:t>
      </w:r>
      <w:r w:rsidRPr="00FE0906">
        <w:rPr>
          <w:rFonts w:eastAsia="Times New Roman"/>
          <w:iCs/>
          <w:lang w:eastAsia="ru-RU"/>
        </w:rPr>
        <w:t xml:space="preserve">; </w:t>
      </w:r>
      <w:r w:rsidRPr="00FE0906">
        <w:rPr>
          <w:rFonts w:eastAsia="Times New Roman"/>
          <w:iCs/>
          <w:lang w:val="en-US" w:eastAsia="ru-RU"/>
        </w:rPr>
        <w:t>CD</w:t>
      </w:r>
      <w:r w:rsidRPr="00FE0906">
        <w:rPr>
          <w:rFonts w:eastAsia="Times New Roman"/>
          <w:iCs/>
          <w:lang w:eastAsia="ru-RU"/>
        </w:rPr>
        <w:t xml:space="preserve"> = </w:t>
      </w:r>
      <w:r w:rsidRPr="00FE0906">
        <w:rPr>
          <w:rFonts w:eastAsia="Times New Roman"/>
          <w:iCs/>
          <w:lang w:val="en-US" w:eastAsia="ru-RU"/>
        </w:rPr>
        <w:t>BC</w:t>
      </w:r>
    </w:p>
    <w:p w:rsidR="00FE0906" w:rsidRPr="00FE0906" w:rsidRDefault="00FE0906" w:rsidP="002819E1">
      <w:pPr>
        <w:pStyle w:val="af8"/>
      </w:pPr>
      <w:r w:rsidRPr="00FE0906">
        <w:t>Из точки В восставляется перпендикуляр, равный половине АВ. Полученная точка С соединяется линией с точкой А. На полученной линии откладывается отрезок ВС, заканчивающийся точкой D. Отрезок AD переносится на прямую АВ. Полученная при этом точка Е делит отрезок АВ в соотношении золотой пропорции. Отрезки золотой пропорции выражаются бесконечной иррациональной дробью AE = 0,618..., если АВ принять за единицу, ВЕ = 0,382... Для практических целей часто используют приближенные значения 0,62 и 0,38. Если отрезок АВ принять за 100 частей, то большая часть отрезка равна 62, а меньшая – 38 частям.</w:t>
      </w:r>
    </w:p>
    <w:p w:rsidR="00F73422" w:rsidRDefault="00FE0906" w:rsidP="002819E1">
      <w:pPr>
        <w:spacing w:after="0" w:line="360" w:lineRule="auto"/>
        <w:ind w:firstLine="709"/>
        <w:jc w:val="both"/>
        <w:rPr>
          <w:rFonts w:eastAsia="Times New Roman"/>
          <w:szCs w:val="15"/>
          <w:lang w:eastAsia="ru-RU"/>
        </w:rPr>
      </w:pPr>
      <w:r w:rsidRPr="00FE0906">
        <w:rPr>
          <w:rFonts w:eastAsia="Times New Roman"/>
          <w:szCs w:val="15"/>
          <w:lang w:eastAsia="ru-RU"/>
        </w:rPr>
        <w:t>Свойства золотого сечения описываются уравнением:</w:t>
      </w:r>
    </w:p>
    <w:p w:rsidR="00FE0906" w:rsidRPr="00FE0906" w:rsidRDefault="00FE0906" w:rsidP="002819E1">
      <w:pPr>
        <w:spacing w:after="0" w:line="360" w:lineRule="auto"/>
        <w:ind w:firstLine="709"/>
        <w:jc w:val="both"/>
        <w:rPr>
          <w:rFonts w:eastAsia="Times New Roman"/>
          <w:szCs w:val="15"/>
          <w:lang w:eastAsia="ru-RU"/>
        </w:rPr>
      </w:pPr>
      <w:r w:rsidRPr="00FE0906">
        <w:rPr>
          <w:rFonts w:eastAsia="Times New Roman"/>
          <w:szCs w:val="15"/>
          <w:lang w:eastAsia="ru-RU"/>
        </w:rPr>
        <w:t xml:space="preserve"> </w:t>
      </w:r>
      <w:r w:rsidRPr="00FE0906">
        <w:rPr>
          <w:rFonts w:eastAsia="Times New Roman"/>
          <w:b/>
          <w:bCs/>
          <w:i/>
          <w:iCs/>
          <w:szCs w:val="15"/>
          <w:lang w:eastAsia="ru-RU"/>
        </w:rPr>
        <w:t>x</w:t>
      </w:r>
      <w:r w:rsidRPr="00FE0906">
        <w:rPr>
          <w:rFonts w:eastAsia="Times New Roman"/>
          <w:b/>
          <w:bCs/>
          <w:i/>
          <w:iCs/>
          <w:szCs w:val="15"/>
          <w:vertAlign w:val="superscript"/>
          <w:lang w:eastAsia="ru-RU"/>
        </w:rPr>
        <w:t>2</w:t>
      </w:r>
      <w:r w:rsidRPr="00FE0906">
        <w:rPr>
          <w:rFonts w:eastAsia="Times New Roman"/>
          <w:b/>
          <w:bCs/>
          <w:i/>
          <w:iCs/>
          <w:szCs w:val="15"/>
          <w:lang w:eastAsia="ru-RU"/>
        </w:rPr>
        <w:t xml:space="preserve"> – x – 1= 0</w:t>
      </w:r>
      <w:r w:rsidRPr="00FE0906">
        <w:rPr>
          <w:rFonts w:eastAsia="Times New Roman"/>
          <w:szCs w:val="15"/>
          <w:lang w:eastAsia="ru-RU"/>
        </w:rPr>
        <w:t>.</w:t>
      </w:r>
    </w:p>
    <w:p w:rsidR="00FE0906" w:rsidRPr="00FE0906" w:rsidRDefault="00FE0906" w:rsidP="002819E1">
      <w:pPr>
        <w:spacing w:after="0" w:line="360" w:lineRule="auto"/>
        <w:ind w:firstLine="709"/>
        <w:jc w:val="both"/>
        <w:rPr>
          <w:rFonts w:eastAsia="Times New Roman"/>
          <w:szCs w:val="15"/>
          <w:lang w:eastAsia="ru-RU"/>
        </w:rPr>
      </w:pPr>
      <w:r w:rsidRPr="00FE0906">
        <w:rPr>
          <w:rFonts w:eastAsia="Times New Roman"/>
          <w:szCs w:val="15"/>
          <w:lang w:eastAsia="ru-RU"/>
        </w:rPr>
        <w:t>Решение этого уравнения:</w:t>
      </w:r>
    </w:p>
    <w:p w:rsidR="00FE0906" w:rsidRDefault="00FE0906" w:rsidP="002819E1">
      <w:pPr>
        <w:spacing w:after="0" w:line="360" w:lineRule="auto"/>
        <w:ind w:firstLine="709"/>
        <w:jc w:val="both"/>
        <w:rPr>
          <w:rFonts w:eastAsia="Times New Roman"/>
          <w:szCs w:val="15"/>
          <w:lang w:eastAsia="ru-RU"/>
        </w:rPr>
      </w:pPr>
      <w:r w:rsidRPr="00FE0906">
        <w:rPr>
          <w:rFonts w:eastAsia="Times New Roman"/>
          <w:position w:val="-24"/>
          <w:szCs w:val="15"/>
          <w:lang w:eastAsia="ru-RU"/>
        </w:rPr>
        <w:object w:dxaOrig="12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34.5pt" o:ole="">
            <v:imagedata r:id="rId12" o:title=""/>
          </v:shape>
          <o:OLEObject Type="Embed" ProgID="Equation.3" ShapeID="_x0000_i1025" DrawAspect="Content" ObjectID="_1583855240" r:id="rId13"/>
        </w:object>
      </w:r>
    </w:p>
    <w:p w:rsidR="002819E1" w:rsidRDefault="00F73422" w:rsidP="002819E1">
      <w:pPr>
        <w:spacing w:after="0" w:line="360" w:lineRule="auto"/>
        <w:ind w:firstLine="709"/>
        <w:jc w:val="both"/>
        <w:rPr>
          <w:rFonts w:eastAsia="Times New Roman"/>
          <w:lang w:eastAsia="ru-RU"/>
        </w:rPr>
      </w:pPr>
      <w:r>
        <w:rPr>
          <w:rFonts w:eastAsia="Times New Roman"/>
          <w:lang w:eastAsia="ru-RU"/>
        </w:rPr>
        <w:t xml:space="preserve">Положительное значение корня </w:t>
      </w:r>
      <w:r w:rsidR="00C40FDA">
        <w:rPr>
          <w:rFonts w:eastAsia="Times New Roman"/>
          <w:lang w:eastAsia="ru-RU"/>
        </w:rPr>
        <w:t xml:space="preserve">обозначили Ф, приближенное значение 1,618 </w:t>
      </w:r>
      <w:bookmarkStart w:id="4" w:name="_Hlk510021117"/>
      <w:r w:rsidR="00C05B1F" w:rsidRPr="00C05B1F">
        <w:rPr>
          <w:rFonts w:eastAsia="Times New Roman"/>
          <w:lang w:eastAsia="ru-RU"/>
        </w:rPr>
        <w:t>[1]</w:t>
      </w:r>
      <w:r w:rsidR="00FE0906" w:rsidRPr="00FE0906">
        <w:rPr>
          <w:rFonts w:eastAsia="Times New Roman"/>
          <w:lang w:eastAsia="ru-RU"/>
        </w:rPr>
        <w:t>.</w:t>
      </w:r>
      <w:bookmarkEnd w:id="4"/>
    </w:p>
    <w:p w:rsidR="00846DA5" w:rsidRPr="00FE0906" w:rsidRDefault="00FE0906" w:rsidP="002819E1">
      <w:pPr>
        <w:spacing w:after="0" w:line="360" w:lineRule="auto"/>
        <w:ind w:firstLine="709"/>
        <w:jc w:val="both"/>
        <w:rPr>
          <w:rFonts w:eastAsia="Times New Roman"/>
          <w:szCs w:val="15"/>
        </w:rPr>
      </w:pPr>
      <w:r w:rsidRPr="00FE0906">
        <w:rPr>
          <w:rFonts w:eastAsia="Times New Roman"/>
        </w:rPr>
        <w:t xml:space="preserve">ЗОЛОТОЕ СЕЧЕНИЕ - пропорция, которой древние маги приписывали особые свойства. Если произвести деление объекта на две неравные части так, что меньшая будет относиться к большей, как большая ко всему объекту, возникнет так называемое золотое сечение. Упрощенно такое соотношение </w:t>
      </w:r>
      <w:r w:rsidRPr="00FE0906">
        <w:rPr>
          <w:rFonts w:eastAsia="Times New Roman"/>
        </w:rPr>
        <w:lastRenderedPageBreak/>
        <w:t xml:space="preserve">можно </w:t>
      </w:r>
      <w:proofErr w:type="gramStart"/>
      <w:r w:rsidRPr="00FE0906">
        <w:rPr>
          <w:rFonts w:eastAsia="Times New Roman"/>
        </w:rPr>
        <w:t>представить</w:t>
      </w:r>
      <w:proofErr w:type="gramEnd"/>
      <w:r w:rsidRPr="00FE0906">
        <w:rPr>
          <w:rFonts w:eastAsia="Times New Roman"/>
        </w:rPr>
        <w:t xml:space="preserve"> как 2</w:t>
      </w:r>
      <w:r w:rsidR="00C40FDA">
        <w:rPr>
          <w:rFonts w:eastAsia="Times New Roman"/>
        </w:rPr>
        <w:t>:</w:t>
      </w:r>
      <w:r w:rsidRPr="00FE0906">
        <w:rPr>
          <w:rFonts w:eastAsia="Times New Roman"/>
        </w:rPr>
        <w:t>3 или 3</w:t>
      </w:r>
      <w:r w:rsidR="00C40FDA">
        <w:rPr>
          <w:rFonts w:eastAsia="Times New Roman"/>
        </w:rPr>
        <w:t>:</w:t>
      </w:r>
      <w:r w:rsidRPr="00FE0906">
        <w:rPr>
          <w:rFonts w:eastAsia="Times New Roman"/>
        </w:rPr>
        <w:t xml:space="preserve">5. Замечено, что объекты, содержащие в себе "золотое сечение", воспринимаются людьми как наиболее гармоничные. </w:t>
      </w:r>
    </w:p>
    <w:p w:rsidR="008112B7" w:rsidRPr="008112B7" w:rsidRDefault="008112B7" w:rsidP="00B26105">
      <w:pPr>
        <w:spacing w:line="360" w:lineRule="auto"/>
        <w:ind w:firstLine="709"/>
        <w:jc w:val="both"/>
        <w:rPr>
          <w:rFonts w:eastAsia="Calibri"/>
        </w:rPr>
      </w:pPr>
      <w:r w:rsidRPr="008112B7">
        <w:rPr>
          <w:rFonts w:eastAsia="Calibri"/>
        </w:rPr>
        <w:t xml:space="preserve">Давайте попытаемся подойти к золотому сечению геометрически. Для этого мы постоим «золотой» прямоугольник, одна сторона которого в 1,618 раз длиннее другой. Впишем в него квадрат, стороны которого равны ширине нашего прямоугольника.  В результате мы получим новый «золотой» прямоугольник. Повторим эту процедуру несколько раз, как показано на следующем рисунке: </w:t>
      </w:r>
    </w:p>
    <w:p w:rsidR="008112B7" w:rsidRDefault="008112B7" w:rsidP="002819E1">
      <w:pPr>
        <w:ind w:firstLine="708"/>
        <w:jc w:val="center"/>
        <w:rPr>
          <w:rFonts w:eastAsia="Calibri"/>
        </w:rPr>
      </w:pPr>
      <w:r w:rsidRPr="008112B7">
        <w:rPr>
          <w:rFonts w:ascii="Calibri" w:eastAsia="Calibri" w:hAnsi="Calibri"/>
          <w:noProof/>
          <w:sz w:val="22"/>
          <w:szCs w:val="22"/>
          <w:lang w:eastAsia="ru-RU"/>
        </w:rPr>
        <w:drawing>
          <wp:inline distT="0" distB="0" distL="0" distR="0" wp14:anchorId="42BC060E" wp14:editId="42410DBE">
            <wp:extent cx="3112696" cy="1616299"/>
            <wp:effectExtent l="0" t="0" r="0" b="3175"/>
            <wp:docPr id="9" name="Рисунок 9" descr="Картинки по запросу золотой прямоуго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инки по запросу золотой прямоугольник"/>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8178" cy="1645109"/>
                    </a:xfrm>
                    <a:prstGeom prst="rect">
                      <a:avLst/>
                    </a:prstGeom>
                    <a:noFill/>
                    <a:ln>
                      <a:noFill/>
                    </a:ln>
                  </pic:spPr>
                </pic:pic>
              </a:graphicData>
            </a:graphic>
          </wp:inline>
        </w:drawing>
      </w:r>
    </w:p>
    <w:p w:rsidR="002819E1" w:rsidRPr="002819E1" w:rsidRDefault="002819E1" w:rsidP="002819E1">
      <w:pPr>
        <w:spacing w:after="0" w:line="360" w:lineRule="auto"/>
        <w:jc w:val="center"/>
        <w:rPr>
          <w:rFonts w:eastAsia="Times New Roman"/>
          <w:iCs/>
          <w:sz w:val="24"/>
          <w:szCs w:val="15"/>
          <w:lang w:eastAsia="ru-RU"/>
        </w:rPr>
      </w:pPr>
      <w:r w:rsidRPr="0012419B">
        <w:rPr>
          <w:rFonts w:eastAsia="Times New Roman"/>
          <w:iCs/>
          <w:sz w:val="24"/>
          <w:szCs w:val="15"/>
          <w:lang w:eastAsia="ru-RU"/>
        </w:rPr>
        <w:t>Рисунок 1.</w:t>
      </w:r>
      <w:r w:rsidR="00066493" w:rsidRPr="0012419B">
        <w:rPr>
          <w:rFonts w:eastAsia="Times New Roman"/>
          <w:iCs/>
          <w:sz w:val="24"/>
          <w:szCs w:val="15"/>
          <w:lang w:eastAsia="ru-RU"/>
        </w:rPr>
        <w:t>3</w:t>
      </w:r>
      <w:r w:rsidRPr="0012419B">
        <w:rPr>
          <w:rFonts w:eastAsia="Times New Roman"/>
          <w:iCs/>
          <w:sz w:val="24"/>
          <w:szCs w:val="15"/>
          <w:lang w:eastAsia="ru-RU"/>
        </w:rPr>
        <w:t xml:space="preserve"> - </w:t>
      </w:r>
      <w:r w:rsidR="0012419B" w:rsidRPr="008112B7">
        <w:rPr>
          <w:rFonts w:eastAsia="Calibri"/>
        </w:rPr>
        <w:t>«золотой» прямоугольник.</w:t>
      </w:r>
    </w:p>
    <w:p w:rsidR="008112B7" w:rsidRPr="008112B7" w:rsidRDefault="008112B7" w:rsidP="00B26105">
      <w:pPr>
        <w:spacing w:line="360" w:lineRule="auto"/>
        <w:ind w:firstLine="709"/>
        <w:jc w:val="both"/>
        <w:rPr>
          <w:rFonts w:eastAsia="Calibri"/>
        </w:rPr>
      </w:pPr>
      <w:r w:rsidRPr="008112B7">
        <w:rPr>
          <w:rFonts w:eastAsia="Calibri"/>
        </w:rPr>
        <w:t>Теперь в каждом из квадратов проведем дугу, как показано на рисунке ниже. Радиус каждой дуги равен длине стороны соответствующего квадрата. В результате наш рисунок будет выглядеть следующим образом:</w:t>
      </w:r>
    </w:p>
    <w:p w:rsidR="00066493" w:rsidRDefault="008112B7" w:rsidP="00066493">
      <w:pPr>
        <w:jc w:val="center"/>
        <w:rPr>
          <w:rFonts w:eastAsia="Calibri"/>
        </w:rPr>
      </w:pPr>
      <w:r w:rsidRPr="008112B7">
        <w:rPr>
          <w:rFonts w:eastAsia="Calibri"/>
          <w:noProof/>
          <w:lang w:eastAsia="ru-RU"/>
        </w:rPr>
        <w:drawing>
          <wp:inline distT="0" distB="0" distL="0" distR="0" wp14:anchorId="54B916E0" wp14:editId="5BAF7BF2">
            <wp:extent cx="2781300" cy="1513268"/>
            <wp:effectExtent l="0" t="0" r="0" b="0"/>
            <wp:docPr id="7" name="Рисунок 7" descr="Картинки по запросу золотой прямоуго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золотой прямоугольник"/>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V="1">
                      <a:off x="0" y="0"/>
                      <a:ext cx="2806483" cy="1526970"/>
                    </a:xfrm>
                    <a:prstGeom prst="rect">
                      <a:avLst/>
                    </a:prstGeom>
                    <a:noFill/>
                    <a:ln>
                      <a:noFill/>
                    </a:ln>
                  </pic:spPr>
                </pic:pic>
              </a:graphicData>
            </a:graphic>
          </wp:inline>
        </w:drawing>
      </w:r>
    </w:p>
    <w:p w:rsidR="00066493" w:rsidRPr="0012419B" w:rsidRDefault="00066493" w:rsidP="00066493">
      <w:pPr>
        <w:spacing w:after="0" w:line="360" w:lineRule="auto"/>
        <w:jc w:val="center"/>
        <w:rPr>
          <w:rFonts w:eastAsia="Times New Roman"/>
          <w:iCs/>
          <w:sz w:val="24"/>
          <w:szCs w:val="15"/>
          <w:lang w:eastAsia="ru-RU"/>
        </w:rPr>
      </w:pPr>
      <w:r w:rsidRPr="0012419B">
        <w:rPr>
          <w:rFonts w:eastAsia="Times New Roman"/>
          <w:iCs/>
          <w:sz w:val="24"/>
          <w:szCs w:val="15"/>
          <w:lang w:eastAsia="ru-RU"/>
        </w:rPr>
        <w:t xml:space="preserve">Рисунок 1.4 - </w:t>
      </w:r>
      <w:r w:rsidR="0012419B" w:rsidRPr="0012419B">
        <w:rPr>
          <w:rFonts w:eastAsia="Calibri"/>
        </w:rPr>
        <w:t>Л</w:t>
      </w:r>
      <w:r w:rsidR="0012419B" w:rsidRPr="0012419B">
        <w:rPr>
          <w:rFonts w:eastAsia="Calibri"/>
        </w:rPr>
        <w:t>огарифмической или «золотой» спиралью.</w:t>
      </w:r>
    </w:p>
    <w:p w:rsidR="008112B7" w:rsidRPr="008112B7" w:rsidRDefault="008112B7" w:rsidP="00B26105">
      <w:pPr>
        <w:spacing w:after="0" w:line="360" w:lineRule="auto"/>
        <w:ind w:firstLine="708"/>
        <w:jc w:val="both"/>
        <w:rPr>
          <w:rFonts w:eastAsia="Calibri"/>
        </w:rPr>
      </w:pPr>
      <w:r w:rsidRPr="008112B7">
        <w:rPr>
          <w:rFonts w:eastAsia="Calibri"/>
        </w:rPr>
        <w:t xml:space="preserve">Эта кривая называется </w:t>
      </w:r>
      <w:bookmarkStart w:id="5" w:name="_Hlk510112912"/>
      <w:r w:rsidRPr="008112B7">
        <w:rPr>
          <w:rFonts w:eastAsia="Calibri"/>
          <w:i/>
        </w:rPr>
        <w:t>логарифмической или «золотой» спиралью</w:t>
      </w:r>
      <w:r w:rsidRPr="008112B7">
        <w:rPr>
          <w:rFonts w:eastAsia="Calibri"/>
        </w:rPr>
        <w:t>.</w:t>
      </w:r>
      <w:bookmarkEnd w:id="5"/>
      <w:r w:rsidRPr="008112B7">
        <w:rPr>
          <w:rFonts w:eastAsia="Calibri"/>
        </w:rPr>
        <w:t xml:space="preserve"> Она часто встречается в физическом мире. В лепестках распустившейся розы, в рукавах галактик, в раковине </w:t>
      </w:r>
      <w:proofErr w:type="gramStart"/>
      <w:r w:rsidRPr="008112B7">
        <w:rPr>
          <w:rFonts w:eastAsia="Calibri"/>
        </w:rPr>
        <w:t>наутилуса</w:t>
      </w:r>
      <w:r w:rsidR="002E4687">
        <w:rPr>
          <w:rFonts w:eastAsia="Calibri"/>
        </w:rPr>
        <w:t xml:space="preserve">  </w:t>
      </w:r>
      <w:bookmarkStart w:id="6" w:name="_Hlk510021455"/>
      <w:r w:rsidR="002E4687" w:rsidRPr="00C05B1F">
        <w:rPr>
          <w:rFonts w:eastAsia="Times New Roman"/>
          <w:lang w:eastAsia="ru-RU"/>
        </w:rPr>
        <w:t>[</w:t>
      </w:r>
      <w:proofErr w:type="gramEnd"/>
      <w:r w:rsidR="002E4687">
        <w:rPr>
          <w:rFonts w:eastAsia="Times New Roman"/>
          <w:lang w:eastAsia="ru-RU"/>
        </w:rPr>
        <w:t>2</w:t>
      </w:r>
      <w:r w:rsidR="002E4687" w:rsidRPr="00C05B1F">
        <w:rPr>
          <w:rFonts w:eastAsia="Times New Roman"/>
          <w:lang w:eastAsia="ru-RU"/>
        </w:rPr>
        <w:t>]</w:t>
      </w:r>
      <w:bookmarkEnd w:id="6"/>
      <w:r w:rsidR="002E4687">
        <w:rPr>
          <w:rFonts w:eastAsia="Times New Roman"/>
          <w:lang w:eastAsia="ru-RU"/>
        </w:rPr>
        <w:t xml:space="preserve"> (Приложение А)</w:t>
      </w:r>
      <w:r w:rsidRPr="008112B7">
        <w:rPr>
          <w:rFonts w:eastAsia="Calibri"/>
        </w:rPr>
        <w:t>.</w:t>
      </w:r>
    </w:p>
    <w:p w:rsidR="008112B7" w:rsidRPr="008112B7" w:rsidRDefault="008112B7" w:rsidP="00D17F76">
      <w:pPr>
        <w:spacing w:after="0" w:line="360" w:lineRule="auto"/>
        <w:ind w:firstLine="709"/>
        <w:rPr>
          <w:rFonts w:eastAsia="Calibri"/>
        </w:rPr>
      </w:pPr>
      <w:r w:rsidRPr="008112B7">
        <w:rPr>
          <w:rFonts w:eastAsia="Calibri"/>
        </w:rPr>
        <w:t>Да и та же кредитная карта является «золотым» прямоугольником.</w:t>
      </w:r>
    </w:p>
    <w:p w:rsidR="00FE0906" w:rsidRDefault="008112B7" w:rsidP="00854355">
      <w:pPr>
        <w:spacing w:after="0" w:line="360" w:lineRule="auto"/>
        <w:ind w:firstLine="708"/>
        <w:jc w:val="both"/>
        <w:rPr>
          <w:rFonts w:eastAsia="Calibri"/>
        </w:rPr>
      </w:pPr>
      <w:r w:rsidRPr="008112B7">
        <w:rPr>
          <w:rFonts w:eastAsia="Calibri"/>
        </w:rPr>
        <w:lastRenderedPageBreak/>
        <w:t xml:space="preserve">В мире растений присутствие золотого сечения неочевидно и требует такого математического понятия, как последовательность Фибоначчи. Эта последовательность начинается с двух единиц, а каждое следующее число равно сумме двух предыдущих. Первые пятнадцать чисел этой бесконечной последовательности: </w:t>
      </w:r>
      <w:r w:rsidRPr="008112B7">
        <w:rPr>
          <w:rFonts w:eastAsia="Calibri"/>
          <w:b/>
          <w:i/>
        </w:rPr>
        <w:t>1,1,2,3,5,8,13,21,34,55,89,144,233,377,610</w:t>
      </w:r>
      <w:r w:rsidRPr="008112B7">
        <w:rPr>
          <w:rFonts w:eastAsia="Calibri"/>
        </w:rPr>
        <w:t xml:space="preserve">…  </w:t>
      </w:r>
      <w:r w:rsidR="002E4687" w:rsidRPr="00C05B1F">
        <w:rPr>
          <w:rFonts w:eastAsia="Times New Roman"/>
          <w:lang w:eastAsia="ru-RU"/>
        </w:rPr>
        <w:t>[</w:t>
      </w:r>
      <w:r w:rsidR="002E4687">
        <w:rPr>
          <w:rFonts w:eastAsia="Times New Roman"/>
          <w:lang w:eastAsia="ru-RU"/>
        </w:rPr>
        <w:t>2</w:t>
      </w:r>
      <w:r w:rsidR="002E4687" w:rsidRPr="00C05B1F">
        <w:rPr>
          <w:rFonts w:eastAsia="Times New Roman"/>
          <w:lang w:eastAsia="ru-RU"/>
        </w:rPr>
        <w:t>]</w:t>
      </w:r>
      <w:r w:rsidRPr="008112B7">
        <w:rPr>
          <w:rFonts w:eastAsia="Calibri"/>
        </w:rPr>
        <w:tab/>
      </w:r>
    </w:p>
    <w:p w:rsidR="00E04E4A" w:rsidRPr="00854355" w:rsidRDefault="008112B7" w:rsidP="00854355">
      <w:pPr>
        <w:spacing w:after="0" w:line="360" w:lineRule="auto"/>
        <w:ind w:firstLine="709"/>
        <w:jc w:val="both"/>
        <w:rPr>
          <w:rFonts w:eastAsia="Calibri"/>
        </w:rPr>
      </w:pPr>
      <w:r w:rsidRPr="008112B7">
        <w:rPr>
          <w:rFonts w:eastAsia="Calibri"/>
        </w:rPr>
        <w:t xml:space="preserve">Частное от деления любого числа последовательности на предыдущее число будет стремиться к </w:t>
      </w:r>
      <w:r w:rsidRPr="008112B7">
        <w:rPr>
          <w:rFonts w:eastAsia="Calibri"/>
          <w:b/>
        </w:rPr>
        <w:t>Ф</w:t>
      </w:r>
      <w:r w:rsidRPr="008112B7">
        <w:rPr>
          <w:rFonts w:eastAsia="Calibri"/>
        </w:rPr>
        <w:t xml:space="preserve">, давая все более точное </w:t>
      </w:r>
      <w:proofErr w:type="spellStart"/>
      <w:proofErr w:type="gramStart"/>
      <w:r w:rsidRPr="008112B7">
        <w:rPr>
          <w:rFonts w:eastAsia="Calibri"/>
        </w:rPr>
        <w:t>значение</w:t>
      </w:r>
      <w:r w:rsidR="003929C4">
        <w:rPr>
          <w:rFonts w:eastAsia="Calibri"/>
        </w:rPr>
        <w:t>.</w:t>
      </w:r>
      <w:r w:rsidRPr="008112B7">
        <w:rPr>
          <w:rFonts w:eastAsia="Calibri"/>
        </w:rPr>
        <w:t>Частное</w:t>
      </w:r>
      <w:proofErr w:type="spellEnd"/>
      <w:proofErr w:type="gramEnd"/>
      <w:r w:rsidRPr="008112B7">
        <w:rPr>
          <w:rFonts w:eastAsia="Calibri"/>
        </w:rPr>
        <w:t xml:space="preserve"> сорокового числа последовательности совпадает с «золотым» числом до четырнадцатого десятичного знака. </w:t>
      </w:r>
      <w:r w:rsidR="00854355">
        <w:rPr>
          <w:rFonts w:eastAsia="Calibri"/>
        </w:rPr>
        <w:t xml:space="preserve"> </w:t>
      </w:r>
      <w:r w:rsidRPr="008112B7">
        <w:rPr>
          <w:rFonts w:eastAsia="Calibri"/>
        </w:rPr>
        <w:t>Связи между золотым сечением и числами Фибоначчи многочисленны. Например, у сирени (3лепестка), лютика (5), шпорника (8), календулы (13) и астры (21). Различные виды ромашки имеют разное количество лепестков (21, 34, 55, 89). Если мы посчитаем спирали по часовой стрелке и против часовой стрелки, то получим два числа из последовательности Фибоначчи</w:t>
      </w:r>
      <w:r w:rsidR="002E4687" w:rsidRPr="002E4687">
        <w:rPr>
          <w:rFonts w:eastAsia="Times New Roman"/>
          <w:lang w:eastAsia="ru-RU"/>
        </w:rPr>
        <w:t xml:space="preserve"> </w:t>
      </w:r>
      <w:r w:rsidR="002E4687" w:rsidRPr="00C05B1F">
        <w:rPr>
          <w:rFonts w:eastAsia="Times New Roman"/>
          <w:lang w:eastAsia="ru-RU"/>
        </w:rPr>
        <w:t>[</w:t>
      </w:r>
      <w:r w:rsidR="002E4687">
        <w:rPr>
          <w:rFonts w:eastAsia="Times New Roman"/>
          <w:lang w:eastAsia="ru-RU"/>
        </w:rPr>
        <w:t>2</w:t>
      </w:r>
      <w:r w:rsidR="002E4687" w:rsidRPr="00C05B1F">
        <w:rPr>
          <w:rFonts w:eastAsia="Times New Roman"/>
          <w:lang w:eastAsia="ru-RU"/>
        </w:rPr>
        <w:t>]</w:t>
      </w:r>
      <w:r w:rsidR="002E4687">
        <w:rPr>
          <w:rFonts w:eastAsia="Times New Roman"/>
          <w:lang w:eastAsia="ru-RU"/>
        </w:rPr>
        <w:t>.</w:t>
      </w:r>
    </w:p>
    <w:p w:rsidR="008112B7" w:rsidRPr="0087658A" w:rsidRDefault="0052060A" w:rsidP="0087658A">
      <w:pPr>
        <w:pStyle w:val="af4"/>
        <w:spacing w:line="360" w:lineRule="auto"/>
        <w:ind w:firstLine="709"/>
        <w:contextualSpacing w:val="0"/>
        <w:outlineLvl w:val="0"/>
        <w:rPr>
          <w:rFonts w:asciiTheme="minorHAnsi" w:hAnsiTheme="minorHAnsi" w:cstheme="minorHAnsi"/>
          <w:sz w:val="28"/>
          <w:szCs w:val="28"/>
        </w:rPr>
      </w:pPr>
      <w:bookmarkStart w:id="7" w:name="_Toc510042947"/>
      <w:r w:rsidRPr="0087658A">
        <w:rPr>
          <w:rFonts w:asciiTheme="minorHAnsi" w:hAnsiTheme="minorHAnsi" w:cstheme="minorHAnsi"/>
          <w:sz w:val="28"/>
          <w:szCs w:val="28"/>
        </w:rPr>
        <w:t>1</w:t>
      </w:r>
      <w:r w:rsidR="00E04E4A" w:rsidRPr="0087658A">
        <w:rPr>
          <w:rFonts w:asciiTheme="minorHAnsi" w:hAnsiTheme="minorHAnsi" w:cstheme="minorHAnsi"/>
          <w:sz w:val="28"/>
          <w:szCs w:val="28"/>
        </w:rPr>
        <w:t>.2 Золотая пропорция в архитектуре</w:t>
      </w:r>
      <w:bookmarkEnd w:id="7"/>
    </w:p>
    <w:p w:rsidR="00AC4B94" w:rsidRPr="00AC4B94" w:rsidRDefault="00AC4B94" w:rsidP="00A67E09">
      <w:pPr>
        <w:spacing w:after="0" w:line="360" w:lineRule="auto"/>
        <w:ind w:firstLine="709"/>
        <w:jc w:val="both"/>
        <w:rPr>
          <w:rFonts w:asciiTheme="minorHAnsi" w:eastAsia="Calibri" w:hAnsiTheme="minorHAnsi" w:cstheme="minorHAnsi"/>
        </w:rPr>
      </w:pPr>
      <w:r w:rsidRPr="00AC4B94">
        <w:rPr>
          <w:rFonts w:asciiTheme="minorHAnsi" w:hAnsiTheme="minorHAnsi" w:cstheme="minorHAnsi"/>
          <w:color w:val="222222"/>
        </w:rPr>
        <w:t>О золотой пропорции сечения знали древнегреческие математики Евклид и Пифагор. В одном из памятников древней архитектуры - пирамиде Хеопса соотношение сторон и основания, отдельные элементы и настенные барельефы выполнены в соответствии с универсальной пропорцией</w:t>
      </w:r>
      <w:r w:rsidR="00A67E09">
        <w:rPr>
          <w:rFonts w:asciiTheme="minorHAnsi" w:hAnsiTheme="minorHAnsi" w:cstheme="minorHAnsi"/>
          <w:color w:val="222222"/>
        </w:rPr>
        <w:t xml:space="preserve"> </w:t>
      </w:r>
      <w:r w:rsidR="00A67E09" w:rsidRPr="00A67E09">
        <w:rPr>
          <w:rFonts w:asciiTheme="minorHAnsi" w:hAnsiTheme="minorHAnsi" w:cstheme="minorHAnsi"/>
          <w:color w:val="222222"/>
        </w:rPr>
        <w:t>[8]</w:t>
      </w:r>
      <w:r>
        <w:rPr>
          <w:rFonts w:asciiTheme="minorHAnsi" w:hAnsiTheme="minorHAnsi" w:cstheme="minorHAnsi"/>
          <w:color w:val="222222"/>
        </w:rPr>
        <w:t>.</w:t>
      </w:r>
    </w:p>
    <w:p w:rsidR="00C62CBB" w:rsidRPr="00311892" w:rsidRDefault="003A3BD0" w:rsidP="00A67E09">
      <w:pPr>
        <w:spacing w:after="0" w:line="360" w:lineRule="auto"/>
        <w:ind w:firstLine="708"/>
        <w:jc w:val="both"/>
        <w:rPr>
          <w:rFonts w:asciiTheme="minorHAnsi" w:eastAsia="Times New Roman" w:hAnsiTheme="minorHAnsi" w:cstheme="minorHAnsi"/>
          <w:lang w:eastAsia="ru-RU"/>
        </w:rPr>
      </w:pPr>
      <w:r w:rsidRPr="00E04E4A">
        <w:rPr>
          <w:rFonts w:asciiTheme="minorHAnsi" w:eastAsia="Times New Roman" w:hAnsiTheme="minorHAnsi" w:cstheme="minorHAnsi"/>
          <w:lang w:eastAsia="ru-RU"/>
        </w:rPr>
        <w:t>Золотое сечение дает наиболее спокойное соотношение размеров тех или иных длин в архитектуре.</w:t>
      </w:r>
      <w:r w:rsidR="003929C4">
        <w:rPr>
          <w:rFonts w:asciiTheme="minorHAnsi" w:eastAsia="Times New Roman" w:hAnsiTheme="minorHAnsi" w:cstheme="minorHAnsi"/>
          <w:lang w:eastAsia="ru-RU"/>
        </w:rPr>
        <w:t xml:space="preserve"> </w:t>
      </w:r>
      <w:r w:rsidR="003929C4" w:rsidRPr="00E04E4A">
        <w:rPr>
          <w:rFonts w:asciiTheme="minorHAnsi" w:eastAsia="Times New Roman" w:hAnsiTheme="minorHAnsi" w:cstheme="minorHAnsi"/>
          <w:lang w:eastAsia="ru-RU"/>
        </w:rPr>
        <w:t>Одним из красивейших произведений древнегреческой архитектуры является Парфенон (V в. до н. э.</w:t>
      </w:r>
      <w:proofErr w:type="gramStart"/>
      <w:r w:rsidR="003929C4" w:rsidRPr="00E04E4A">
        <w:rPr>
          <w:rFonts w:asciiTheme="minorHAnsi" w:eastAsia="Times New Roman" w:hAnsiTheme="minorHAnsi" w:cstheme="minorHAnsi"/>
          <w:lang w:eastAsia="ru-RU"/>
        </w:rPr>
        <w:t>).Парфенон</w:t>
      </w:r>
      <w:proofErr w:type="gramEnd"/>
      <w:r w:rsidR="003929C4" w:rsidRPr="00E04E4A">
        <w:rPr>
          <w:rFonts w:asciiTheme="minorHAnsi" w:eastAsia="Times New Roman" w:hAnsiTheme="minorHAnsi" w:cstheme="minorHAnsi"/>
          <w:lang w:eastAsia="ru-RU"/>
        </w:rPr>
        <w:t xml:space="preserve"> имеет 8 колонн по коротким сторонам и 17 по длинным. Отношение высоты здания к его длине равно 0,618.</w:t>
      </w:r>
      <w:r w:rsidR="002E4687" w:rsidRPr="002E4687">
        <w:rPr>
          <w:rFonts w:eastAsia="Times New Roman"/>
          <w:lang w:eastAsia="ru-RU"/>
        </w:rPr>
        <w:t xml:space="preserve"> </w:t>
      </w:r>
      <w:r w:rsidR="002E4687" w:rsidRPr="00C05B1F">
        <w:rPr>
          <w:rFonts w:eastAsia="Times New Roman"/>
          <w:lang w:eastAsia="ru-RU"/>
        </w:rPr>
        <w:t>[</w:t>
      </w:r>
      <w:r w:rsidR="002E4687">
        <w:rPr>
          <w:rFonts w:eastAsia="Times New Roman"/>
          <w:lang w:eastAsia="ru-RU"/>
        </w:rPr>
        <w:t>7</w:t>
      </w:r>
      <w:r w:rsidR="002E4687" w:rsidRPr="00C05B1F">
        <w:rPr>
          <w:rFonts w:eastAsia="Times New Roman"/>
          <w:lang w:eastAsia="ru-RU"/>
        </w:rPr>
        <w:t>]</w:t>
      </w:r>
      <w:r w:rsidR="00066493">
        <w:rPr>
          <w:rFonts w:eastAsia="Times New Roman"/>
          <w:lang w:eastAsia="ru-RU"/>
        </w:rPr>
        <w:t xml:space="preserve"> </w:t>
      </w:r>
      <w:r w:rsidR="002E4687">
        <w:rPr>
          <w:rFonts w:eastAsia="Times New Roman"/>
          <w:lang w:eastAsia="ru-RU"/>
        </w:rPr>
        <w:t>(Приложение Б)</w:t>
      </w:r>
    </w:p>
    <w:p w:rsidR="009D53E4" w:rsidRPr="009D53E4" w:rsidRDefault="003A3BD0" w:rsidP="00066493">
      <w:pPr>
        <w:spacing w:after="0" w:line="360" w:lineRule="auto"/>
        <w:ind w:firstLine="709"/>
        <w:jc w:val="both"/>
        <w:rPr>
          <w:rFonts w:asciiTheme="minorHAnsi" w:eastAsia="Times New Roman" w:hAnsiTheme="minorHAnsi" w:cstheme="minorHAnsi"/>
          <w:lang w:eastAsia="ru-RU"/>
        </w:rPr>
      </w:pPr>
      <w:r w:rsidRPr="00E04E4A">
        <w:rPr>
          <w:rFonts w:asciiTheme="minorHAnsi" w:eastAsia="Times New Roman" w:hAnsiTheme="minorHAnsi" w:cstheme="minorHAnsi"/>
          <w:lang w:eastAsia="ru-RU"/>
        </w:rPr>
        <w:t>Если произвести деление Парфенона по “золотому сечению”, то получим те или иные выступы фасада.</w:t>
      </w:r>
      <w:r w:rsidR="00E04E4A" w:rsidRPr="00E04E4A">
        <w:rPr>
          <w:rFonts w:asciiTheme="minorHAnsi" w:eastAsia="Times New Roman" w:hAnsiTheme="minorHAnsi" w:cstheme="minorHAnsi"/>
          <w:lang w:eastAsia="ru-RU"/>
        </w:rPr>
        <w:t xml:space="preserve"> </w:t>
      </w:r>
      <w:r w:rsidRPr="00E04E4A">
        <w:rPr>
          <w:rFonts w:asciiTheme="minorHAnsi" w:eastAsia="Times New Roman" w:hAnsiTheme="minorHAnsi" w:cstheme="minorHAnsi"/>
          <w:lang w:eastAsia="ru-RU"/>
        </w:rPr>
        <w:t>Другим примером из архитектуры древности является Пантеон.</w:t>
      </w:r>
      <w:r w:rsidR="00C62CBB">
        <w:rPr>
          <w:rFonts w:asciiTheme="minorHAnsi" w:eastAsia="Times New Roman" w:hAnsiTheme="minorHAnsi" w:cstheme="minorHAnsi"/>
          <w:lang w:eastAsia="ru-RU"/>
        </w:rPr>
        <w:t xml:space="preserve"> </w:t>
      </w:r>
      <w:r w:rsidRPr="00E04E4A">
        <w:rPr>
          <w:rFonts w:asciiTheme="minorHAnsi" w:eastAsia="Times New Roman" w:hAnsiTheme="minorHAnsi" w:cstheme="minorHAnsi"/>
          <w:lang w:eastAsia="ru-RU"/>
        </w:rPr>
        <w:t xml:space="preserve">Известный русский архитектор М. Казаков в своем творчестве широко использовал “золотое сечение”.  Например, “золотое сечение” можно обнаружить в архитектуре здания сената в Кремле. По проекту М. Казакова в Москве была построена </w:t>
      </w:r>
      <w:proofErr w:type="spellStart"/>
      <w:r w:rsidRPr="00E04E4A">
        <w:rPr>
          <w:rFonts w:asciiTheme="minorHAnsi" w:eastAsia="Times New Roman" w:hAnsiTheme="minorHAnsi" w:cstheme="minorHAnsi"/>
          <w:lang w:eastAsia="ru-RU"/>
        </w:rPr>
        <w:t>Голицынская</w:t>
      </w:r>
      <w:proofErr w:type="spellEnd"/>
      <w:r w:rsidRPr="00E04E4A">
        <w:rPr>
          <w:rFonts w:asciiTheme="minorHAnsi" w:eastAsia="Times New Roman" w:hAnsiTheme="minorHAnsi" w:cstheme="minorHAnsi"/>
          <w:lang w:eastAsia="ru-RU"/>
        </w:rPr>
        <w:t xml:space="preserve"> больница, </w:t>
      </w:r>
      <w:r w:rsidRPr="00E04E4A">
        <w:rPr>
          <w:rFonts w:asciiTheme="minorHAnsi" w:eastAsia="Times New Roman" w:hAnsiTheme="minorHAnsi" w:cstheme="minorHAnsi"/>
          <w:lang w:eastAsia="ru-RU"/>
        </w:rPr>
        <w:lastRenderedPageBreak/>
        <w:t>которая в настоящее время называется Первой клинической больницей имени Н.И. Пирогова</w:t>
      </w:r>
      <w:r w:rsidR="00C62CBB">
        <w:rPr>
          <w:rFonts w:eastAsia="Times New Roman"/>
          <w:lang w:eastAsia="ru-RU"/>
        </w:rPr>
        <w:t xml:space="preserve"> </w:t>
      </w:r>
      <w:r w:rsidR="00C62CBB" w:rsidRPr="00C05B1F">
        <w:rPr>
          <w:rFonts w:eastAsia="Times New Roman"/>
          <w:lang w:eastAsia="ru-RU"/>
        </w:rPr>
        <w:t>[</w:t>
      </w:r>
      <w:r w:rsidR="00B7697D">
        <w:rPr>
          <w:rFonts w:eastAsia="Times New Roman"/>
          <w:lang w:eastAsia="ru-RU"/>
        </w:rPr>
        <w:t>7</w:t>
      </w:r>
      <w:r w:rsidR="00C62CBB" w:rsidRPr="00C05B1F">
        <w:rPr>
          <w:rFonts w:eastAsia="Times New Roman"/>
          <w:lang w:eastAsia="ru-RU"/>
        </w:rPr>
        <w:t>]</w:t>
      </w:r>
      <w:r w:rsidRPr="00E04E4A">
        <w:rPr>
          <w:rFonts w:asciiTheme="minorHAnsi" w:eastAsia="Times New Roman" w:hAnsiTheme="minorHAnsi" w:cstheme="minorHAnsi"/>
          <w:lang w:eastAsia="ru-RU"/>
        </w:rPr>
        <w:t>.</w:t>
      </w:r>
      <w:r w:rsidR="00854355">
        <w:rPr>
          <w:rFonts w:asciiTheme="minorHAnsi" w:eastAsia="Times New Roman" w:hAnsiTheme="minorHAnsi" w:cstheme="minorHAnsi"/>
          <w:lang w:eastAsia="ru-RU"/>
        </w:rPr>
        <w:t xml:space="preserve"> </w:t>
      </w:r>
      <w:r w:rsidR="009D53E4" w:rsidRPr="009D53E4">
        <w:rPr>
          <w:rFonts w:asciiTheme="minorHAnsi" w:eastAsia="Times New Roman" w:hAnsiTheme="minorHAnsi" w:cstheme="minorHAnsi"/>
          <w:color w:val="222222"/>
          <w:lang w:eastAsia="ru-RU"/>
        </w:rPr>
        <w:t>Всех их объединяет не только гармоничное сочетание форм и высокое качество строительства, но и, в первую очередь, наличие золотого сечения в пропорциях здания. Удивительная красота постройки становится еще более загадочной, если принять во внимание возраст, здание церкви Покрова датируется XIII веком, но современный архитектурный облик постройка получила на рубеже XVII века в результате реставрации и перестройки</w:t>
      </w:r>
      <w:r w:rsidR="009D53E4" w:rsidRPr="009D53E4">
        <w:rPr>
          <w:rFonts w:asciiTheme="minorHAnsi" w:eastAsia="Times New Roman" w:hAnsiTheme="minorHAnsi" w:cstheme="minorHAnsi"/>
          <w:color w:val="222222"/>
          <w:sz w:val="24"/>
          <w:szCs w:val="24"/>
          <w:lang w:eastAsia="ru-RU"/>
        </w:rPr>
        <w:t>.</w:t>
      </w:r>
      <w:r w:rsidR="002E4687" w:rsidRPr="002E4687">
        <w:rPr>
          <w:rFonts w:eastAsia="Times New Roman"/>
          <w:lang w:eastAsia="ru-RU"/>
        </w:rPr>
        <w:t xml:space="preserve"> </w:t>
      </w:r>
      <w:r w:rsidR="002E4687" w:rsidRPr="00C05B1F">
        <w:rPr>
          <w:rFonts w:eastAsia="Times New Roman"/>
          <w:lang w:eastAsia="ru-RU"/>
        </w:rPr>
        <w:t>[</w:t>
      </w:r>
      <w:r w:rsidR="002E4687">
        <w:rPr>
          <w:rFonts w:eastAsia="Times New Roman"/>
          <w:lang w:eastAsia="ru-RU"/>
        </w:rPr>
        <w:t>7</w:t>
      </w:r>
      <w:r w:rsidR="002E4687" w:rsidRPr="00C05B1F">
        <w:rPr>
          <w:rFonts w:eastAsia="Times New Roman"/>
          <w:lang w:eastAsia="ru-RU"/>
        </w:rPr>
        <w:t>]</w:t>
      </w:r>
    </w:p>
    <w:p w:rsidR="009D53E4" w:rsidRDefault="009D53E4" w:rsidP="00E04E4A">
      <w:pPr>
        <w:spacing w:after="0" w:line="360" w:lineRule="auto"/>
        <w:jc w:val="both"/>
        <w:rPr>
          <w:rFonts w:asciiTheme="minorHAnsi" w:eastAsia="Times New Roman" w:hAnsiTheme="minorHAnsi" w:cstheme="minorHAnsi"/>
          <w:lang w:eastAsia="ru-RU"/>
        </w:rPr>
      </w:pPr>
      <w:r w:rsidRPr="009D53E4">
        <w:rPr>
          <w:rFonts w:ascii="Helvetica" w:eastAsia="Times New Roman" w:hAnsi="Helvetica" w:cs="Helvetica"/>
          <w:noProof/>
          <w:color w:val="222222"/>
          <w:sz w:val="24"/>
          <w:szCs w:val="24"/>
          <w:lang w:eastAsia="ru-RU"/>
        </w:rPr>
        <w:drawing>
          <wp:inline distT="0" distB="0" distL="0" distR="0" wp14:anchorId="7632D451" wp14:editId="17082CBA">
            <wp:extent cx="5935279" cy="4314056"/>
            <wp:effectExtent l="0" t="0" r="8890" b="0"/>
            <wp:docPr id="31" name="Рисунок 31" descr="http://bouw.ru/userfiles/70_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bouw.ru/userfiles/70_image01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3180" cy="4392484"/>
                    </a:xfrm>
                    <a:prstGeom prst="rect">
                      <a:avLst/>
                    </a:prstGeom>
                    <a:noFill/>
                    <a:ln>
                      <a:noFill/>
                    </a:ln>
                  </pic:spPr>
                </pic:pic>
              </a:graphicData>
            </a:graphic>
          </wp:inline>
        </w:drawing>
      </w:r>
    </w:p>
    <w:p w:rsidR="00066493" w:rsidRDefault="00066493" w:rsidP="00066493">
      <w:pPr>
        <w:spacing w:after="0" w:line="360" w:lineRule="auto"/>
        <w:jc w:val="center"/>
        <w:rPr>
          <w:rFonts w:eastAsia="Times New Roman"/>
          <w:iCs/>
          <w:color w:val="FF0000"/>
          <w:sz w:val="24"/>
          <w:szCs w:val="15"/>
          <w:lang w:eastAsia="ru-RU"/>
        </w:rPr>
      </w:pPr>
      <w:r w:rsidRPr="0012419B">
        <w:rPr>
          <w:rFonts w:eastAsia="Times New Roman"/>
          <w:iCs/>
          <w:sz w:val="24"/>
          <w:szCs w:val="15"/>
          <w:lang w:eastAsia="ru-RU"/>
        </w:rPr>
        <w:t xml:space="preserve">Рисунок 1.5 – </w:t>
      </w:r>
      <w:r w:rsidR="0012419B" w:rsidRPr="009D53E4">
        <w:rPr>
          <w:rFonts w:asciiTheme="minorHAnsi" w:eastAsia="Times New Roman" w:hAnsiTheme="minorHAnsi" w:cstheme="minorHAnsi"/>
          <w:color w:val="222222"/>
          <w:lang w:eastAsia="ru-RU"/>
        </w:rPr>
        <w:t>здание церкви Покрова</w:t>
      </w:r>
    </w:p>
    <w:p w:rsidR="00A67E09" w:rsidRDefault="00F0437A" w:rsidP="00066493">
      <w:pPr>
        <w:spacing w:after="0" w:line="360" w:lineRule="auto"/>
        <w:ind w:firstLine="709"/>
        <w:jc w:val="center"/>
        <w:rPr>
          <w:rFonts w:asciiTheme="minorHAnsi" w:eastAsia="Times New Roman" w:hAnsiTheme="minorHAnsi" w:cstheme="minorHAnsi"/>
          <w:color w:val="222222"/>
          <w:lang w:eastAsia="ru-RU"/>
        </w:rPr>
      </w:pPr>
      <w:r>
        <w:rPr>
          <w:rFonts w:asciiTheme="minorHAnsi" w:eastAsia="Times New Roman" w:hAnsiTheme="minorHAnsi" w:cstheme="minorHAnsi"/>
          <w:lang w:eastAsia="ru-RU"/>
        </w:rPr>
        <w:t>Знаменитый</w:t>
      </w:r>
      <w:r w:rsidRPr="00A26475">
        <w:rPr>
          <w:rFonts w:asciiTheme="minorHAnsi" w:eastAsia="Times New Roman" w:hAnsiTheme="minorHAnsi" w:cstheme="minorHAnsi"/>
          <w:color w:val="222222"/>
          <w:lang w:eastAsia="ru-RU"/>
        </w:rPr>
        <w:t xml:space="preserve"> собор Парижской богоматери в своих пропорциях имеет немало участков и размерных цепей, соответствующих золотому сечению</w:t>
      </w:r>
      <w:r>
        <w:rPr>
          <w:rFonts w:asciiTheme="minorHAnsi" w:eastAsia="Times New Roman" w:hAnsiTheme="minorHAnsi" w:cstheme="minorHAnsi"/>
          <w:color w:val="222222"/>
          <w:lang w:eastAsia="ru-RU"/>
        </w:rPr>
        <w:t xml:space="preserve"> </w:t>
      </w:r>
    </w:p>
    <w:p w:rsidR="00F0437A" w:rsidRDefault="00F0437A" w:rsidP="00E04E4A">
      <w:pPr>
        <w:spacing w:after="0" w:line="360" w:lineRule="auto"/>
        <w:jc w:val="both"/>
        <w:rPr>
          <w:rFonts w:asciiTheme="minorHAnsi" w:eastAsia="Times New Roman" w:hAnsiTheme="minorHAnsi" w:cstheme="minorHAnsi"/>
          <w:color w:val="222222"/>
          <w:lang w:eastAsia="ru-RU"/>
        </w:rPr>
      </w:pPr>
      <w:proofErr w:type="gramStart"/>
      <w:r>
        <w:rPr>
          <w:rFonts w:asciiTheme="minorHAnsi" w:eastAsia="Times New Roman" w:hAnsiTheme="minorHAnsi" w:cstheme="minorHAnsi"/>
          <w:color w:val="222222"/>
          <w:lang w:eastAsia="ru-RU"/>
        </w:rPr>
        <w:t>( Приложение</w:t>
      </w:r>
      <w:proofErr w:type="gramEnd"/>
      <w:r>
        <w:rPr>
          <w:rFonts w:asciiTheme="minorHAnsi" w:eastAsia="Times New Roman" w:hAnsiTheme="minorHAnsi" w:cstheme="minorHAnsi"/>
          <w:color w:val="222222"/>
          <w:lang w:eastAsia="ru-RU"/>
        </w:rPr>
        <w:t xml:space="preserve"> В)</w:t>
      </w:r>
      <w:r w:rsidRPr="00A26475">
        <w:rPr>
          <w:rFonts w:asciiTheme="minorHAnsi" w:eastAsia="Times New Roman" w:hAnsiTheme="minorHAnsi" w:cstheme="minorHAnsi"/>
          <w:color w:val="222222"/>
          <w:lang w:eastAsia="ru-RU"/>
        </w:rPr>
        <w:t>.</w:t>
      </w:r>
    </w:p>
    <w:p w:rsidR="00AC4B94" w:rsidRPr="003E64BF" w:rsidRDefault="0052060A" w:rsidP="003E64BF">
      <w:pPr>
        <w:pStyle w:val="af4"/>
        <w:spacing w:line="360" w:lineRule="auto"/>
        <w:ind w:firstLine="709"/>
        <w:contextualSpacing w:val="0"/>
        <w:outlineLvl w:val="0"/>
        <w:rPr>
          <w:rFonts w:asciiTheme="minorHAnsi" w:hAnsiTheme="minorHAnsi" w:cstheme="minorHAnsi"/>
          <w:sz w:val="28"/>
          <w:szCs w:val="28"/>
        </w:rPr>
      </w:pPr>
      <w:bookmarkStart w:id="8" w:name="_Toc510042948"/>
      <w:r w:rsidRPr="003E64BF">
        <w:rPr>
          <w:rFonts w:asciiTheme="minorHAnsi" w:hAnsiTheme="minorHAnsi" w:cstheme="minorHAnsi"/>
          <w:sz w:val="28"/>
          <w:szCs w:val="28"/>
        </w:rPr>
        <w:t>1</w:t>
      </w:r>
      <w:r w:rsidR="00E04E4A" w:rsidRPr="003E64BF">
        <w:rPr>
          <w:rFonts w:asciiTheme="minorHAnsi" w:hAnsiTheme="minorHAnsi" w:cstheme="minorHAnsi"/>
          <w:sz w:val="28"/>
          <w:szCs w:val="28"/>
        </w:rPr>
        <w:t>.3 Золотая пропорция в живописи</w:t>
      </w:r>
      <w:bookmarkEnd w:id="8"/>
    </w:p>
    <w:p w:rsidR="00AC4B94" w:rsidRPr="00A67E09" w:rsidRDefault="00AC4B94" w:rsidP="00066493">
      <w:pPr>
        <w:pStyle w:val="af3"/>
        <w:spacing w:before="0" w:beforeAutospacing="0" w:after="0" w:afterAutospacing="0" w:line="360" w:lineRule="auto"/>
        <w:ind w:firstLine="709"/>
        <w:rPr>
          <w:rFonts w:asciiTheme="minorHAnsi" w:hAnsiTheme="minorHAnsi" w:cstheme="minorHAnsi"/>
          <w:color w:val="222222"/>
          <w:sz w:val="28"/>
          <w:szCs w:val="28"/>
        </w:rPr>
      </w:pPr>
      <w:r w:rsidRPr="00A67E09">
        <w:rPr>
          <w:rFonts w:asciiTheme="minorHAnsi" w:hAnsiTheme="minorHAnsi" w:cstheme="minorHAnsi"/>
          <w:color w:val="222222"/>
          <w:sz w:val="28"/>
          <w:szCs w:val="28"/>
        </w:rPr>
        <w:t>Композиция многих картин, скульптур и зданий выстраивалась строго в соответствии с пропорциями золотого сечения</w:t>
      </w:r>
      <w:r w:rsidR="00A67E09">
        <w:rPr>
          <w:rFonts w:asciiTheme="minorHAnsi" w:hAnsiTheme="minorHAnsi" w:cstheme="minorHAnsi"/>
          <w:color w:val="222222"/>
          <w:sz w:val="28"/>
          <w:szCs w:val="28"/>
        </w:rPr>
        <w:t xml:space="preserve"> (ПРИЛОЖЕНИЕ Д)</w:t>
      </w:r>
      <w:r w:rsidRPr="00A67E09">
        <w:rPr>
          <w:rFonts w:asciiTheme="minorHAnsi" w:hAnsiTheme="minorHAnsi" w:cstheme="minorHAnsi"/>
          <w:color w:val="222222"/>
          <w:sz w:val="28"/>
          <w:szCs w:val="28"/>
        </w:rPr>
        <w:t>.</w:t>
      </w:r>
    </w:p>
    <w:p w:rsidR="003A3BD0" w:rsidRPr="00B26105" w:rsidRDefault="003A3BD0" w:rsidP="00066493">
      <w:pPr>
        <w:spacing w:after="0" w:line="360" w:lineRule="auto"/>
        <w:ind w:firstLine="709"/>
        <w:jc w:val="both"/>
        <w:rPr>
          <w:rFonts w:asciiTheme="minorHAnsi" w:eastAsia="Times New Roman" w:hAnsiTheme="minorHAnsi" w:cstheme="minorHAnsi"/>
          <w:bCs/>
          <w:lang w:eastAsia="ru-RU"/>
        </w:rPr>
      </w:pPr>
      <w:r w:rsidRPr="00E04E4A">
        <w:rPr>
          <w:rFonts w:asciiTheme="minorHAnsi" w:eastAsia="Times New Roman" w:hAnsiTheme="minorHAnsi" w:cstheme="minorHAnsi"/>
          <w:color w:val="000000"/>
          <w:lang w:eastAsia="ru-RU"/>
        </w:rPr>
        <w:lastRenderedPageBreak/>
        <w:t>Переходя к примерам «золотого сечения» в живописи, нельзя не остановить своего внимания на творчестве Леонардо да Винчи. Сам Леонардо да Винчи говорил: «Пусть никто, не будучи математиком, не дерзнет читать мои труды».</w:t>
      </w:r>
      <w:r w:rsidR="00E04E4A">
        <w:rPr>
          <w:rFonts w:asciiTheme="minorHAnsi" w:eastAsia="Times New Roman" w:hAnsiTheme="minorHAnsi" w:cstheme="minorHAnsi"/>
          <w:color w:val="000000"/>
          <w:lang w:eastAsia="ru-RU"/>
        </w:rPr>
        <w:t xml:space="preserve"> </w:t>
      </w:r>
      <w:r w:rsidRPr="00E04E4A">
        <w:rPr>
          <w:rFonts w:asciiTheme="minorHAnsi" w:eastAsia="Times New Roman" w:hAnsiTheme="minorHAnsi" w:cstheme="minorHAnsi"/>
          <w:color w:val="000000"/>
          <w:lang w:eastAsia="ru-RU"/>
        </w:rPr>
        <w:t>Нет сомнений, что Леонардо да Винчи был великим художником. Доказательством тому служит, та же картина «Джоконда», которой восхищаются и по сей день</w:t>
      </w:r>
      <w:r w:rsidRPr="00B26105">
        <w:rPr>
          <w:rFonts w:asciiTheme="minorHAnsi" w:eastAsia="Times New Roman" w:hAnsiTheme="minorHAnsi" w:cstheme="minorHAnsi"/>
          <w:color w:val="000000"/>
          <w:lang w:eastAsia="ru-RU"/>
        </w:rPr>
        <w:t>.</w:t>
      </w:r>
      <w:r w:rsidRPr="00B26105">
        <w:rPr>
          <w:rFonts w:asciiTheme="minorHAnsi" w:hAnsiTheme="minorHAnsi" w:cstheme="minorHAnsi"/>
        </w:rPr>
        <w:t xml:space="preserve"> </w:t>
      </w:r>
      <w:r w:rsidRPr="00B26105">
        <w:rPr>
          <w:rFonts w:asciiTheme="minorHAnsi" w:eastAsia="Times New Roman" w:hAnsiTheme="minorHAnsi" w:cstheme="minorHAnsi"/>
          <w:bCs/>
          <w:lang w:eastAsia="ru-RU"/>
        </w:rPr>
        <w:t>Золотое сечение в картине Леонардо да Винчи «Джоконда»</w:t>
      </w:r>
      <w:bookmarkStart w:id="9" w:name="_Hlk509352060"/>
      <w:r w:rsidR="00B26105">
        <w:rPr>
          <w:rFonts w:asciiTheme="minorHAnsi" w:eastAsia="Times New Roman" w:hAnsiTheme="minorHAnsi" w:cstheme="minorHAnsi"/>
          <w:bCs/>
          <w:lang w:eastAsia="ru-RU"/>
        </w:rPr>
        <w:t xml:space="preserve"> </w:t>
      </w:r>
      <w:r w:rsidR="00E04E4A" w:rsidRPr="00B26105">
        <w:rPr>
          <w:rFonts w:asciiTheme="minorHAnsi" w:hAnsiTheme="minorHAnsi" w:cstheme="minorHAnsi"/>
        </w:rPr>
        <w:t xml:space="preserve">(Приложение </w:t>
      </w:r>
      <w:r w:rsidR="00B7697D">
        <w:rPr>
          <w:rFonts w:asciiTheme="minorHAnsi" w:hAnsiTheme="minorHAnsi" w:cstheme="minorHAnsi"/>
        </w:rPr>
        <w:t>Г</w:t>
      </w:r>
      <w:r w:rsidR="00E04E4A" w:rsidRPr="00B26105">
        <w:rPr>
          <w:rFonts w:asciiTheme="minorHAnsi" w:hAnsiTheme="minorHAnsi" w:cstheme="minorHAnsi"/>
        </w:rPr>
        <w:t xml:space="preserve">) </w:t>
      </w:r>
      <w:bookmarkEnd w:id="9"/>
      <w:r w:rsidRPr="00B26105">
        <w:rPr>
          <w:rFonts w:asciiTheme="minorHAnsi" w:eastAsia="Times New Roman" w:hAnsiTheme="minorHAnsi" w:cstheme="minorHAnsi"/>
          <w:lang w:eastAsia="ru-RU"/>
        </w:rPr>
        <w:t xml:space="preserve">Портрет </w:t>
      </w:r>
      <w:proofErr w:type="spellStart"/>
      <w:r w:rsidRPr="00B26105">
        <w:rPr>
          <w:rFonts w:asciiTheme="minorHAnsi" w:eastAsia="Times New Roman" w:hAnsiTheme="minorHAnsi" w:cstheme="minorHAnsi"/>
          <w:lang w:eastAsia="ru-RU"/>
        </w:rPr>
        <w:t>Моны</w:t>
      </w:r>
      <w:proofErr w:type="spellEnd"/>
      <w:r w:rsidRPr="00B26105">
        <w:rPr>
          <w:rFonts w:asciiTheme="minorHAnsi" w:eastAsia="Times New Roman" w:hAnsiTheme="minorHAnsi" w:cstheme="minorHAnsi"/>
          <w:lang w:eastAsia="ru-RU"/>
        </w:rPr>
        <w:t xml:space="preserve"> Лизы привлекает тем, что композиция рисунка построена на «золотых треугольниках».</w:t>
      </w:r>
      <w:r w:rsidR="00B26105">
        <w:rPr>
          <w:rFonts w:asciiTheme="minorHAnsi" w:eastAsia="Times New Roman" w:hAnsiTheme="minorHAnsi" w:cstheme="minorHAnsi"/>
          <w:bCs/>
          <w:lang w:eastAsia="ru-RU"/>
        </w:rPr>
        <w:t xml:space="preserve"> </w:t>
      </w:r>
      <w:r w:rsidR="00E04E4A" w:rsidRPr="00B26105">
        <w:rPr>
          <w:rFonts w:asciiTheme="minorHAnsi" w:eastAsia="Times New Roman" w:hAnsiTheme="minorHAnsi" w:cstheme="minorHAnsi"/>
          <w:bCs/>
          <w:lang w:eastAsia="ru-RU"/>
        </w:rPr>
        <w:t xml:space="preserve"> </w:t>
      </w:r>
      <w:r w:rsidRPr="00B26105">
        <w:rPr>
          <w:rFonts w:asciiTheme="minorHAnsi" w:eastAsia="Times New Roman" w:hAnsiTheme="minorHAnsi" w:cstheme="minorHAnsi"/>
          <w:bCs/>
          <w:lang w:eastAsia="ru-RU"/>
        </w:rPr>
        <w:t>Золотая спираль в картине Рафаэля «Избиение младенцев»</w:t>
      </w:r>
      <w:r w:rsidR="00E04E4A" w:rsidRPr="00B26105">
        <w:rPr>
          <w:rFonts w:asciiTheme="minorHAnsi" w:hAnsiTheme="minorHAnsi" w:cstheme="minorHAnsi"/>
        </w:rPr>
        <w:t xml:space="preserve"> (Приложение </w:t>
      </w:r>
      <w:r w:rsidR="00B7697D">
        <w:rPr>
          <w:rFonts w:asciiTheme="minorHAnsi" w:hAnsiTheme="minorHAnsi" w:cstheme="minorHAnsi"/>
        </w:rPr>
        <w:t>Г</w:t>
      </w:r>
      <w:r w:rsidR="00E04E4A" w:rsidRPr="00B26105">
        <w:rPr>
          <w:rFonts w:asciiTheme="minorHAnsi" w:hAnsiTheme="minorHAnsi" w:cstheme="minorHAnsi"/>
        </w:rPr>
        <w:t>)</w:t>
      </w:r>
    </w:p>
    <w:p w:rsidR="00F0437A" w:rsidRPr="00066493" w:rsidRDefault="003A3BD0" w:rsidP="00066493">
      <w:pPr>
        <w:pStyle w:val="20"/>
        <w:rPr>
          <w:rFonts w:asciiTheme="minorHAnsi" w:hAnsiTheme="minorHAnsi" w:cstheme="minorHAnsi"/>
        </w:rPr>
      </w:pPr>
      <w:r w:rsidRPr="00066493">
        <w:rPr>
          <w:rFonts w:asciiTheme="minorHAnsi" w:hAnsiTheme="minorHAnsi" w:cstheme="minorHAnsi"/>
        </w:rPr>
        <w:t>В отличии от золотого сечения ощущение динамики, волнения проявляется, пожалуй, сильней всего в другой простой геометрической фигуре - спирали. На подготовительном эскизе Рафаэля проведены красные линии, идущие от смыслового центра композиции - точки, где пальцы воина сомкнулись вокруг лодыжки ребенка, - вдоль фигур ребенка, женщины, прижимающей его к себе, воина с занесенным мечом и затем вдоль фигур такой же группы в правой части эскиза. Если естественным образом соединить эти куски кривой пунктиром, то с очень большой точностью получается ...золотая спираль!</w:t>
      </w:r>
    </w:p>
    <w:p w:rsidR="003A3BD0" w:rsidRDefault="003A3BD0" w:rsidP="00066493">
      <w:pPr>
        <w:spacing w:after="0" w:line="360" w:lineRule="auto"/>
        <w:ind w:firstLine="709"/>
        <w:jc w:val="both"/>
        <w:rPr>
          <w:rFonts w:asciiTheme="minorHAnsi" w:hAnsiTheme="minorHAnsi" w:cstheme="minorHAnsi"/>
        </w:rPr>
      </w:pPr>
      <w:r w:rsidRPr="00E04E4A">
        <w:rPr>
          <w:rFonts w:asciiTheme="minorHAnsi" w:hAnsiTheme="minorHAnsi" w:cstheme="minorHAnsi"/>
        </w:rPr>
        <w:t xml:space="preserve">Как мы увидели, золотое сечение встречается и в живописи и архитектуре. Из этого мы можем сделать вывод, что золотое сечение – это непросто математическая единица, а также часть нашей жизни. Она встречается в архитектуре, живописи, в растительном мире, а также и в нашем повседневном </w:t>
      </w:r>
      <w:r w:rsidR="00902235">
        <w:rPr>
          <w:rFonts w:asciiTheme="minorHAnsi" w:hAnsiTheme="minorHAnsi" w:cstheme="minorHAnsi"/>
        </w:rPr>
        <w:t>ритме жизни</w:t>
      </w:r>
      <w:r w:rsidR="00C62CBB">
        <w:rPr>
          <w:rFonts w:eastAsia="Times New Roman"/>
          <w:lang w:eastAsia="ru-RU"/>
        </w:rPr>
        <w:t xml:space="preserve"> </w:t>
      </w:r>
      <w:bookmarkStart w:id="10" w:name="_Hlk510021921"/>
      <w:r w:rsidR="00C62CBB" w:rsidRPr="00C05B1F">
        <w:rPr>
          <w:rFonts w:eastAsia="Times New Roman"/>
          <w:lang w:eastAsia="ru-RU"/>
        </w:rPr>
        <w:t>[</w:t>
      </w:r>
      <w:r w:rsidR="00902235">
        <w:rPr>
          <w:rFonts w:eastAsia="Times New Roman"/>
          <w:lang w:eastAsia="ru-RU"/>
        </w:rPr>
        <w:t>4</w:t>
      </w:r>
      <w:r w:rsidR="00C62CBB" w:rsidRPr="00C05B1F">
        <w:rPr>
          <w:rFonts w:eastAsia="Times New Roman"/>
          <w:lang w:eastAsia="ru-RU"/>
        </w:rPr>
        <w:t>]</w:t>
      </w:r>
      <w:r w:rsidRPr="00E04E4A">
        <w:rPr>
          <w:rFonts w:asciiTheme="minorHAnsi" w:hAnsiTheme="minorHAnsi" w:cstheme="minorHAnsi"/>
        </w:rPr>
        <w:t>.</w:t>
      </w:r>
      <w:bookmarkEnd w:id="10"/>
      <w:r w:rsidR="00854355">
        <w:rPr>
          <w:rFonts w:asciiTheme="minorHAnsi" w:hAnsiTheme="minorHAnsi" w:cstheme="minorHAnsi"/>
        </w:rPr>
        <w:t xml:space="preserve"> </w:t>
      </w:r>
    </w:p>
    <w:p w:rsidR="003A3BD0" w:rsidRPr="003E64BF" w:rsidRDefault="0052060A" w:rsidP="003E64BF">
      <w:pPr>
        <w:pStyle w:val="af4"/>
        <w:spacing w:line="360" w:lineRule="auto"/>
        <w:ind w:firstLine="709"/>
        <w:contextualSpacing w:val="0"/>
        <w:outlineLvl w:val="0"/>
        <w:rPr>
          <w:rFonts w:ascii="Times New Roman" w:hAnsi="Times New Roman" w:cs="Times New Roman"/>
          <w:sz w:val="28"/>
          <w:szCs w:val="28"/>
        </w:rPr>
      </w:pPr>
      <w:bookmarkStart w:id="11" w:name="_Toc510042949"/>
      <w:r w:rsidRPr="003E64BF">
        <w:rPr>
          <w:rFonts w:ascii="Times New Roman" w:hAnsi="Times New Roman" w:cs="Times New Roman"/>
          <w:sz w:val="28"/>
          <w:szCs w:val="28"/>
        </w:rPr>
        <w:t>1</w:t>
      </w:r>
      <w:r w:rsidR="00E04E4A" w:rsidRPr="003E64BF">
        <w:rPr>
          <w:rFonts w:ascii="Times New Roman" w:hAnsi="Times New Roman" w:cs="Times New Roman"/>
          <w:sz w:val="28"/>
          <w:szCs w:val="28"/>
        </w:rPr>
        <w:t>.4 Золотая пропорция в живых организмах</w:t>
      </w:r>
      <w:bookmarkEnd w:id="11"/>
    </w:p>
    <w:p w:rsidR="00066493" w:rsidRDefault="008C31A0" w:rsidP="00066493">
      <w:pPr>
        <w:spacing w:after="0" w:line="360" w:lineRule="auto"/>
        <w:ind w:firstLine="709"/>
        <w:jc w:val="both"/>
        <w:rPr>
          <w:rFonts w:asciiTheme="minorHAnsi" w:hAnsiTheme="minorHAnsi" w:cstheme="minorHAnsi"/>
          <w:color w:val="333333"/>
          <w:shd w:val="clear" w:color="auto" w:fill="FFFFFF"/>
        </w:rPr>
      </w:pPr>
      <w:r w:rsidRPr="00E04E4A">
        <w:rPr>
          <w:rFonts w:asciiTheme="minorHAnsi" w:hAnsiTheme="minorHAnsi" w:cstheme="minorHAnsi"/>
          <w:color w:val="333333"/>
          <w:shd w:val="clear" w:color="auto" w:fill="FFFFFF"/>
        </w:rPr>
        <w:t>Все кости человека выдержаны в пропорции золотого сечения.</w:t>
      </w:r>
    </w:p>
    <w:p w:rsidR="008112B7" w:rsidRPr="00E04E4A" w:rsidRDefault="008C31A0" w:rsidP="00066493">
      <w:pPr>
        <w:spacing w:after="0" w:line="360" w:lineRule="auto"/>
        <w:ind w:firstLine="709"/>
        <w:jc w:val="both"/>
        <w:rPr>
          <w:rFonts w:asciiTheme="minorHAnsi" w:hAnsiTheme="minorHAnsi" w:cstheme="minorHAnsi"/>
          <w:color w:val="333333"/>
          <w:shd w:val="clear" w:color="auto" w:fill="FFFFFF"/>
        </w:rPr>
      </w:pPr>
      <w:r w:rsidRPr="00E04E4A">
        <w:rPr>
          <w:rFonts w:asciiTheme="minorHAnsi" w:hAnsiTheme="minorHAnsi" w:cstheme="minorHAnsi"/>
          <w:color w:val="333333"/>
          <w:shd w:val="clear" w:color="auto" w:fill="FFFFFF"/>
        </w:rPr>
        <w:t>Пропорции различных частей нашего тела составляют число, очень близкое к золотому сечению. Если эти пропорции совпадают с формулой золотого сечения, то внешность или тело человека считается идеально сложенными.</w:t>
      </w:r>
      <w:r w:rsidR="00B26105">
        <w:rPr>
          <w:rFonts w:asciiTheme="minorHAnsi" w:hAnsiTheme="minorHAnsi" w:cstheme="minorHAnsi"/>
          <w:color w:val="333333"/>
        </w:rPr>
        <w:t xml:space="preserve"> </w:t>
      </w:r>
      <w:r w:rsidRPr="00E04E4A">
        <w:rPr>
          <w:rFonts w:asciiTheme="minorHAnsi" w:hAnsiTheme="minorHAnsi" w:cstheme="minorHAnsi"/>
          <w:color w:val="333333"/>
          <w:shd w:val="clear" w:color="auto" w:fill="FFFFFF"/>
        </w:rPr>
        <w:t xml:space="preserve">Если принять центром человеческого тела точку пупа, а расстояние между ступней человека и точкой пупа за единицу измерения, то </w:t>
      </w:r>
      <w:r w:rsidRPr="00E04E4A">
        <w:rPr>
          <w:rFonts w:asciiTheme="minorHAnsi" w:hAnsiTheme="minorHAnsi" w:cstheme="minorHAnsi"/>
          <w:color w:val="333333"/>
          <w:shd w:val="clear" w:color="auto" w:fill="FFFFFF"/>
        </w:rPr>
        <w:lastRenderedPageBreak/>
        <w:t>рост чело</w:t>
      </w:r>
      <w:r w:rsidR="00491F15" w:rsidRPr="00E04E4A">
        <w:rPr>
          <w:rFonts w:asciiTheme="minorHAnsi" w:hAnsiTheme="minorHAnsi" w:cstheme="minorHAnsi"/>
          <w:color w:val="333333"/>
          <w:shd w:val="clear" w:color="auto" w:fill="FFFFFF"/>
        </w:rPr>
        <w:t xml:space="preserve">века </w:t>
      </w:r>
      <w:r w:rsidRPr="00E04E4A">
        <w:rPr>
          <w:rFonts w:asciiTheme="minorHAnsi" w:hAnsiTheme="minorHAnsi" w:cstheme="minorHAnsi"/>
          <w:color w:val="333333"/>
          <w:shd w:val="clear" w:color="auto" w:fill="FFFFFF"/>
        </w:rPr>
        <w:t>эквивалентен числу 1.618. Расстояние от уровня плеча до макушки головы и размера головы равно 1:1.618</w:t>
      </w:r>
      <w:r w:rsidR="009D53E4">
        <w:rPr>
          <w:rFonts w:asciiTheme="minorHAnsi" w:hAnsiTheme="minorHAnsi" w:cstheme="minorHAnsi"/>
          <w:color w:val="333333"/>
          <w:shd w:val="clear" w:color="auto" w:fill="FFFFFF"/>
        </w:rPr>
        <w:t>.</w:t>
      </w:r>
      <w:r w:rsidR="00675FFD">
        <w:rPr>
          <w:rFonts w:asciiTheme="minorHAnsi" w:hAnsiTheme="minorHAnsi" w:cstheme="minorHAnsi"/>
          <w:color w:val="333333"/>
        </w:rPr>
        <w:t xml:space="preserve"> </w:t>
      </w:r>
      <w:r w:rsidRPr="00E04E4A">
        <w:rPr>
          <w:rFonts w:asciiTheme="minorHAnsi" w:hAnsiTheme="minorHAnsi" w:cstheme="minorHAnsi"/>
          <w:color w:val="333333"/>
          <w:shd w:val="clear" w:color="auto" w:fill="FFFFFF"/>
        </w:rPr>
        <w:t>Расстояние от точки пупа до макушки головы и от уровня плеча до макушки головы равно 1:1.618</w:t>
      </w:r>
      <w:r w:rsidR="00066493">
        <w:rPr>
          <w:rFonts w:asciiTheme="minorHAnsi" w:hAnsiTheme="minorHAnsi" w:cstheme="minorHAnsi"/>
          <w:color w:val="333333"/>
          <w:shd w:val="clear" w:color="auto" w:fill="FFFFFF"/>
        </w:rPr>
        <w:t xml:space="preserve"> </w:t>
      </w:r>
      <w:r w:rsidRPr="00E04E4A">
        <w:rPr>
          <w:rFonts w:asciiTheme="minorHAnsi" w:hAnsiTheme="minorHAnsi" w:cstheme="minorHAnsi"/>
          <w:color w:val="333333"/>
          <w:shd w:val="clear" w:color="auto" w:fill="FFFFFF"/>
        </w:rPr>
        <w:t>Расстояние точки пупа до коленей и от коленей до ступней равно 1:1.618</w:t>
      </w:r>
      <w:r w:rsidR="00675FFD">
        <w:rPr>
          <w:rFonts w:asciiTheme="minorHAnsi" w:hAnsiTheme="minorHAnsi" w:cstheme="minorHAnsi"/>
          <w:color w:val="333333"/>
        </w:rPr>
        <w:t xml:space="preserve"> </w:t>
      </w:r>
      <w:r w:rsidRPr="00E04E4A">
        <w:rPr>
          <w:rFonts w:asciiTheme="minorHAnsi" w:hAnsiTheme="minorHAnsi" w:cstheme="minorHAnsi"/>
          <w:color w:val="333333"/>
          <w:shd w:val="clear" w:color="auto" w:fill="FFFFFF"/>
        </w:rPr>
        <w:t>Расстояние от кончика подбородка до кончика верхней губы и от кончика верхней губы до ноздрей равно 1:1.618</w:t>
      </w:r>
      <w:r w:rsidR="00491F15" w:rsidRPr="00E04E4A">
        <w:rPr>
          <w:rFonts w:asciiTheme="minorHAnsi" w:hAnsiTheme="minorHAnsi" w:cstheme="minorHAnsi"/>
          <w:color w:val="333333"/>
          <w:shd w:val="clear" w:color="auto" w:fill="FFFFFF"/>
        </w:rPr>
        <w:t xml:space="preserve"> </w:t>
      </w:r>
      <w:r w:rsidRPr="00E04E4A">
        <w:rPr>
          <w:rFonts w:asciiTheme="minorHAnsi" w:hAnsiTheme="minorHAnsi" w:cstheme="minorHAnsi"/>
          <w:color w:val="333333"/>
          <w:shd w:val="clear" w:color="auto" w:fill="FFFFFF"/>
        </w:rPr>
        <w:t>Собственно точное наличие золотой пропорции в лице человека и есть идеал красоты для человеческого взора.</w:t>
      </w:r>
    </w:p>
    <w:p w:rsidR="00675FFD" w:rsidRDefault="008C31A0" w:rsidP="00066493">
      <w:pPr>
        <w:pStyle w:val="3"/>
      </w:pPr>
      <w:r w:rsidRPr="00E04E4A">
        <w:t>Достаточно лишь приблизить сейчас вашу ладонь к себе и внимательно посмотреть на указательный палец, и вы сразу же найдете в нем формулу золотого сечения.</w:t>
      </w:r>
    </w:p>
    <w:p w:rsidR="00B26105" w:rsidRDefault="008C31A0" w:rsidP="00066493">
      <w:pPr>
        <w:pStyle w:val="3"/>
      </w:pPr>
      <w:r w:rsidRPr="00E04E4A">
        <w:t>Каждый палец нашей руки состоит из трех фаланг.</w:t>
      </w:r>
      <w:r w:rsidR="00B26105">
        <w:t xml:space="preserve"> </w:t>
      </w:r>
      <w:r w:rsidRPr="00E04E4A">
        <w:t>Сумма двух первых фаланг пальца в соотношении со всей длиной пальца и дает число золотого сечения</w:t>
      </w:r>
      <w:r w:rsidR="00B26105">
        <w:t xml:space="preserve"> (за исключением большого пальца)</w:t>
      </w:r>
    </w:p>
    <w:p w:rsidR="00066493" w:rsidRDefault="00C62CBB" w:rsidP="00B26105">
      <w:pPr>
        <w:spacing w:after="0" w:line="360" w:lineRule="auto"/>
        <w:jc w:val="both"/>
        <w:rPr>
          <w:rFonts w:asciiTheme="minorHAnsi" w:hAnsiTheme="minorHAnsi" w:cstheme="minorHAnsi"/>
          <w:color w:val="333333"/>
          <w:shd w:val="clear" w:color="auto" w:fill="FFFFFF"/>
        </w:rPr>
      </w:pPr>
      <w:r w:rsidRPr="00C62CBB">
        <w:rPr>
          <w:rFonts w:ascii="Helvetica" w:eastAsia="Times New Roman" w:hAnsi="Helvetica" w:cs="Helvetica"/>
          <w:noProof/>
          <w:color w:val="3377BB"/>
          <w:sz w:val="24"/>
          <w:szCs w:val="24"/>
          <w:lang w:eastAsia="ru-RU"/>
        </w:rPr>
        <w:drawing>
          <wp:inline distT="0" distB="0" distL="0" distR="0" wp14:anchorId="2FA89471" wp14:editId="715387B8">
            <wp:extent cx="5940425" cy="2919870"/>
            <wp:effectExtent l="0" t="0" r="3175" b="0"/>
            <wp:docPr id="24" name="Рисунок 24" descr="http://bouw.ru/userfiles/621_image007_small.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bouw.ru/userfiles/621_image007_small.pn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2919870"/>
                    </a:xfrm>
                    <a:prstGeom prst="rect">
                      <a:avLst/>
                    </a:prstGeom>
                    <a:noFill/>
                    <a:ln>
                      <a:noFill/>
                    </a:ln>
                  </pic:spPr>
                </pic:pic>
              </a:graphicData>
            </a:graphic>
          </wp:inline>
        </w:drawing>
      </w:r>
    </w:p>
    <w:p w:rsidR="00066493" w:rsidRPr="0012419B" w:rsidRDefault="00066493" w:rsidP="00066493">
      <w:pPr>
        <w:spacing w:after="0" w:line="360" w:lineRule="auto"/>
        <w:jc w:val="center"/>
        <w:rPr>
          <w:rFonts w:eastAsia="Times New Roman"/>
          <w:iCs/>
          <w:sz w:val="24"/>
          <w:szCs w:val="15"/>
          <w:lang w:eastAsia="ru-RU"/>
        </w:rPr>
      </w:pPr>
      <w:r w:rsidRPr="0012419B">
        <w:rPr>
          <w:rFonts w:eastAsia="Times New Roman"/>
          <w:iCs/>
          <w:sz w:val="24"/>
          <w:szCs w:val="15"/>
          <w:lang w:eastAsia="ru-RU"/>
        </w:rPr>
        <w:t xml:space="preserve">Рисунок 1.6 </w:t>
      </w:r>
      <w:r w:rsidR="0012419B" w:rsidRPr="0012419B">
        <w:rPr>
          <w:rFonts w:eastAsia="Times New Roman"/>
          <w:iCs/>
          <w:sz w:val="24"/>
          <w:szCs w:val="15"/>
          <w:lang w:eastAsia="ru-RU"/>
        </w:rPr>
        <w:t>–</w:t>
      </w:r>
      <w:r w:rsidRPr="0012419B">
        <w:rPr>
          <w:rFonts w:eastAsia="Times New Roman"/>
          <w:iCs/>
          <w:sz w:val="24"/>
          <w:szCs w:val="15"/>
          <w:lang w:eastAsia="ru-RU"/>
        </w:rPr>
        <w:t xml:space="preserve"> </w:t>
      </w:r>
      <w:r w:rsidR="0012419B" w:rsidRPr="0012419B">
        <w:rPr>
          <w:rFonts w:eastAsia="Times New Roman"/>
          <w:iCs/>
          <w:sz w:val="24"/>
          <w:szCs w:val="15"/>
          <w:lang w:eastAsia="ru-RU"/>
        </w:rPr>
        <w:t xml:space="preserve">Пропорции лица человека </w:t>
      </w:r>
      <w:proofErr w:type="gramStart"/>
      <w:r w:rsidR="0012419B" w:rsidRPr="0012419B">
        <w:rPr>
          <w:rFonts w:eastAsia="Times New Roman"/>
          <w:iCs/>
          <w:sz w:val="24"/>
          <w:szCs w:val="15"/>
          <w:lang w:eastAsia="ru-RU"/>
        </w:rPr>
        <w:t>и  кисти</w:t>
      </w:r>
      <w:proofErr w:type="gramEnd"/>
      <w:r w:rsidR="0012419B" w:rsidRPr="0012419B">
        <w:rPr>
          <w:rFonts w:eastAsia="Times New Roman"/>
          <w:iCs/>
          <w:sz w:val="24"/>
          <w:szCs w:val="15"/>
          <w:lang w:eastAsia="ru-RU"/>
        </w:rPr>
        <w:t xml:space="preserve"> рук</w:t>
      </w:r>
    </w:p>
    <w:p w:rsidR="00F0437A" w:rsidRDefault="00F0437A" w:rsidP="00066493">
      <w:pPr>
        <w:spacing w:after="0" w:line="360" w:lineRule="auto"/>
        <w:ind w:firstLine="709"/>
        <w:jc w:val="both"/>
        <w:rPr>
          <w:rFonts w:asciiTheme="minorHAnsi" w:hAnsiTheme="minorHAnsi" w:cstheme="minorHAnsi"/>
          <w:color w:val="333333"/>
          <w:shd w:val="clear" w:color="auto" w:fill="FFFFFF"/>
        </w:rPr>
      </w:pPr>
      <w:r w:rsidRPr="00E04E4A">
        <w:rPr>
          <w:rFonts w:asciiTheme="minorHAnsi" w:hAnsiTheme="minorHAnsi" w:cstheme="minorHAnsi"/>
          <w:color w:val="333333"/>
          <w:shd w:val="clear" w:color="auto" w:fill="FFFFFF"/>
        </w:rPr>
        <w:t xml:space="preserve">Кроме того, соотношение между средним пальцем и мизинцем также равно числу золотого </w:t>
      </w:r>
      <w:proofErr w:type="spellStart"/>
      <w:proofErr w:type="gramStart"/>
      <w:r w:rsidRPr="00E04E4A">
        <w:rPr>
          <w:rFonts w:asciiTheme="minorHAnsi" w:hAnsiTheme="minorHAnsi" w:cstheme="minorHAnsi"/>
          <w:color w:val="333333"/>
          <w:shd w:val="clear" w:color="auto" w:fill="FFFFFF"/>
        </w:rPr>
        <w:t>сечения</w:t>
      </w:r>
      <w:r>
        <w:rPr>
          <w:rFonts w:asciiTheme="minorHAnsi" w:hAnsiTheme="minorHAnsi" w:cstheme="minorHAnsi"/>
          <w:color w:val="333333"/>
          <w:shd w:val="clear" w:color="auto" w:fill="FFFFFF"/>
        </w:rPr>
        <w:t>:у</w:t>
      </w:r>
      <w:proofErr w:type="spellEnd"/>
      <w:proofErr w:type="gramEnd"/>
      <w:r>
        <w:rPr>
          <w:rFonts w:asciiTheme="minorHAnsi" w:hAnsiTheme="minorHAnsi" w:cstheme="minorHAnsi"/>
          <w:color w:val="333333"/>
          <w:shd w:val="clear" w:color="auto" w:fill="FFFFFF"/>
        </w:rPr>
        <w:t xml:space="preserve"> </w:t>
      </w:r>
      <w:r w:rsidRPr="00E04E4A">
        <w:rPr>
          <w:rFonts w:asciiTheme="minorHAnsi" w:hAnsiTheme="minorHAnsi" w:cstheme="minorHAnsi"/>
          <w:color w:val="333333"/>
          <w:shd w:val="clear" w:color="auto" w:fill="FFFFFF"/>
        </w:rPr>
        <w:t xml:space="preserve">человека 2 руки, пальцы на каждой руке состоят из 3 фаланг (за исключением большого пальца). На каждой руке имеется по 5 пальцев, то есть всего 10, но за исключением двух </w:t>
      </w:r>
      <w:proofErr w:type="spellStart"/>
      <w:r w:rsidRPr="00E04E4A">
        <w:rPr>
          <w:rFonts w:asciiTheme="minorHAnsi" w:hAnsiTheme="minorHAnsi" w:cstheme="minorHAnsi"/>
          <w:color w:val="333333"/>
          <w:shd w:val="clear" w:color="auto" w:fill="FFFFFF"/>
        </w:rPr>
        <w:t>двухфаланговых</w:t>
      </w:r>
      <w:proofErr w:type="spellEnd"/>
      <w:r w:rsidRPr="00E04E4A">
        <w:rPr>
          <w:rFonts w:asciiTheme="minorHAnsi" w:hAnsiTheme="minorHAnsi" w:cstheme="minorHAnsi"/>
          <w:color w:val="333333"/>
          <w:shd w:val="clear" w:color="auto" w:fill="FFFFFF"/>
        </w:rPr>
        <w:t xml:space="preserve"> больших пальцев только 8 пальцев создано по принципу золотого сечения. Тогда как все эти цифры 2, 3, 5 и</w:t>
      </w:r>
      <w:r w:rsidR="00854355">
        <w:rPr>
          <w:rFonts w:asciiTheme="minorHAnsi" w:hAnsiTheme="minorHAnsi" w:cstheme="minorHAnsi"/>
          <w:color w:val="333333"/>
          <w:shd w:val="clear" w:color="auto" w:fill="FFFFFF"/>
        </w:rPr>
        <w:t xml:space="preserve"> </w:t>
      </w:r>
      <w:r w:rsidRPr="00E04E4A">
        <w:rPr>
          <w:rFonts w:asciiTheme="minorHAnsi" w:hAnsiTheme="minorHAnsi" w:cstheme="minorHAnsi"/>
          <w:color w:val="333333"/>
          <w:shd w:val="clear" w:color="auto" w:fill="FFFFFF"/>
        </w:rPr>
        <w:t xml:space="preserve">8 есть числа </w:t>
      </w:r>
      <w:r w:rsidRPr="00E04E4A">
        <w:rPr>
          <w:rFonts w:asciiTheme="minorHAnsi" w:hAnsiTheme="minorHAnsi" w:cstheme="minorHAnsi"/>
          <w:color w:val="333333"/>
          <w:shd w:val="clear" w:color="auto" w:fill="FFFFFF"/>
        </w:rPr>
        <w:lastRenderedPageBreak/>
        <w:t>последовательности Фибоначчи.</w:t>
      </w:r>
      <w:r w:rsidRPr="00E04E4A">
        <w:rPr>
          <w:rStyle w:val="apple-converted-space"/>
          <w:rFonts w:asciiTheme="minorHAnsi" w:hAnsiTheme="minorHAnsi" w:cstheme="minorHAnsi"/>
          <w:color w:val="333333"/>
          <w:shd w:val="clear" w:color="auto" w:fill="FFFFFF"/>
        </w:rPr>
        <w:t> </w:t>
      </w:r>
      <w:r>
        <w:rPr>
          <w:rFonts w:asciiTheme="minorHAnsi" w:hAnsiTheme="minorHAnsi" w:cstheme="minorHAnsi"/>
          <w:color w:val="333333"/>
        </w:rPr>
        <w:t xml:space="preserve"> </w:t>
      </w:r>
      <w:r w:rsidRPr="00E04E4A">
        <w:rPr>
          <w:rFonts w:asciiTheme="minorHAnsi" w:hAnsiTheme="minorHAnsi" w:cstheme="minorHAnsi"/>
          <w:color w:val="333333"/>
          <w:shd w:val="clear" w:color="auto" w:fill="FFFFFF"/>
        </w:rPr>
        <w:t>Также следует отметить тот факт, что у большинства людей расстояние между концами расставленных рук равно росту</w:t>
      </w:r>
      <w:r>
        <w:rPr>
          <w:rFonts w:asciiTheme="minorHAnsi" w:hAnsiTheme="minorHAnsi" w:cstheme="minorHAnsi"/>
          <w:color w:val="333333"/>
          <w:shd w:val="clear" w:color="auto" w:fill="FFFFFF"/>
        </w:rPr>
        <w:t xml:space="preserve"> </w:t>
      </w:r>
      <w:r w:rsidRPr="00C05B1F">
        <w:rPr>
          <w:rFonts w:eastAsia="Times New Roman"/>
          <w:lang w:eastAsia="ru-RU"/>
        </w:rPr>
        <w:t>[</w:t>
      </w:r>
      <w:r>
        <w:rPr>
          <w:rFonts w:eastAsia="Times New Roman"/>
          <w:lang w:eastAsia="ru-RU"/>
        </w:rPr>
        <w:t>5</w:t>
      </w:r>
      <w:r w:rsidRPr="00C05B1F">
        <w:rPr>
          <w:rFonts w:eastAsia="Times New Roman"/>
          <w:lang w:eastAsia="ru-RU"/>
        </w:rPr>
        <w:t>]</w:t>
      </w:r>
      <w:r w:rsidRPr="00E04E4A">
        <w:rPr>
          <w:rFonts w:asciiTheme="minorHAnsi" w:hAnsiTheme="minorHAnsi" w:cstheme="minorHAnsi"/>
          <w:color w:val="333333"/>
          <w:shd w:val="clear" w:color="auto" w:fill="FFFFFF"/>
        </w:rPr>
        <w:t>.</w:t>
      </w:r>
    </w:p>
    <w:p w:rsidR="0052060A" w:rsidRDefault="00491F15" w:rsidP="0052060A">
      <w:pPr>
        <w:spacing w:after="120" w:line="360" w:lineRule="auto"/>
        <w:ind w:firstLine="708"/>
        <w:jc w:val="both"/>
        <w:rPr>
          <w:rFonts w:eastAsia="Times New Roman"/>
          <w:lang w:eastAsia="ru-RU"/>
        </w:rPr>
      </w:pPr>
      <w:r w:rsidRPr="00E04E4A">
        <w:rPr>
          <w:rFonts w:asciiTheme="minorHAnsi" w:eastAsia="Calibri" w:hAnsiTheme="minorHAnsi" w:cstheme="minorHAnsi"/>
        </w:rPr>
        <w:t>Из этого мы можем сделать вывод, что золотое сечение – это непросто математическая единица, а также часть нашей жизни. Она встречается в архитектуре, живописи, в растительном мире, а также и в нашей повседневной жизни.</w:t>
      </w:r>
      <w:r w:rsidR="00C62CBB">
        <w:rPr>
          <w:rFonts w:eastAsia="Times New Roman"/>
          <w:lang w:eastAsia="ru-RU"/>
        </w:rPr>
        <w:t xml:space="preserve"> </w:t>
      </w:r>
      <w:r w:rsidR="00C62CBB" w:rsidRPr="00C05B1F">
        <w:rPr>
          <w:rFonts w:eastAsia="Times New Roman"/>
          <w:lang w:eastAsia="ru-RU"/>
        </w:rPr>
        <w:t>[</w:t>
      </w:r>
      <w:r w:rsidR="00B7697D">
        <w:rPr>
          <w:rFonts w:eastAsia="Times New Roman"/>
          <w:lang w:eastAsia="ru-RU"/>
        </w:rPr>
        <w:t>5</w:t>
      </w:r>
      <w:r w:rsidR="00C62CBB" w:rsidRPr="00C05B1F">
        <w:rPr>
          <w:rFonts w:eastAsia="Times New Roman"/>
          <w:lang w:eastAsia="ru-RU"/>
        </w:rPr>
        <w:t>]</w:t>
      </w:r>
    </w:p>
    <w:p w:rsidR="00675FFD" w:rsidRPr="003E64BF" w:rsidRDefault="0052060A" w:rsidP="003E64BF">
      <w:pPr>
        <w:pStyle w:val="af4"/>
        <w:spacing w:line="360" w:lineRule="auto"/>
        <w:ind w:firstLine="709"/>
        <w:contextualSpacing w:val="0"/>
        <w:outlineLvl w:val="0"/>
        <w:rPr>
          <w:rFonts w:asciiTheme="minorHAnsi" w:hAnsiTheme="minorHAnsi" w:cstheme="minorHAnsi"/>
          <w:sz w:val="28"/>
          <w:szCs w:val="28"/>
        </w:rPr>
      </w:pPr>
      <w:bookmarkStart w:id="12" w:name="_Toc510042950"/>
      <w:r w:rsidRPr="003E64BF">
        <w:rPr>
          <w:rFonts w:asciiTheme="minorHAnsi" w:hAnsiTheme="minorHAnsi" w:cstheme="minorHAnsi"/>
          <w:sz w:val="28"/>
          <w:szCs w:val="28"/>
        </w:rPr>
        <w:t>1</w:t>
      </w:r>
      <w:r w:rsidR="00675FFD" w:rsidRPr="003E64BF">
        <w:rPr>
          <w:rFonts w:asciiTheme="minorHAnsi" w:hAnsiTheme="minorHAnsi" w:cstheme="minorHAnsi"/>
          <w:sz w:val="28"/>
          <w:szCs w:val="28"/>
        </w:rPr>
        <w:t>.5 Золотая пропорция и биоритмы человека</w:t>
      </w:r>
      <w:bookmarkEnd w:id="12"/>
    </w:p>
    <w:p w:rsidR="003929C4" w:rsidRPr="009D53E4" w:rsidRDefault="003929C4" w:rsidP="00066493">
      <w:pPr>
        <w:spacing w:after="0" w:line="360" w:lineRule="auto"/>
        <w:ind w:firstLine="709"/>
        <w:jc w:val="both"/>
        <w:rPr>
          <w:rFonts w:asciiTheme="minorHAnsi" w:eastAsia="Times New Roman" w:hAnsiTheme="minorHAnsi" w:cstheme="minorHAnsi"/>
          <w:color w:val="222222"/>
          <w:lang w:eastAsia="ru-RU"/>
        </w:rPr>
      </w:pPr>
      <w:r w:rsidRPr="009D53E4">
        <w:rPr>
          <w:rFonts w:asciiTheme="minorHAnsi" w:eastAsia="Times New Roman" w:hAnsiTheme="minorHAnsi" w:cstheme="minorHAnsi"/>
          <w:color w:val="222222"/>
          <w:lang w:eastAsia="ru-RU"/>
        </w:rPr>
        <w:t>Удивительно другое. Причиной предвзятого, почти мистического отношения к столь простой числовой зависимости послужило несколько необычных свойств:</w:t>
      </w:r>
      <w:r w:rsidRPr="003929C4">
        <w:rPr>
          <w:rFonts w:asciiTheme="minorHAnsi" w:eastAsia="Times New Roman" w:hAnsiTheme="minorHAnsi" w:cstheme="minorHAnsi"/>
          <w:color w:val="222222"/>
          <w:lang w:eastAsia="ru-RU"/>
        </w:rPr>
        <w:t xml:space="preserve"> </w:t>
      </w:r>
      <w:r w:rsidR="00B5480B">
        <w:rPr>
          <w:rFonts w:asciiTheme="minorHAnsi" w:eastAsia="Times New Roman" w:hAnsiTheme="minorHAnsi" w:cstheme="minorHAnsi"/>
          <w:color w:val="222222"/>
          <w:lang w:eastAsia="ru-RU"/>
        </w:rPr>
        <w:t>б</w:t>
      </w:r>
      <w:r w:rsidRPr="009D53E4">
        <w:rPr>
          <w:rFonts w:asciiTheme="minorHAnsi" w:eastAsia="Times New Roman" w:hAnsiTheme="minorHAnsi" w:cstheme="minorHAnsi"/>
          <w:color w:val="222222"/>
          <w:lang w:eastAsia="ru-RU"/>
        </w:rPr>
        <w:t>ольшое количество объектов живого мира, от вируса до человека, имеют основные пропорции тела или конечностей, очень близкие к значению золотого сечения;</w:t>
      </w:r>
      <w:r w:rsidRPr="003929C4">
        <w:rPr>
          <w:rFonts w:asciiTheme="minorHAnsi" w:eastAsia="Times New Roman" w:hAnsiTheme="minorHAnsi" w:cstheme="minorHAnsi"/>
          <w:color w:val="222222"/>
          <w:lang w:eastAsia="ru-RU"/>
        </w:rPr>
        <w:t xml:space="preserve"> </w:t>
      </w:r>
      <w:r w:rsidR="00B5480B">
        <w:rPr>
          <w:rFonts w:asciiTheme="minorHAnsi" w:eastAsia="Times New Roman" w:hAnsiTheme="minorHAnsi" w:cstheme="minorHAnsi"/>
          <w:color w:val="222222"/>
          <w:lang w:eastAsia="ru-RU"/>
        </w:rPr>
        <w:t>з</w:t>
      </w:r>
      <w:r w:rsidRPr="009D53E4">
        <w:rPr>
          <w:rFonts w:asciiTheme="minorHAnsi" w:eastAsia="Times New Roman" w:hAnsiTheme="minorHAnsi" w:cstheme="minorHAnsi"/>
          <w:color w:val="222222"/>
          <w:lang w:eastAsia="ru-RU"/>
        </w:rPr>
        <w:t>ависимость 0,63 или 1,62 характерна только для биологических существ и некоторых разновидностей кристаллов, неживые объекты, от минералов до элементов ландшафта, обладают геометрией золотого сечения крайне редко;</w:t>
      </w:r>
      <w:r w:rsidRPr="003929C4">
        <w:rPr>
          <w:rFonts w:asciiTheme="minorHAnsi" w:eastAsia="Times New Roman" w:hAnsiTheme="minorHAnsi" w:cstheme="minorHAnsi"/>
          <w:color w:val="222222"/>
          <w:lang w:eastAsia="ru-RU"/>
        </w:rPr>
        <w:t xml:space="preserve"> </w:t>
      </w:r>
      <w:r w:rsidR="00B5480B">
        <w:rPr>
          <w:rFonts w:asciiTheme="minorHAnsi" w:eastAsia="Times New Roman" w:hAnsiTheme="minorHAnsi" w:cstheme="minorHAnsi"/>
          <w:color w:val="222222"/>
          <w:lang w:eastAsia="ru-RU"/>
        </w:rPr>
        <w:t>з</w:t>
      </w:r>
      <w:r w:rsidRPr="009D53E4">
        <w:rPr>
          <w:rFonts w:asciiTheme="minorHAnsi" w:eastAsia="Times New Roman" w:hAnsiTheme="minorHAnsi" w:cstheme="minorHAnsi"/>
          <w:color w:val="222222"/>
          <w:lang w:eastAsia="ru-RU"/>
        </w:rPr>
        <w:t>олотые пропорции в строении тела оказались наиболее оптимальными для выживания реальных биологических объектов.</w:t>
      </w:r>
    </w:p>
    <w:p w:rsidR="00F558B7" w:rsidRDefault="001718BC" w:rsidP="00066493">
      <w:pPr>
        <w:spacing w:after="0" w:line="360" w:lineRule="auto"/>
        <w:ind w:firstLine="709"/>
        <w:jc w:val="both"/>
        <w:rPr>
          <w:rFonts w:asciiTheme="minorHAnsi" w:eastAsia="Times New Roman" w:hAnsiTheme="minorHAnsi" w:cstheme="minorHAnsi"/>
          <w:color w:val="222222"/>
          <w:lang w:eastAsia="ru-RU"/>
        </w:rPr>
      </w:pPr>
      <w:bookmarkStart w:id="13" w:name="_Hlk509851515"/>
      <w:r>
        <w:rPr>
          <w:rFonts w:asciiTheme="minorHAnsi" w:eastAsia="Times New Roman" w:hAnsiTheme="minorHAnsi" w:cstheme="minorHAnsi"/>
          <w:color w:val="222222"/>
          <w:lang w:eastAsia="ru-RU"/>
        </w:rPr>
        <w:t xml:space="preserve">Однако, не только внешние проявления всех живых организмов соответствуют божественной пропорции, не менее удивительным оказался тот факт, что, например, сердце человека стучит в ритме золотой пропорции. Все физиологические особенности хранятся в молекуле ДНК, строение которой состоит из двух вертикальных переплетенных между собой спиралей, длина и ширина которой имеют отношение 21:34 ангстрем, а это последовательные числа Фибоначчи, а значит также содержат в себе закон золотой </w:t>
      </w:r>
      <w:proofErr w:type="gramStart"/>
      <w:r>
        <w:rPr>
          <w:rFonts w:asciiTheme="minorHAnsi" w:eastAsia="Times New Roman" w:hAnsiTheme="minorHAnsi" w:cstheme="minorHAnsi"/>
          <w:color w:val="222222"/>
          <w:lang w:eastAsia="ru-RU"/>
        </w:rPr>
        <w:t>пропорции</w:t>
      </w:r>
      <w:r w:rsidR="00B7697D" w:rsidRPr="00C05B1F">
        <w:rPr>
          <w:rFonts w:eastAsia="Times New Roman"/>
          <w:lang w:eastAsia="ru-RU"/>
        </w:rPr>
        <w:t>[</w:t>
      </w:r>
      <w:proofErr w:type="gramEnd"/>
      <w:r w:rsidR="00B7697D">
        <w:rPr>
          <w:rFonts w:eastAsia="Times New Roman"/>
          <w:lang w:eastAsia="ru-RU"/>
        </w:rPr>
        <w:t>8</w:t>
      </w:r>
      <w:r w:rsidR="00B7697D" w:rsidRPr="00C05B1F">
        <w:rPr>
          <w:rFonts w:eastAsia="Times New Roman"/>
          <w:lang w:eastAsia="ru-RU"/>
        </w:rPr>
        <w:t>]</w:t>
      </w:r>
      <w:r>
        <w:rPr>
          <w:rFonts w:asciiTheme="minorHAnsi" w:eastAsia="Times New Roman" w:hAnsiTheme="minorHAnsi" w:cstheme="minorHAnsi"/>
          <w:color w:val="222222"/>
          <w:lang w:eastAsia="ru-RU"/>
        </w:rPr>
        <w:t>.</w:t>
      </w:r>
    </w:p>
    <w:p w:rsidR="009D53E4" w:rsidRDefault="0052060A" w:rsidP="00854355">
      <w:pPr>
        <w:spacing w:after="0" w:line="360" w:lineRule="auto"/>
        <w:ind w:firstLine="709"/>
        <w:jc w:val="both"/>
        <w:rPr>
          <w:rFonts w:eastAsia="Times New Roman"/>
          <w:lang w:eastAsia="ru-RU"/>
        </w:rPr>
      </w:pPr>
      <w:bookmarkStart w:id="14" w:name="_Hlk509851343"/>
      <w:bookmarkEnd w:id="13"/>
      <w:r>
        <w:rPr>
          <w:rFonts w:asciiTheme="minorHAnsi" w:eastAsia="Times New Roman" w:hAnsiTheme="minorHAnsi" w:cstheme="minorHAnsi"/>
          <w:color w:val="222222"/>
          <w:lang w:eastAsia="ru-RU"/>
        </w:rPr>
        <w:t>Известно, ч</w:t>
      </w:r>
      <w:r w:rsidR="003002AC" w:rsidRPr="00AA5263">
        <w:rPr>
          <w:rFonts w:asciiTheme="minorHAnsi" w:hAnsiTheme="minorHAnsi" w:cstheme="minorHAnsi"/>
          <w:color w:val="333333"/>
          <w:shd w:val="clear" w:color="auto" w:fill="FFFFFF"/>
        </w:rPr>
        <w:t xml:space="preserve">то пульсовая волна тесно связана с биоритмами сердечно-сосудистой системы и является обобщенной характеристикой ее состояния. Установлена иерархия биоритмов в сердечно-сосудистой системе. Отмечено, что отношение частот биоритмов здорового человека соответствует членам ряда Фибоначчи через один (1, 2, 5, 13, 34), что обусловлено большой их вариабельностью. При этом основные характеристики пульсовой волны и </w:t>
      </w:r>
      <w:r w:rsidR="003002AC" w:rsidRPr="00AA5263">
        <w:rPr>
          <w:rFonts w:asciiTheme="minorHAnsi" w:hAnsiTheme="minorHAnsi" w:cstheme="minorHAnsi"/>
          <w:color w:val="333333"/>
          <w:shd w:val="clear" w:color="auto" w:fill="FFFFFF"/>
        </w:rPr>
        <w:lastRenderedPageBreak/>
        <w:t>биоритмов ССС (длительность периода или частота) здорового человека совпадают по величине с гармониками «золотого сечения» Солнечной системы, что согласуется с одним из фундаментальных положений восточной философии об единстве человека и окружающего его мира (единство микро и макрокосмоса)</w:t>
      </w:r>
      <w:r w:rsidRPr="0052060A">
        <w:rPr>
          <w:rFonts w:eastAsia="Times New Roman"/>
          <w:lang w:eastAsia="ru-RU"/>
        </w:rPr>
        <w:t xml:space="preserve"> </w:t>
      </w:r>
      <w:r w:rsidRPr="00C05B1F">
        <w:rPr>
          <w:rFonts w:eastAsia="Times New Roman"/>
          <w:lang w:eastAsia="ru-RU"/>
        </w:rPr>
        <w:t>[</w:t>
      </w:r>
      <w:r w:rsidR="00B7697D">
        <w:rPr>
          <w:rFonts w:eastAsia="Times New Roman"/>
          <w:lang w:eastAsia="ru-RU"/>
        </w:rPr>
        <w:t>4</w:t>
      </w:r>
      <w:r w:rsidRPr="00C05B1F">
        <w:rPr>
          <w:rFonts w:eastAsia="Times New Roman"/>
          <w:lang w:eastAsia="ru-RU"/>
        </w:rPr>
        <w:t>]</w:t>
      </w:r>
      <w:r>
        <w:rPr>
          <w:rFonts w:eastAsia="Times New Roman"/>
          <w:lang w:eastAsia="ru-RU"/>
        </w:rPr>
        <w:t>.</w:t>
      </w:r>
    </w:p>
    <w:p w:rsidR="00C11FF4" w:rsidRDefault="00897312" w:rsidP="00854355">
      <w:pPr>
        <w:spacing w:after="0" w:line="360" w:lineRule="auto"/>
        <w:ind w:firstLine="709"/>
        <w:jc w:val="both"/>
        <w:rPr>
          <w:rFonts w:eastAsia="Times New Roman"/>
          <w:lang w:eastAsia="ru-RU"/>
        </w:rPr>
      </w:pPr>
      <w:r>
        <w:rPr>
          <w:rFonts w:eastAsia="Times New Roman"/>
          <w:lang w:eastAsia="ru-RU"/>
        </w:rPr>
        <w:t>Закономерности, соответствующие законам</w:t>
      </w:r>
      <w:r w:rsidR="007D1810">
        <w:rPr>
          <w:rFonts w:eastAsia="Times New Roman"/>
          <w:lang w:eastAsia="ru-RU"/>
        </w:rPr>
        <w:t xml:space="preserve"> </w:t>
      </w:r>
      <w:r>
        <w:rPr>
          <w:rFonts w:eastAsia="Times New Roman"/>
          <w:lang w:eastAsia="ru-RU"/>
        </w:rPr>
        <w:t>золотого сечения</w:t>
      </w:r>
      <w:r w:rsidR="007D1810">
        <w:rPr>
          <w:rFonts w:eastAsia="Times New Roman"/>
          <w:lang w:eastAsia="ru-RU"/>
        </w:rPr>
        <w:t xml:space="preserve">, </w:t>
      </w:r>
      <w:r>
        <w:rPr>
          <w:rFonts w:eastAsia="Times New Roman"/>
          <w:lang w:eastAsia="ru-RU"/>
        </w:rPr>
        <w:t>проявляются в биоритмах</w:t>
      </w:r>
      <w:r w:rsidR="001E16C9">
        <w:rPr>
          <w:rFonts w:eastAsia="Times New Roman"/>
          <w:lang w:eastAsia="ru-RU"/>
        </w:rPr>
        <w:t xml:space="preserve"> </w:t>
      </w:r>
      <w:r>
        <w:rPr>
          <w:rFonts w:eastAsia="Times New Roman"/>
          <w:lang w:eastAsia="ru-RU"/>
        </w:rPr>
        <w:t>и</w:t>
      </w:r>
      <w:r w:rsidR="001E16C9">
        <w:rPr>
          <w:rFonts w:eastAsia="Times New Roman"/>
          <w:lang w:eastAsia="ru-RU"/>
        </w:rPr>
        <w:t xml:space="preserve"> </w:t>
      </w:r>
      <w:r>
        <w:rPr>
          <w:rFonts w:eastAsia="Times New Roman"/>
          <w:lang w:eastAsia="ru-RU"/>
        </w:rPr>
        <w:t>функционировании головного мозга и зрительного восприятия.</w:t>
      </w:r>
      <w:r w:rsidR="001E16C9">
        <w:rPr>
          <w:rFonts w:eastAsia="Times New Roman"/>
          <w:lang w:eastAsia="ru-RU"/>
        </w:rPr>
        <w:t xml:space="preserve">  В 1929 году немецкий физиолог Бергер открыл электрические колебания в мозгу человека и установил, что с ростом частоты растет мозговая активность. Сегодня нам известны 5</w:t>
      </w:r>
      <w:r w:rsidR="007D1810">
        <w:rPr>
          <w:rFonts w:eastAsia="Times New Roman"/>
          <w:lang w:eastAsia="ru-RU"/>
        </w:rPr>
        <w:t xml:space="preserve"> </w:t>
      </w:r>
      <w:r w:rsidR="001E16C9">
        <w:rPr>
          <w:rFonts w:eastAsia="Times New Roman"/>
          <w:lang w:eastAsia="ru-RU"/>
        </w:rPr>
        <w:t>состояний (не считая промежуточных), которым соответствуют свои волновые частоты. Это состояние гамма – перевозбуждение (</w:t>
      </w:r>
      <w:r w:rsidR="004C7ACF">
        <w:rPr>
          <w:rFonts w:eastAsia="Times New Roman"/>
          <w:lang w:eastAsia="ru-RU"/>
        </w:rPr>
        <w:t xml:space="preserve">30 – 170 Гц, </w:t>
      </w:r>
      <w:r w:rsidR="001E16C9">
        <w:rPr>
          <w:rFonts w:eastAsia="Times New Roman"/>
          <w:lang w:eastAsia="ru-RU"/>
        </w:rPr>
        <w:t>характерно для</w:t>
      </w:r>
      <w:r w:rsidR="004C7ACF">
        <w:rPr>
          <w:rFonts w:eastAsia="Times New Roman"/>
          <w:lang w:eastAsia="ru-RU"/>
        </w:rPr>
        <w:t xml:space="preserve"> </w:t>
      </w:r>
      <w:r w:rsidR="001E16C9">
        <w:rPr>
          <w:rFonts w:eastAsia="Times New Roman"/>
          <w:lang w:eastAsia="ru-RU"/>
        </w:rPr>
        <w:t xml:space="preserve">занятий спортом, активной </w:t>
      </w:r>
      <w:proofErr w:type="gramStart"/>
      <w:r w:rsidR="001E16C9">
        <w:rPr>
          <w:rFonts w:eastAsia="Times New Roman"/>
          <w:lang w:eastAsia="ru-RU"/>
        </w:rPr>
        <w:t>деятельности )</w:t>
      </w:r>
      <w:proofErr w:type="gramEnd"/>
      <w:r w:rsidR="001E16C9">
        <w:rPr>
          <w:rFonts w:eastAsia="Times New Roman"/>
          <w:lang w:eastAsia="ru-RU"/>
        </w:rPr>
        <w:t>,</w:t>
      </w:r>
      <w:r w:rsidR="004C7ACF">
        <w:rPr>
          <w:rFonts w:eastAsia="Times New Roman"/>
          <w:lang w:eastAsia="ru-RU"/>
        </w:rPr>
        <w:t xml:space="preserve"> </w:t>
      </w:r>
      <w:r w:rsidR="001E16C9">
        <w:rPr>
          <w:rFonts w:eastAsia="Times New Roman"/>
          <w:lang w:eastAsia="ru-RU"/>
        </w:rPr>
        <w:t xml:space="preserve">бета </w:t>
      </w:r>
      <w:r w:rsidR="004C7ACF">
        <w:rPr>
          <w:rFonts w:eastAsia="Times New Roman"/>
          <w:lang w:eastAsia="ru-RU"/>
        </w:rPr>
        <w:t xml:space="preserve">– </w:t>
      </w:r>
      <w:r w:rsidR="001E16C9">
        <w:rPr>
          <w:rFonts w:eastAsia="Times New Roman"/>
          <w:lang w:eastAsia="ru-RU"/>
        </w:rPr>
        <w:t>бод</w:t>
      </w:r>
      <w:r w:rsidR="004C7ACF">
        <w:rPr>
          <w:rFonts w:eastAsia="Times New Roman"/>
          <w:lang w:eastAsia="ru-RU"/>
        </w:rPr>
        <w:t>рствование (14-30 Гц, умеренная деятельность), альфа – засыпание (8 14 Гц) , дельта сон ( 1-4Гц,</w:t>
      </w:r>
      <w:r w:rsidR="007D1810">
        <w:rPr>
          <w:rFonts w:eastAsia="Times New Roman"/>
          <w:lang w:eastAsia="ru-RU"/>
        </w:rPr>
        <w:t xml:space="preserve"> </w:t>
      </w:r>
      <w:r w:rsidR="004C7ACF">
        <w:rPr>
          <w:rFonts w:eastAsia="Times New Roman"/>
          <w:lang w:eastAsia="ru-RU"/>
        </w:rPr>
        <w:t>медитация).</w:t>
      </w:r>
      <w:r w:rsidR="007D1810">
        <w:rPr>
          <w:rFonts w:eastAsia="Times New Roman"/>
          <w:lang w:eastAsia="ru-RU"/>
        </w:rPr>
        <w:t xml:space="preserve"> </w:t>
      </w:r>
      <w:r w:rsidR="004C7ACF">
        <w:rPr>
          <w:rFonts w:eastAsia="Times New Roman"/>
          <w:lang w:eastAsia="ru-RU"/>
        </w:rPr>
        <w:t xml:space="preserve">Исследования электрической активности мозга, проведенные в наши дни, показали удивительную вещь, отношение граничных значений полосы частот бета, в которой мы бодрствуем, приближается к 1,62 именно в </w:t>
      </w:r>
      <w:proofErr w:type="gramStart"/>
      <w:r w:rsidR="004C7ACF">
        <w:rPr>
          <w:rFonts w:eastAsia="Times New Roman"/>
          <w:lang w:eastAsia="ru-RU"/>
        </w:rPr>
        <w:t>этом  состоянии</w:t>
      </w:r>
      <w:proofErr w:type="gramEnd"/>
      <w:r w:rsidR="004C7ACF">
        <w:rPr>
          <w:rFonts w:eastAsia="Times New Roman"/>
          <w:lang w:eastAsia="ru-RU"/>
        </w:rPr>
        <w:t>, входя в информационный резонанс на частотах золотого сечения мы испытываем радость</w:t>
      </w:r>
      <w:r w:rsidR="004C7ACF" w:rsidRPr="00AA5263">
        <w:rPr>
          <w:rFonts w:asciiTheme="minorHAnsi" w:hAnsiTheme="minorHAnsi" w:cstheme="minorHAnsi"/>
          <w:color w:val="333333"/>
          <w:shd w:val="clear" w:color="auto" w:fill="FFFFFF"/>
        </w:rPr>
        <w:t>)</w:t>
      </w:r>
      <w:r w:rsidR="004C7ACF" w:rsidRPr="0052060A">
        <w:rPr>
          <w:rFonts w:eastAsia="Times New Roman"/>
          <w:lang w:eastAsia="ru-RU"/>
        </w:rPr>
        <w:t xml:space="preserve"> </w:t>
      </w:r>
      <w:r w:rsidR="004C7ACF" w:rsidRPr="00C05B1F">
        <w:rPr>
          <w:rFonts w:eastAsia="Times New Roman"/>
          <w:lang w:eastAsia="ru-RU"/>
        </w:rPr>
        <w:t>[</w:t>
      </w:r>
      <w:r w:rsidR="00B7697D">
        <w:rPr>
          <w:rFonts w:eastAsia="Times New Roman"/>
          <w:lang w:eastAsia="ru-RU"/>
        </w:rPr>
        <w:t>4</w:t>
      </w:r>
      <w:r w:rsidR="004C7ACF" w:rsidRPr="00C05B1F">
        <w:rPr>
          <w:rFonts w:eastAsia="Times New Roman"/>
          <w:lang w:eastAsia="ru-RU"/>
        </w:rPr>
        <w:t>]</w:t>
      </w:r>
      <w:r w:rsidR="004C7ACF">
        <w:rPr>
          <w:rFonts w:eastAsia="Times New Roman"/>
          <w:lang w:eastAsia="ru-RU"/>
        </w:rPr>
        <w:t>.</w:t>
      </w:r>
      <w:r w:rsidR="007D1810">
        <w:rPr>
          <w:rFonts w:eastAsia="Times New Roman"/>
          <w:lang w:eastAsia="ru-RU"/>
        </w:rPr>
        <w:t xml:space="preserve"> </w:t>
      </w:r>
      <w:r w:rsidR="004C7ACF">
        <w:rPr>
          <w:rFonts w:eastAsia="Times New Roman"/>
          <w:lang w:eastAsia="ru-RU"/>
        </w:rPr>
        <w:t xml:space="preserve">В книге «Закон Природы – секрет Вселенной» об этом говорит сам Ральф </w:t>
      </w:r>
      <w:proofErr w:type="spellStart"/>
      <w:r w:rsidR="004C7ACF">
        <w:rPr>
          <w:rFonts w:eastAsia="Times New Roman"/>
          <w:lang w:eastAsia="ru-RU"/>
        </w:rPr>
        <w:t>Эллиот</w:t>
      </w:r>
      <w:proofErr w:type="spellEnd"/>
      <w:r w:rsidR="004C7ACF">
        <w:rPr>
          <w:rFonts w:eastAsia="Times New Roman"/>
          <w:lang w:eastAsia="ru-RU"/>
        </w:rPr>
        <w:t>:</w:t>
      </w:r>
      <w:r w:rsidR="007D1810">
        <w:rPr>
          <w:rFonts w:eastAsia="Times New Roman"/>
          <w:lang w:eastAsia="ru-RU"/>
        </w:rPr>
        <w:t xml:space="preserve"> «</w:t>
      </w:r>
      <w:r w:rsidR="004C7ACF">
        <w:rPr>
          <w:rFonts w:eastAsia="Times New Roman"/>
          <w:lang w:eastAsia="ru-RU"/>
        </w:rPr>
        <w:t>Любой</w:t>
      </w:r>
      <w:r w:rsidR="007D1810">
        <w:rPr>
          <w:rFonts w:eastAsia="Times New Roman"/>
          <w:lang w:eastAsia="ru-RU"/>
        </w:rPr>
        <w:t xml:space="preserve"> </w:t>
      </w:r>
      <w:r w:rsidR="004C7ACF">
        <w:rPr>
          <w:rFonts w:eastAsia="Times New Roman"/>
          <w:lang w:eastAsia="ru-RU"/>
        </w:rPr>
        <w:t>человеческой</w:t>
      </w:r>
      <w:r w:rsidR="007D1810">
        <w:rPr>
          <w:rFonts w:eastAsia="Times New Roman"/>
          <w:lang w:eastAsia="ru-RU"/>
        </w:rPr>
        <w:t xml:space="preserve"> </w:t>
      </w:r>
      <w:r w:rsidR="004C7ACF">
        <w:rPr>
          <w:rFonts w:eastAsia="Times New Roman"/>
          <w:lang w:eastAsia="ru-RU"/>
        </w:rPr>
        <w:t>деятельности присущи</w:t>
      </w:r>
      <w:r w:rsidR="007D1810">
        <w:rPr>
          <w:rFonts w:eastAsia="Times New Roman"/>
          <w:lang w:eastAsia="ru-RU"/>
        </w:rPr>
        <w:t xml:space="preserve"> </w:t>
      </w:r>
      <w:r w:rsidR="004C7ACF">
        <w:rPr>
          <w:rFonts w:eastAsia="Times New Roman"/>
          <w:lang w:eastAsia="ru-RU"/>
        </w:rPr>
        <w:t>три отличительных</w:t>
      </w:r>
      <w:r w:rsidR="007D1810">
        <w:rPr>
          <w:rFonts w:eastAsia="Times New Roman"/>
          <w:lang w:eastAsia="ru-RU"/>
        </w:rPr>
        <w:t xml:space="preserve"> </w:t>
      </w:r>
      <w:r w:rsidR="004C7ACF">
        <w:rPr>
          <w:rFonts w:eastAsia="Times New Roman"/>
          <w:lang w:eastAsia="ru-RU"/>
        </w:rPr>
        <w:t>особенности: форма,</w:t>
      </w:r>
      <w:r w:rsidR="007D1810">
        <w:rPr>
          <w:rFonts w:eastAsia="Times New Roman"/>
          <w:lang w:eastAsia="ru-RU"/>
        </w:rPr>
        <w:t xml:space="preserve"> </w:t>
      </w:r>
      <w:r w:rsidR="004C7ACF">
        <w:rPr>
          <w:rFonts w:eastAsia="Times New Roman"/>
          <w:lang w:eastAsia="ru-RU"/>
        </w:rPr>
        <w:t>время и</w:t>
      </w:r>
      <w:r w:rsidR="007D1810">
        <w:rPr>
          <w:rFonts w:eastAsia="Times New Roman"/>
          <w:lang w:eastAsia="ru-RU"/>
        </w:rPr>
        <w:t xml:space="preserve"> </w:t>
      </w:r>
      <w:r w:rsidR="004C7ACF">
        <w:rPr>
          <w:rFonts w:eastAsia="Times New Roman"/>
          <w:lang w:eastAsia="ru-RU"/>
        </w:rPr>
        <w:t>отношение, и</w:t>
      </w:r>
      <w:r w:rsidR="007D1810">
        <w:rPr>
          <w:rFonts w:eastAsia="Times New Roman"/>
          <w:lang w:eastAsia="ru-RU"/>
        </w:rPr>
        <w:t xml:space="preserve"> </w:t>
      </w:r>
      <w:r w:rsidR="004C7ACF">
        <w:rPr>
          <w:rFonts w:eastAsia="Times New Roman"/>
          <w:lang w:eastAsia="ru-RU"/>
        </w:rPr>
        <w:t>все они подчиняются</w:t>
      </w:r>
      <w:r w:rsidR="007D1810">
        <w:rPr>
          <w:rFonts w:eastAsia="Times New Roman"/>
          <w:lang w:eastAsia="ru-RU"/>
        </w:rPr>
        <w:t xml:space="preserve"> </w:t>
      </w:r>
      <w:r w:rsidR="004C7ACF">
        <w:rPr>
          <w:rFonts w:eastAsia="Times New Roman"/>
          <w:lang w:eastAsia="ru-RU"/>
        </w:rPr>
        <w:t>последовательности</w:t>
      </w:r>
      <w:r w:rsidR="007D1810">
        <w:rPr>
          <w:rFonts w:eastAsia="Times New Roman"/>
          <w:lang w:eastAsia="ru-RU"/>
        </w:rPr>
        <w:t xml:space="preserve"> </w:t>
      </w:r>
      <w:r w:rsidR="004C7ACF">
        <w:rPr>
          <w:rFonts w:eastAsia="Times New Roman"/>
          <w:lang w:eastAsia="ru-RU"/>
        </w:rPr>
        <w:t>Фибоначчи. Почему</w:t>
      </w:r>
      <w:r w:rsidR="007D1810">
        <w:rPr>
          <w:rFonts w:eastAsia="Times New Roman"/>
          <w:lang w:eastAsia="ru-RU"/>
        </w:rPr>
        <w:t xml:space="preserve"> </w:t>
      </w:r>
      <w:r w:rsidR="004C7ACF">
        <w:rPr>
          <w:rFonts w:eastAsia="Times New Roman"/>
          <w:lang w:eastAsia="ru-RU"/>
        </w:rPr>
        <w:t>именно это число? Все</w:t>
      </w:r>
      <w:r w:rsidR="007D1810">
        <w:rPr>
          <w:rFonts w:eastAsia="Times New Roman"/>
          <w:lang w:eastAsia="ru-RU"/>
        </w:rPr>
        <w:t xml:space="preserve"> </w:t>
      </w:r>
      <w:r w:rsidR="004C7ACF">
        <w:rPr>
          <w:rFonts w:eastAsia="Times New Roman"/>
          <w:lang w:eastAsia="ru-RU"/>
        </w:rPr>
        <w:t>ученые сходятся</w:t>
      </w:r>
      <w:r w:rsidR="007D1810">
        <w:rPr>
          <w:rFonts w:eastAsia="Times New Roman"/>
          <w:lang w:eastAsia="ru-RU"/>
        </w:rPr>
        <w:t xml:space="preserve"> </w:t>
      </w:r>
      <w:r w:rsidR="004C7ACF">
        <w:rPr>
          <w:rFonts w:eastAsia="Times New Roman"/>
          <w:lang w:eastAsia="ru-RU"/>
        </w:rPr>
        <w:t>в</w:t>
      </w:r>
      <w:r w:rsidR="007D1810">
        <w:rPr>
          <w:rFonts w:eastAsia="Times New Roman"/>
          <w:lang w:eastAsia="ru-RU"/>
        </w:rPr>
        <w:t xml:space="preserve"> </w:t>
      </w:r>
      <w:r w:rsidR="004C7ACF">
        <w:rPr>
          <w:rFonts w:eastAsia="Times New Roman"/>
          <w:lang w:eastAsia="ru-RU"/>
        </w:rPr>
        <w:t>одном:</w:t>
      </w:r>
      <w:r w:rsidR="007D1810">
        <w:rPr>
          <w:rFonts w:eastAsia="Times New Roman"/>
          <w:lang w:eastAsia="ru-RU"/>
        </w:rPr>
        <w:t xml:space="preserve"> это ничто иное, как форма, которая обеспечивает развитие живых существ и процессов энергетически наименее затратным </w:t>
      </w:r>
      <w:proofErr w:type="gramStart"/>
      <w:r w:rsidR="007D1810">
        <w:rPr>
          <w:rFonts w:eastAsia="Times New Roman"/>
          <w:lang w:eastAsia="ru-RU"/>
        </w:rPr>
        <w:t>способом</w:t>
      </w:r>
      <w:r w:rsidR="007D1810" w:rsidRPr="007D1810">
        <w:rPr>
          <w:rFonts w:asciiTheme="minorHAnsi" w:hAnsiTheme="minorHAnsi" w:cstheme="minorHAnsi"/>
          <w:color w:val="333333"/>
          <w:shd w:val="clear" w:color="auto" w:fill="FFFFFF"/>
        </w:rPr>
        <w:t xml:space="preserve"> </w:t>
      </w:r>
      <w:r w:rsidR="007D1810" w:rsidRPr="00AA5263">
        <w:rPr>
          <w:rFonts w:asciiTheme="minorHAnsi" w:hAnsiTheme="minorHAnsi" w:cstheme="minorHAnsi"/>
          <w:color w:val="333333"/>
          <w:shd w:val="clear" w:color="auto" w:fill="FFFFFF"/>
        </w:rPr>
        <w:t>)</w:t>
      </w:r>
      <w:proofErr w:type="gramEnd"/>
      <w:r w:rsidR="007D1810" w:rsidRPr="0052060A">
        <w:rPr>
          <w:rFonts w:eastAsia="Times New Roman"/>
          <w:lang w:eastAsia="ru-RU"/>
        </w:rPr>
        <w:t xml:space="preserve"> </w:t>
      </w:r>
      <w:r w:rsidR="007D1810" w:rsidRPr="00C05B1F">
        <w:rPr>
          <w:rFonts w:eastAsia="Times New Roman"/>
          <w:lang w:eastAsia="ru-RU"/>
        </w:rPr>
        <w:t>[</w:t>
      </w:r>
      <w:r w:rsidR="00B7697D">
        <w:rPr>
          <w:rFonts w:eastAsia="Times New Roman"/>
          <w:lang w:eastAsia="ru-RU"/>
        </w:rPr>
        <w:t>6</w:t>
      </w:r>
      <w:r w:rsidR="007D1810" w:rsidRPr="00C05B1F">
        <w:rPr>
          <w:rFonts w:eastAsia="Times New Roman"/>
          <w:lang w:eastAsia="ru-RU"/>
        </w:rPr>
        <w:t>]</w:t>
      </w:r>
      <w:r w:rsidR="007D1810">
        <w:rPr>
          <w:rFonts w:eastAsia="Times New Roman"/>
          <w:lang w:eastAsia="ru-RU"/>
        </w:rPr>
        <w:t>.</w:t>
      </w:r>
    </w:p>
    <w:p w:rsidR="003E64BF" w:rsidRDefault="007D1810" w:rsidP="003E64BF">
      <w:pPr>
        <w:spacing w:after="120" w:line="360" w:lineRule="auto"/>
        <w:ind w:firstLine="708"/>
        <w:jc w:val="both"/>
        <w:rPr>
          <w:rFonts w:eastAsia="Times New Roman"/>
          <w:lang w:eastAsia="ru-RU"/>
        </w:rPr>
      </w:pPr>
      <w:r>
        <w:rPr>
          <w:rFonts w:eastAsia="Times New Roman"/>
          <w:lang w:eastAsia="ru-RU"/>
        </w:rPr>
        <w:t>Значит нужно не только выявлять, где находится божественная пропорция, но и самим делать дела по закону золотого сечения</w:t>
      </w:r>
      <w:r w:rsidR="00854355">
        <w:rPr>
          <w:rFonts w:eastAsia="Times New Roman"/>
          <w:lang w:eastAsia="ru-RU"/>
        </w:rPr>
        <w:t>.</w:t>
      </w:r>
    </w:p>
    <w:p w:rsidR="00854355" w:rsidRDefault="00854355" w:rsidP="003E64BF">
      <w:pPr>
        <w:spacing w:after="120" w:line="360" w:lineRule="auto"/>
        <w:ind w:firstLine="708"/>
        <w:jc w:val="both"/>
        <w:rPr>
          <w:rFonts w:eastAsia="Times New Roman"/>
          <w:lang w:eastAsia="ru-RU"/>
        </w:rPr>
      </w:pPr>
    </w:p>
    <w:p w:rsidR="00854355" w:rsidRDefault="00854355" w:rsidP="003E64BF">
      <w:pPr>
        <w:spacing w:after="120" w:line="360" w:lineRule="auto"/>
        <w:ind w:firstLine="708"/>
        <w:jc w:val="both"/>
        <w:rPr>
          <w:rFonts w:eastAsia="Times New Roman"/>
          <w:lang w:eastAsia="ru-RU"/>
        </w:rPr>
      </w:pPr>
    </w:p>
    <w:p w:rsidR="00085D66" w:rsidRPr="003E64BF" w:rsidRDefault="00D17F76" w:rsidP="003E64BF">
      <w:pPr>
        <w:pStyle w:val="af4"/>
        <w:spacing w:line="360" w:lineRule="auto"/>
        <w:ind w:firstLine="709"/>
        <w:contextualSpacing w:val="0"/>
        <w:jc w:val="center"/>
        <w:outlineLvl w:val="0"/>
        <w:rPr>
          <w:rFonts w:asciiTheme="minorHAnsi" w:hAnsiTheme="minorHAnsi" w:cstheme="minorHAnsi"/>
          <w:sz w:val="28"/>
          <w:szCs w:val="28"/>
        </w:rPr>
      </w:pPr>
      <w:bookmarkStart w:id="15" w:name="_Toc510042951"/>
      <w:r w:rsidRPr="003E64BF">
        <w:rPr>
          <w:rFonts w:asciiTheme="minorHAnsi" w:hAnsiTheme="minorHAnsi" w:cstheme="minorHAnsi"/>
          <w:sz w:val="28"/>
          <w:szCs w:val="28"/>
        </w:rPr>
        <w:lastRenderedPageBreak/>
        <w:t xml:space="preserve">ГЛАВА </w:t>
      </w:r>
      <w:r w:rsidR="0052060A" w:rsidRPr="003E64BF">
        <w:rPr>
          <w:rFonts w:asciiTheme="minorHAnsi" w:hAnsiTheme="minorHAnsi" w:cstheme="minorHAnsi"/>
          <w:sz w:val="28"/>
          <w:szCs w:val="28"/>
        </w:rPr>
        <w:t>2.</w:t>
      </w:r>
      <w:r w:rsidR="00311892" w:rsidRPr="003E64BF">
        <w:rPr>
          <w:rFonts w:asciiTheme="minorHAnsi" w:hAnsiTheme="minorHAnsi" w:cstheme="minorHAnsi"/>
          <w:sz w:val="28"/>
          <w:szCs w:val="28"/>
        </w:rPr>
        <w:t xml:space="preserve"> ПОСТРОЕНИЯ РЕЖИМА</w:t>
      </w:r>
      <w:r w:rsidR="00200473" w:rsidRPr="003E64BF">
        <w:rPr>
          <w:rFonts w:asciiTheme="minorHAnsi" w:hAnsiTheme="minorHAnsi" w:cstheme="minorHAnsi"/>
          <w:sz w:val="28"/>
          <w:szCs w:val="28"/>
        </w:rPr>
        <w:t xml:space="preserve"> </w:t>
      </w:r>
      <w:r w:rsidR="00311892" w:rsidRPr="003E64BF">
        <w:rPr>
          <w:rFonts w:asciiTheme="minorHAnsi" w:hAnsiTheme="minorHAnsi" w:cstheme="minorHAnsi"/>
          <w:sz w:val="28"/>
          <w:szCs w:val="28"/>
        </w:rPr>
        <w:t>ДНЯ</w:t>
      </w:r>
      <w:r w:rsidR="00200473" w:rsidRPr="003E64BF">
        <w:rPr>
          <w:rFonts w:asciiTheme="minorHAnsi" w:hAnsiTheme="minorHAnsi" w:cstheme="minorHAnsi"/>
          <w:sz w:val="28"/>
          <w:szCs w:val="28"/>
        </w:rPr>
        <w:t xml:space="preserve"> </w:t>
      </w:r>
      <w:r w:rsidR="00311892" w:rsidRPr="003E64BF">
        <w:rPr>
          <w:rFonts w:asciiTheme="minorHAnsi" w:hAnsiTheme="minorHAnsi" w:cstheme="minorHAnsi"/>
          <w:sz w:val="28"/>
          <w:szCs w:val="28"/>
        </w:rPr>
        <w:t>В</w:t>
      </w:r>
      <w:r w:rsidR="00200473" w:rsidRPr="003E64BF">
        <w:rPr>
          <w:rFonts w:asciiTheme="minorHAnsi" w:hAnsiTheme="minorHAnsi" w:cstheme="minorHAnsi"/>
          <w:sz w:val="28"/>
          <w:szCs w:val="28"/>
        </w:rPr>
        <w:t xml:space="preserve"> СООТВЕТСТВИИ С</w:t>
      </w:r>
      <w:bookmarkEnd w:id="15"/>
    </w:p>
    <w:p w:rsidR="0052060A" w:rsidRDefault="00200473" w:rsidP="003E64BF">
      <w:pPr>
        <w:spacing w:after="0" w:line="360" w:lineRule="auto"/>
        <w:ind w:firstLine="709"/>
        <w:jc w:val="center"/>
        <w:rPr>
          <w:rFonts w:asciiTheme="minorHAnsi" w:hAnsiTheme="minorHAnsi" w:cstheme="minorHAnsi"/>
        </w:rPr>
      </w:pPr>
      <w:r w:rsidRPr="003E64BF">
        <w:rPr>
          <w:rFonts w:asciiTheme="minorHAnsi" w:hAnsiTheme="minorHAnsi" w:cstheme="minorHAnsi"/>
        </w:rPr>
        <w:t>ПРОПОРЦИЯМИ ЗОЛОТОГО СЕЧЕНИЯ</w:t>
      </w:r>
    </w:p>
    <w:p w:rsidR="007D1810" w:rsidRPr="003E64BF" w:rsidRDefault="0052060A" w:rsidP="003E64BF">
      <w:pPr>
        <w:pStyle w:val="af4"/>
        <w:spacing w:line="360" w:lineRule="auto"/>
        <w:ind w:firstLine="709"/>
        <w:contextualSpacing w:val="0"/>
        <w:outlineLvl w:val="0"/>
        <w:rPr>
          <w:rFonts w:ascii="Times New Roman" w:hAnsi="Times New Roman" w:cs="Times New Roman"/>
          <w:sz w:val="28"/>
          <w:szCs w:val="28"/>
        </w:rPr>
      </w:pPr>
      <w:bookmarkStart w:id="16" w:name="_Toc510042952"/>
      <w:r w:rsidRPr="003E64BF">
        <w:rPr>
          <w:rFonts w:ascii="Times New Roman" w:hAnsi="Times New Roman" w:cs="Times New Roman"/>
          <w:sz w:val="28"/>
          <w:szCs w:val="28"/>
        </w:rPr>
        <w:t>2.1</w:t>
      </w:r>
      <w:r w:rsidR="007D1810" w:rsidRPr="003E64BF">
        <w:rPr>
          <w:rFonts w:ascii="Times New Roman" w:hAnsi="Times New Roman" w:cs="Times New Roman"/>
          <w:sz w:val="28"/>
          <w:szCs w:val="28"/>
        </w:rPr>
        <w:t xml:space="preserve"> Что такое режим дня?</w:t>
      </w:r>
      <w:bookmarkEnd w:id="16"/>
    </w:p>
    <w:p w:rsidR="00C73BF3" w:rsidRDefault="00C73BF3" w:rsidP="00D17F76">
      <w:pPr>
        <w:spacing w:after="0" w:line="360" w:lineRule="auto"/>
        <w:ind w:firstLine="709"/>
        <w:jc w:val="both"/>
      </w:pPr>
      <w:r>
        <w:t>На наш взгляд, если не стараться правильно распределить своё время, то само время воспользуется нашей рассеян</w:t>
      </w:r>
      <w:r w:rsidR="00D44BCF">
        <w:t>н</w:t>
      </w:r>
      <w:r>
        <w:t>остью</w:t>
      </w:r>
      <w:r w:rsidR="00D44BCF">
        <w:t xml:space="preserve">, поэтому у каждого человека есть необходимость его планировать. Правильный режим дня подразумевает рациональное использование времени сна, личной гигиены, питания, учебы (в нашем случае), отдыха, занятий спортом и физической активности. Итак, режим дня </w:t>
      </w:r>
      <w:proofErr w:type="gramStart"/>
      <w:r w:rsidR="00D44BCF">
        <w:t>- это</w:t>
      </w:r>
      <w:proofErr w:type="gramEnd"/>
      <w:r w:rsidR="00D44BCF">
        <w:t xml:space="preserve"> продуманный распорядок действий на день, планирование времени с целью его рационального и максимально эффективного распределения</w:t>
      </w:r>
      <w:r w:rsidR="00B7697D" w:rsidRPr="00B7697D">
        <w:rPr>
          <w:rFonts w:eastAsia="Times New Roman"/>
          <w:lang w:eastAsia="ru-RU"/>
        </w:rPr>
        <w:t xml:space="preserve"> </w:t>
      </w:r>
      <w:r w:rsidR="00B7697D" w:rsidRPr="00C05B1F">
        <w:rPr>
          <w:rFonts w:eastAsia="Times New Roman"/>
          <w:lang w:eastAsia="ru-RU"/>
        </w:rPr>
        <w:t>[</w:t>
      </w:r>
      <w:r w:rsidR="00B7697D">
        <w:rPr>
          <w:rFonts w:eastAsia="Times New Roman"/>
          <w:lang w:eastAsia="ru-RU"/>
        </w:rPr>
        <w:t>8</w:t>
      </w:r>
      <w:r w:rsidR="00B7697D" w:rsidRPr="00C05B1F">
        <w:rPr>
          <w:rFonts w:eastAsia="Times New Roman"/>
          <w:lang w:eastAsia="ru-RU"/>
        </w:rPr>
        <w:t>]</w:t>
      </w:r>
      <w:r w:rsidR="00B7697D" w:rsidRPr="00E04E4A">
        <w:rPr>
          <w:rFonts w:asciiTheme="minorHAnsi" w:hAnsiTheme="minorHAnsi" w:cstheme="minorHAnsi"/>
        </w:rPr>
        <w:t>.</w:t>
      </w:r>
      <w:r w:rsidR="00D44BCF">
        <w:t xml:space="preserve"> Упорядоченный режим – словно тропинка, по которой в хорошем темпе движутся умственные силы. На самом деле, мы ведь постоянно сталкиваемся с проблемой нехватки времени, неразберихой в своих делах. В настоящей работе мы ограничимся составлением плана на один день. День как минимальная единица для планирования максимально удобен</w:t>
      </w:r>
      <w:r w:rsidR="005129A5">
        <w:t>, так как всегда можно перестроится и внести какие-то изменения на следующий день.</w:t>
      </w:r>
    </w:p>
    <w:p w:rsidR="005129A5" w:rsidRDefault="005129A5" w:rsidP="00F40938">
      <w:pPr>
        <w:spacing w:after="0" w:line="360" w:lineRule="auto"/>
        <w:jc w:val="both"/>
      </w:pPr>
      <w:r>
        <w:t>Мы постараемся учитывать и рекомендации экспертов по учету суточных биологических ритмов.</w:t>
      </w:r>
    </w:p>
    <w:p w:rsidR="005129A5" w:rsidRDefault="005129A5" w:rsidP="00F40938">
      <w:pPr>
        <w:spacing w:after="120" w:line="360" w:lineRule="auto"/>
        <w:ind w:firstLine="708"/>
        <w:jc w:val="both"/>
        <w:rPr>
          <w:rFonts w:eastAsia="Times New Roman"/>
          <w:lang w:eastAsia="ru-RU"/>
        </w:rPr>
      </w:pPr>
      <w:r>
        <w:t>Биологические ритмы (биоритмы) – периодически повторяющиеся изменения характера и интенсивности биологических процессов и явлений в живых организмах, от которых зависит их функциональность</w:t>
      </w:r>
      <w:r w:rsidRPr="0052060A">
        <w:rPr>
          <w:rFonts w:eastAsia="Times New Roman"/>
          <w:lang w:eastAsia="ru-RU"/>
        </w:rPr>
        <w:t xml:space="preserve"> </w:t>
      </w:r>
      <w:r w:rsidRPr="00C05B1F">
        <w:rPr>
          <w:rFonts w:eastAsia="Times New Roman"/>
          <w:lang w:eastAsia="ru-RU"/>
        </w:rPr>
        <w:t>[</w:t>
      </w:r>
      <w:r w:rsidR="00B7697D">
        <w:rPr>
          <w:rFonts w:eastAsia="Times New Roman"/>
          <w:lang w:eastAsia="ru-RU"/>
        </w:rPr>
        <w:t>9</w:t>
      </w:r>
      <w:r w:rsidRPr="00C05B1F">
        <w:rPr>
          <w:rFonts w:eastAsia="Times New Roman"/>
          <w:lang w:eastAsia="ru-RU"/>
        </w:rPr>
        <w:t>]</w:t>
      </w:r>
      <w:r>
        <w:rPr>
          <w:rFonts w:eastAsia="Times New Roman"/>
          <w:lang w:eastAsia="ru-RU"/>
        </w:rPr>
        <w:t>.</w:t>
      </w:r>
    </w:p>
    <w:p w:rsidR="005129A5" w:rsidRDefault="005129A5" w:rsidP="00F40938">
      <w:pPr>
        <w:spacing w:after="120" w:line="360" w:lineRule="auto"/>
        <w:ind w:firstLine="708"/>
        <w:jc w:val="both"/>
        <w:rPr>
          <w:rFonts w:eastAsia="Times New Roman"/>
          <w:lang w:eastAsia="ru-RU"/>
        </w:rPr>
      </w:pPr>
      <w:r>
        <w:rPr>
          <w:rFonts w:eastAsia="Times New Roman"/>
          <w:lang w:eastAsia="ru-RU"/>
        </w:rPr>
        <w:t>Предложить универсальный распорядок дня, который подошел бы каждому невозможно. Однако, есть необходимые составляющие для всех, кто хочет вести здоровый образ жизни. Прежде всего это сон, питание, учеба, отдых, занятия спортом, занятия по интересам (например, музыкальная или художественная школа, школа английского языка</w:t>
      </w:r>
      <w:r w:rsidR="00F40938">
        <w:rPr>
          <w:rFonts w:eastAsia="Times New Roman"/>
          <w:lang w:eastAsia="ru-RU"/>
        </w:rPr>
        <w:t xml:space="preserve">). В настоящее время школьное образование построено с учетом здоровье сберегающих технологий, расписание составлено в таком объеме, чтобы не перегружать учащегося.  Однако, мы, в ходе исследований, постараемся предложить режим дня, </w:t>
      </w:r>
      <w:r w:rsidR="00F40938">
        <w:rPr>
          <w:rFonts w:eastAsia="Times New Roman"/>
          <w:lang w:eastAsia="ru-RU"/>
        </w:rPr>
        <w:lastRenderedPageBreak/>
        <w:t>возможно, не совсем совпадающий с реальной жизнью, но соответствующий законам золотой пропорции.</w:t>
      </w:r>
    </w:p>
    <w:p w:rsidR="00F40938" w:rsidRPr="003E64BF" w:rsidRDefault="00F40938" w:rsidP="003E64BF">
      <w:pPr>
        <w:pStyle w:val="af4"/>
        <w:spacing w:line="360" w:lineRule="auto"/>
        <w:ind w:firstLine="709"/>
        <w:contextualSpacing w:val="0"/>
        <w:outlineLvl w:val="0"/>
        <w:rPr>
          <w:rFonts w:ascii="Times New Roman" w:hAnsi="Times New Roman" w:cs="Times New Roman"/>
          <w:sz w:val="28"/>
          <w:szCs w:val="28"/>
        </w:rPr>
      </w:pPr>
      <w:bookmarkStart w:id="17" w:name="_Toc510042953"/>
      <w:r w:rsidRPr="003E64BF">
        <w:rPr>
          <w:rFonts w:ascii="Times New Roman" w:eastAsia="Times New Roman" w:hAnsi="Times New Roman" w:cs="Times New Roman"/>
          <w:sz w:val="28"/>
          <w:szCs w:val="28"/>
        </w:rPr>
        <w:t>2.2</w:t>
      </w:r>
      <w:r w:rsidR="001D3991" w:rsidRPr="003E64BF">
        <w:rPr>
          <w:rFonts w:ascii="Times New Roman" w:eastAsia="Times New Roman" w:hAnsi="Times New Roman" w:cs="Times New Roman"/>
          <w:sz w:val="28"/>
          <w:szCs w:val="28"/>
        </w:rPr>
        <w:t xml:space="preserve"> </w:t>
      </w:r>
      <w:r w:rsidR="0067028A" w:rsidRPr="003E64BF">
        <w:rPr>
          <w:rFonts w:ascii="Times New Roman" w:eastAsia="Times New Roman" w:hAnsi="Times New Roman" w:cs="Times New Roman"/>
          <w:sz w:val="28"/>
          <w:szCs w:val="28"/>
        </w:rPr>
        <w:t>Расчеты и составление режима дня</w:t>
      </w:r>
      <w:bookmarkEnd w:id="17"/>
    </w:p>
    <w:p w:rsidR="00121426" w:rsidRPr="00BC5718" w:rsidRDefault="0067028A" w:rsidP="00BC5718">
      <w:pPr>
        <w:spacing w:after="120" w:line="360" w:lineRule="auto"/>
        <w:ind w:firstLine="708"/>
        <w:jc w:val="both"/>
        <w:rPr>
          <w:rFonts w:eastAsia="Times New Roman"/>
          <w:lang w:eastAsia="ru-RU"/>
        </w:rPr>
      </w:pPr>
      <w:r>
        <w:rPr>
          <w:rFonts w:eastAsia="Times New Roman"/>
          <w:lang w:eastAsia="ru-RU"/>
        </w:rPr>
        <w:t>Прежде всего рассчитаем время сна и время дневного бодрствования. Сутки -24часа.</w:t>
      </w:r>
      <w:bookmarkEnd w:id="14"/>
      <w:r>
        <w:rPr>
          <w:rFonts w:eastAsia="Times New Roman"/>
          <w:lang w:eastAsia="ru-RU"/>
        </w:rPr>
        <w:t xml:space="preserve"> </w:t>
      </w:r>
      <w:r w:rsidR="00121426" w:rsidRPr="00E04E4A">
        <w:rPr>
          <w:rFonts w:asciiTheme="minorHAnsi" w:eastAsia="Calibri" w:hAnsiTheme="minorHAnsi" w:cstheme="minorHAnsi"/>
        </w:rPr>
        <w:t xml:space="preserve">Для </w:t>
      </w:r>
      <w:r>
        <w:rPr>
          <w:rFonts w:asciiTheme="minorHAnsi" w:eastAsia="Calibri" w:hAnsiTheme="minorHAnsi" w:cstheme="minorHAnsi"/>
        </w:rPr>
        <w:t>расчета</w:t>
      </w:r>
      <w:r w:rsidR="00121426" w:rsidRPr="00E04E4A">
        <w:rPr>
          <w:rFonts w:asciiTheme="minorHAnsi" w:eastAsia="Calibri" w:hAnsiTheme="minorHAnsi" w:cstheme="minorHAnsi"/>
        </w:rPr>
        <w:t xml:space="preserve"> берем отношение как </w:t>
      </w:r>
      <m:oMath>
        <m:f>
          <m:fPr>
            <m:ctrlPr>
              <w:rPr>
                <w:rFonts w:ascii="Cambria Math" w:eastAsia="Calibri" w:hAnsi="Cambria Math" w:cstheme="minorHAnsi"/>
                <w:i/>
              </w:rPr>
            </m:ctrlPr>
          </m:fPr>
          <m:num>
            <m:r>
              <w:rPr>
                <w:rFonts w:ascii="Cambria Math" w:eastAsia="Calibri" w:hAnsi="Cambria Math" w:cstheme="minorHAnsi"/>
              </w:rPr>
              <m:t>3</m:t>
            </m:r>
          </m:num>
          <m:den>
            <m:r>
              <w:rPr>
                <w:rFonts w:ascii="Cambria Math" w:eastAsia="Calibri" w:hAnsi="Cambria Math" w:cstheme="minorHAnsi"/>
              </w:rPr>
              <m:t>5</m:t>
            </m:r>
          </m:den>
        </m:f>
      </m:oMath>
      <w:r w:rsidR="00121426" w:rsidRPr="00E04E4A">
        <w:rPr>
          <w:rFonts w:asciiTheme="minorHAnsi" w:eastAsia="Calibri" w:hAnsiTheme="minorHAnsi" w:cstheme="minorHAnsi"/>
        </w:rPr>
        <w:t xml:space="preserve">. Тогда: </w:t>
      </w:r>
      <m:oMath>
        <m:f>
          <m:fPr>
            <m:ctrlPr>
              <w:rPr>
                <w:rFonts w:ascii="Cambria Math" w:eastAsia="Calibri" w:hAnsi="Cambria Math" w:cstheme="minorHAnsi"/>
                <w:i/>
              </w:rPr>
            </m:ctrlPr>
          </m:fPr>
          <m:num>
            <m:r>
              <w:rPr>
                <w:rFonts w:ascii="Cambria Math" w:eastAsia="Calibri" w:hAnsi="Cambria Math" w:cstheme="minorHAnsi"/>
              </w:rPr>
              <m:t>сон</m:t>
            </m:r>
          </m:num>
          <m:den>
            <m:r>
              <w:rPr>
                <w:rFonts w:ascii="Cambria Math" w:eastAsia="Calibri" w:hAnsi="Cambria Math" w:cstheme="minorHAnsi"/>
              </w:rPr>
              <m:t>день</m:t>
            </m:r>
          </m:den>
        </m:f>
      </m:oMath>
      <w:r w:rsidR="00121426" w:rsidRPr="0067028A">
        <w:rPr>
          <w:rFonts w:asciiTheme="minorHAnsi" w:eastAsia="Calibri" w:hAnsiTheme="minorHAnsi" w:cstheme="minorHAnsi"/>
        </w:rPr>
        <w:t xml:space="preserve"> = </w:t>
      </w:r>
      <m:oMath>
        <m:f>
          <m:fPr>
            <m:ctrlPr>
              <w:rPr>
                <w:rFonts w:ascii="Cambria Math" w:eastAsia="Calibri" w:hAnsi="Cambria Math" w:cstheme="minorHAnsi"/>
                <w:i/>
              </w:rPr>
            </m:ctrlPr>
          </m:fPr>
          <m:num>
            <m:r>
              <w:rPr>
                <w:rFonts w:ascii="Cambria Math" w:eastAsia="Calibri" w:hAnsi="Cambria Math" w:cstheme="minorHAnsi"/>
              </w:rPr>
              <m:t>9 часов</m:t>
            </m:r>
          </m:num>
          <m:den>
            <m:r>
              <w:rPr>
                <w:rFonts w:ascii="Cambria Math" w:eastAsia="Calibri" w:hAnsi="Cambria Math" w:cstheme="minorHAnsi"/>
              </w:rPr>
              <m:t>15 часов</m:t>
            </m:r>
          </m:den>
        </m:f>
      </m:oMath>
      <w:r w:rsidR="00121426" w:rsidRPr="00E04E4A">
        <w:rPr>
          <w:rFonts w:asciiTheme="minorHAnsi" w:eastAsia="Calibri" w:hAnsiTheme="minorHAnsi" w:cstheme="minorHAnsi"/>
        </w:rPr>
        <w:t>.</w:t>
      </w:r>
      <w:r>
        <w:rPr>
          <w:rFonts w:asciiTheme="minorHAnsi" w:eastAsia="Calibri" w:hAnsiTheme="minorHAnsi" w:cstheme="minorHAnsi"/>
        </w:rPr>
        <w:t xml:space="preserve"> Обратим внимание на рекомендации по учету биологических часов, какое время сна нам рекомендовано? Оказывается, оптимальное время подъема это </w:t>
      </w:r>
      <w:r w:rsidR="00BC5718">
        <w:rPr>
          <w:rFonts w:asciiTheme="minorHAnsi" w:eastAsia="Calibri" w:hAnsiTheme="minorHAnsi" w:cstheme="minorHAnsi"/>
        </w:rPr>
        <w:t>7</w:t>
      </w:r>
      <w:r>
        <w:rPr>
          <w:rFonts w:asciiTheme="minorHAnsi" w:eastAsia="Calibri" w:hAnsiTheme="minorHAnsi" w:cstheme="minorHAnsi"/>
        </w:rPr>
        <w:t xml:space="preserve"> </w:t>
      </w:r>
      <w:proofErr w:type="gramStart"/>
      <w:r>
        <w:rPr>
          <w:rFonts w:asciiTheme="minorHAnsi" w:eastAsia="Calibri" w:hAnsiTheme="minorHAnsi" w:cstheme="minorHAnsi"/>
        </w:rPr>
        <w:t>часов ,</w:t>
      </w:r>
      <w:proofErr w:type="gramEnd"/>
      <w:r>
        <w:rPr>
          <w:rFonts w:asciiTheme="minorHAnsi" w:eastAsia="Calibri" w:hAnsiTheme="minorHAnsi" w:cstheme="minorHAnsi"/>
        </w:rPr>
        <w:t xml:space="preserve"> </w:t>
      </w:r>
      <w:r w:rsidR="00BC5718">
        <w:rPr>
          <w:rFonts w:asciiTheme="minorHAnsi" w:eastAsia="Calibri" w:hAnsiTheme="minorHAnsi" w:cstheme="minorHAnsi"/>
        </w:rPr>
        <w:t xml:space="preserve">а время сна – 8-9 часов. Так как наш организм растущий, то определяем для себя время сна в соответствии с расчетами 9 часов. Расчет показывает, что ложится спать нужно в   22 часа. В соответствии с биологическими часами 22.00 </w:t>
      </w:r>
      <w:proofErr w:type="gramStart"/>
      <w:r w:rsidR="00BC5718">
        <w:rPr>
          <w:rFonts w:asciiTheme="minorHAnsi" w:eastAsia="Calibri" w:hAnsiTheme="minorHAnsi" w:cstheme="minorHAnsi"/>
        </w:rPr>
        <w:t>-это</w:t>
      </w:r>
      <w:proofErr w:type="gramEnd"/>
      <w:r w:rsidR="00BC5718">
        <w:rPr>
          <w:rFonts w:asciiTheme="minorHAnsi" w:eastAsia="Calibri" w:hAnsiTheme="minorHAnsi" w:cstheme="minorHAnsi"/>
        </w:rPr>
        <w:t xml:space="preserve"> прекрасное время, когда чтобы уснуть и сон будет самым полезным и </w:t>
      </w:r>
      <w:proofErr w:type="spellStart"/>
      <w:r w:rsidR="00BC5718">
        <w:rPr>
          <w:rFonts w:asciiTheme="minorHAnsi" w:eastAsia="Calibri" w:hAnsiTheme="minorHAnsi" w:cstheme="minorHAnsi"/>
        </w:rPr>
        <w:t>энерговосстанавливающим</w:t>
      </w:r>
      <w:proofErr w:type="spellEnd"/>
      <w:r w:rsidR="00BC5718">
        <w:rPr>
          <w:rFonts w:asciiTheme="minorHAnsi" w:eastAsia="Calibri" w:hAnsiTheme="minorHAnsi" w:cstheme="minorHAnsi"/>
        </w:rPr>
        <w:t xml:space="preserve"> </w:t>
      </w:r>
      <w:r w:rsidR="007A0461" w:rsidRPr="00C05B1F">
        <w:rPr>
          <w:rFonts w:eastAsia="Times New Roman"/>
          <w:lang w:eastAsia="ru-RU"/>
        </w:rPr>
        <w:t>[</w:t>
      </w:r>
      <w:r w:rsidR="00B7697D">
        <w:rPr>
          <w:rFonts w:eastAsia="Times New Roman"/>
          <w:lang w:eastAsia="ru-RU"/>
        </w:rPr>
        <w:t>8</w:t>
      </w:r>
      <w:r w:rsidR="007A0461" w:rsidRPr="00C05B1F">
        <w:rPr>
          <w:rFonts w:eastAsia="Times New Roman"/>
          <w:lang w:eastAsia="ru-RU"/>
        </w:rPr>
        <w:t>]</w:t>
      </w:r>
      <w:r w:rsidR="007A0461">
        <w:rPr>
          <w:rFonts w:eastAsia="Times New Roman"/>
          <w:lang w:eastAsia="ru-RU"/>
        </w:rPr>
        <w:t xml:space="preserve">. </w:t>
      </w:r>
      <w:r w:rsidR="00BC5718">
        <w:rPr>
          <w:rFonts w:asciiTheme="minorHAnsi" w:eastAsia="Calibri" w:hAnsiTheme="minorHAnsi" w:cstheme="minorHAnsi"/>
        </w:rPr>
        <w:t>Итак, наше время для активного бодрствования составляет 15</w:t>
      </w:r>
      <w:r w:rsidR="00522865">
        <w:rPr>
          <w:rFonts w:asciiTheme="minorHAnsi" w:eastAsia="Calibri" w:hAnsiTheme="minorHAnsi" w:cstheme="minorHAnsi"/>
        </w:rPr>
        <w:t xml:space="preserve"> </w:t>
      </w:r>
      <w:r w:rsidR="00BC5718">
        <w:rPr>
          <w:rFonts w:asciiTheme="minorHAnsi" w:eastAsia="Calibri" w:hAnsiTheme="minorHAnsi" w:cstheme="minorHAnsi"/>
        </w:rPr>
        <w:t xml:space="preserve">часов. </w:t>
      </w:r>
      <w:r w:rsidR="00522865">
        <w:rPr>
          <w:rFonts w:asciiTheme="minorHAnsi" w:eastAsia="Calibri" w:hAnsiTheme="minorHAnsi" w:cstheme="minorHAnsi"/>
        </w:rPr>
        <w:t xml:space="preserve">Используя известное соотношение, получаем расчет времени 6:9. Если мы 1 час оставим для утренних процедур, зарядки, завтрака, </w:t>
      </w:r>
      <w:proofErr w:type="gramStart"/>
      <w:r w:rsidR="00522865">
        <w:rPr>
          <w:rFonts w:asciiTheme="minorHAnsi" w:eastAsia="Calibri" w:hAnsiTheme="minorHAnsi" w:cstheme="minorHAnsi"/>
        </w:rPr>
        <w:t xml:space="preserve">то  </w:t>
      </w:r>
      <w:r w:rsidR="007B55F3">
        <w:rPr>
          <w:rFonts w:asciiTheme="minorHAnsi" w:eastAsia="Calibri" w:hAnsiTheme="minorHAnsi" w:cstheme="minorHAnsi"/>
        </w:rPr>
        <w:t>как</w:t>
      </w:r>
      <w:proofErr w:type="gramEnd"/>
      <w:r w:rsidR="007B55F3">
        <w:rPr>
          <w:rFonts w:asciiTheme="minorHAnsi" w:eastAsia="Calibri" w:hAnsiTheme="minorHAnsi" w:cstheme="minorHAnsi"/>
        </w:rPr>
        <w:t xml:space="preserve"> раз оптимальное время для начала занятий это и будет 8</w:t>
      </w:r>
      <w:r w:rsidR="00284E1C">
        <w:rPr>
          <w:rFonts w:asciiTheme="minorHAnsi" w:eastAsia="Calibri" w:hAnsiTheme="minorHAnsi" w:cstheme="minorHAnsi"/>
        </w:rPr>
        <w:t xml:space="preserve"> </w:t>
      </w:r>
      <w:r w:rsidR="007B55F3">
        <w:rPr>
          <w:rFonts w:asciiTheme="minorHAnsi" w:eastAsia="Calibri" w:hAnsiTheme="minorHAnsi" w:cstheme="minorHAnsi"/>
        </w:rPr>
        <w:t xml:space="preserve">часов 15минут.  Разделим 60 минут в соотношении золотого сечения, получаем, что это отношение соответствует 37:23, конечно, здесь придется округлить, и урок (по нашим расчетам) будет длится не 37 минут, а 40 минут, тогда время перемены должно составлять 20 минут. </w:t>
      </w:r>
    </w:p>
    <w:p w:rsidR="00121426" w:rsidRDefault="00B46221" w:rsidP="00E04E4A">
      <w:pPr>
        <w:spacing w:line="360" w:lineRule="auto"/>
        <w:jc w:val="both"/>
        <w:rPr>
          <w:rFonts w:eastAsia="Calibri"/>
        </w:rPr>
      </w:pPr>
      <m:oMath>
        <m:f>
          <m:fPr>
            <m:ctrlPr>
              <w:rPr>
                <w:rFonts w:ascii="Cambria Math" w:eastAsia="Calibri" w:hAnsi="Cambria Math"/>
                <w:i/>
              </w:rPr>
            </m:ctrlPr>
          </m:fPr>
          <m:num>
            <m:r>
              <w:rPr>
                <w:rFonts w:ascii="Cambria Math" w:eastAsia="Calibri" w:hAnsi="Cambria Math"/>
              </w:rPr>
              <m:t>Урок</m:t>
            </m:r>
          </m:num>
          <m:den>
            <m:r>
              <w:rPr>
                <w:rFonts w:ascii="Cambria Math" w:eastAsia="Calibri" w:hAnsi="Cambria Math"/>
              </w:rPr>
              <m:t>Перемена</m:t>
            </m:r>
          </m:den>
        </m:f>
      </m:oMath>
      <w:r w:rsidR="00121426" w:rsidRPr="007B55F3">
        <w:rPr>
          <w:rFonts w:eastAsia="Calibri"/>
        </w:rPr>
        <w:t xml:space="preserve"> = </w:t>
      </w:r>
      <m:oMath>
        <m:f>
          <m:fPr>
            <m:ctrlPr>
              <w:rPr>
                <w:rFonts w:ascii="Cambria Math" w:eastAsia="Calibri" w:hAnsi="Cambria Math"/>
                <w:i/>
              </w:rPr>
            </m:ctrlPr>
          </m:fPr>
          <m:num>
            <m:r>
              <w:rPr>
                <w:rFonts w:ascii="Cambria Math" w:eastAsia="Calibri" w:hAnsi="Cambria Math"/>
              </w:rPr>
              <m:t>40 минут</m:t>
            </m:r>
          </m:num>
          <m:den>
            <m:r>
              <w:rPr>
                <w:rFonts w:ascii="Cambria Math" w:eastAsia="Calibri" w:hAnsi="Cambria Math"/>
              </w:rPr>
              <m:t>15-20 минут</m:t>
            </m:r>
          </m:den>
        </m:f>
      </m:oMath>
      <w:r w:rsidR="007B55F3">
        <w:rPr>
          <w:rFonts w:eastAsia="Calibri"/>
        </w:rPr>
        <w:t xml:space="preserve"> </w:t>
      </w:r>
    </w:p>
    <w:p w:rsidR="007B55F3" w:rsidRPr="007B55F3" w:rsidRDefault="007B55F3" w:rsidP="00D17F76">
      <w:pPr>
        <w:spacing w:line="360" w:lineRule="auto"/>
        <w:ind w:firstLine="709"/>
        <w:jc w:val="both"/>
        <w:rPr>
          <w:rFonts w:eastAsia="Calibri"/>
        </w:rPr>
      </w:pPr>
      <w:r>
        <w:rPr>
          <w:rFonts w:eastAsia="Calibri"/>
        </w:rPr>
        <w:t>Что же рекомендуют биологические часы? Так, оказывается с 9.00 до 12.00 энергия достигает своего максимума, хорошо работает мозг, это оптимальный период для плодотворной работы, как умственной, так и физической</w:t>
      </w:r>
      <w:r w:rsidR="00085D66">
        <w:rPr>
          <w:rFonts w:eastAsia="Calibri"/>
        </w:rPr>
        <w:t xml:space="preserve"> </w:t>
      </w:r>
      <w:r w:rsidR="007A0461" w:rsidRPr="00C05B1F">
        <w:rPr>
          <w:rFonts w:eastAsia="Times New Roman"/>
          <w:lang w:eastAsia="ru-RU"/>
        </w:rPr>
        <w:t>[</w:t>
      </w:r>
      <w:r w:rsidR="00B7697D">
        <w:rPr>
          <w:rFonts w:eastAsia="Times New Roman"/>
          <w:lang w:eastAsia="ru-RU"/>
        </w:rPr>
        <w:t>9</w:t>
      </w:r>
      <w:r w:rsidR="007A0461" w:rsidRPr="00C05B1F">
        <w:rPr>
          <w:rFonts w:eastAsia="Times New Roman"/>
          <w:lang w:eastAsia="ru-RU"/>
        </w:rPr>
        <w:t>]</w:t>
      </w:r>
      <w:r>
        <w:rPr>
          <w:rFonts w:eastAsia="Calibri"/>
        </w:rPr>
        <w:t>. Возможно в этот период времени перемены можно сократить до 15 мину</w:t>
      </w:r>
      <w:r w:rsidR="00284E1C">
        <w:rPr>
          <w:rFonts w:eastAsia="Calibri"/>
        </w:rPr>
        <w:t>т</w:t>
      </w:r>
      <w:r>
        <w:rPr>
          <w:rFonts w:eastAsia="Calibri"/>
        </w:rPr>
        <w:t xml:space="preserve"> (заметьте, не меньше)</w:t>
      </w:r>
      <w:r w:rsidR="00284E1C">
        <w:rPr>
          <w:rFonts w:eastAsia="Calibri"/>
        </w:rPr>
        <w:t xml:space="preserve">, а уроки по расписанию, желательно, наиболее сложные в понимании и требующие мозговой активности. Так с 12. 00 до 13.00 снижается работоспособность, то данное время – это время обеда, </w:t>
      </w:r>
      <w:r w:rsidR="00284E1C">
        <w:rPr>
          <w:rFonts w:eastAsia="Calibri"/>
        </w:rPr>
        <w:lastRenderedPageBreak/>
        <w:t>в данный период времени, стоит делать переменку минут 25. Расписание уроков будет выглядеть так:</w:t>
      </w:r>
    </w:p>
    <w:p w:rsidR="00EA5618" w:rsidRPr="00D17F76" w:rsidRDefault="00EA5618" w:rsidP="00D17F76">
      <w:pPr>
        <w:pStyle w:val="20"/>
        <w:spacing w:after="200"/>
        <w:rPr>
          <w:rFonts w:asciiTheme="minorHAnsi" w:eastAsia="Calibri" w:hAnsiTheme="minorHAnsi" w:cstheme="minorHAnsi"/>
          <w:lang w:eastAsia="en-US"/>
        </w:rPr>
      </w:pPr>
      <w:bookmarkStart w:id="18" w:name="_Hlk509872279"/>
      <w:r w:rsidRPr="00D17F76">
        <w:rPr>
          <w:rFonts w:asciiTheme="minorHAnsi" w:eastAsia="Calibri" w:hAnsiTheme="minorHAnsi" w:cstheme="minorHAnsi"/>
          <w:lang w:eastAsia="en-US"/>
        </w:rPr>
        <w:t xml:space="preserve">Расписание уроков: </w:t>
      </w:r>
    </w:p>
    <w:p w:rsidR="00EA5618" w:rsidRPr="00E04E4A" w:rsidRDefault="00EA5618" w:rsidP="00E04E4A">
      <w:pPr>
        <w:spacing w:line="360" w:lineRule="auto"/>
        <w:jc w:val="both"/>
        <w:rPr>
          <w:rFonts w:asciiTheme="minorHAnsi" w:eastAsia="Calibri" w:hAnsiTheme="minorHAnsi" w:cstheme="minorHAnsi"/>
        </w:rPr>
      </w:pPr>
      <w:r w:rsidRPr="00E04E4A">
        <w:rPr>
          <w:rFonts w:asciiTheme="minorHAnsi" w:eastAsia="Calibri" w:hAnsiTheme="minorHAnsi" w:cstheme="minorHAnsi"/>
        </w:rPr>
        <w:t>1.</w:t>
      </w:r>
      <w:r w:rsidR="00522865">
        <w:rPr>
          <w:rFonts w:asciiTheme="minorHAnsi" w:eastAsia="Calibri" w:hAnsiTheme="minorHAnsi" w:cstheme="minorHAnsi"/>
        </w:rPr>
        <w:t xml:space="preserve"> </w:t>
      </w:r>
      <w:r w:rsidRPr="00E04E4A">
        <w:rPr>
          <w:rFonts w:asciiTheme="minorHAnsi" w:eastAsia="Calibri" w:hAnsiTheme="minorHAnsi" w:cstheme="minorHAnsi"/>
        </w:rPr>
        <w:t>08.15 – 08.55; Перемена: 08.55 – 09.10;</w:t>
      </w:r>
    </w:p>
    <w:p w:rsidR="00EA5618" w:rsidRPr="00E04E4A" w:rsidRDefault="00EA5618" w:rsidP="00E04E4A">
      <w:pPr>
        <w:spacing w:line="360" w:lineRule="auto"/>
        <w:jc w:val="both"/>
        <w:rPr>
          <w:rFonts w:asciiTheme="minorHAnsi" w:eastAsia="Calibri" w:hAnsiTheme="minorHAnsi" w:cstheme="minorHAnsi"/>
        </w:rPr>
      </w:pPr>
      <w:r w:rsidRPr="00E04E4A">
        <w:rPr>
          <w:rFonts w:asciiTheme="minorHAnsi" w:eastAsia="Calibri" w:hAnsiTheme="minorHAnsi" w:cstheme="minorHAnsi"/>
        </w:rPr>
        <w:t>2.</w:t>
      </w:r>
      <w:r w:rsidR="00522865">
        <w:rPr>
          <w:rFonts w:asciiTheme="minorHAnsi" w:eastAsia="Calibri" w:hAnsiTheme="minorHAnsi" w:cstheme="minorHAnsi"/>
        </w:rPr>
        <w:t xml:space="preserve"> </w:t>
      </w:r>
      <w:r w:rsidRPr="00E04E4A">
        <w:rPr>
          <w:rFonts w:asciiTheme="minorHAnsi" w:eastAsia="Calibri" w:hAnsiTheme="minorHAnsi" w:cstheme="minorHAnsi"/>
        </w:rPr>
        <w:t>09.10 – 09.50; Перемена: 09.50 – 10.05;</w:t>
      </w:r>
    </w:p>
    <w:p w:rsidR="00EA5618" w:rsidRPr="00284E1C" w:rsidRDefault="00EA5618" w:rsidP="00E04E4A">
      <w:pPr>
        <w:spacing w:line="360" w:lineRule="auto"/>
        <w:jc w:val="both"/>
        <w:rPr>
          <w:rFonts w:asciiTheme="minorHAnsi" w:eastAsia="Calibri" w:hAnsiTheme="minorHAnsi" w:cstheme="minorHAnsi"/>
        </w:rPr>
      </w:pPr>
      <w:r w:rsidRPr="00E04E4A">
        <w:rPr>
          <w:rFonts w:asciiTheme="minorHAnsi" w:eastAsia="Calibri" w:hAnsiTheme="minorHAnsi" w:cstheme="minorHAnsi"/>
        </w:rPr>
        <w:t>3.</w:t>
      </w:r>
      <w:r w:rsidR="00522865">
        <w:rPr>
          <w:rFonts w:asciiTheme="minorHAnsi" w:eastAsia="Calibri" w:hAnsiTheme="minorHAnsi" w:cstheme="minorHAnsi"/>
        </w:rPr>
        <w:t xml:space="preserve"> </w:t>
      </w:r>
      <w:r w:rsidRPr="00E04E4A">
        <w:rPr>
          <w:rFonts w:asciiTheme="minorHAnsi" w:eastAsia="Calibri" w:hAnsiTheme="minorHAnsi" w:cstheme="minorHAnsi"/>
        </w:rPr>
        <w:t xml:space="preserve">10.05 – 10.45; Перемена: </w:t>
      </w:r>
      <w:r w:rsidRPr="00284E1C">
        <w:rPr>
          <w:rFonts w:asciiTheme="minorHAnsi" w:eastAsia="Calibri" w:hAnsiTheme="minorHAnsi" w:cstheme="minorHAnsi"/>
        </w:rPr>
        <w:t>10.45 – 11.0</w:t>
      </w:r>
      <w:r w:rsidR="00284E1C" w:rsidRPr="00284E1C">
        <w:rPr>
          <w:rFonts w:asciiTheme="minorHAnsi" w:eastAsia="Calibri" w:hAnsiTheme="minorHAnsi" w:cstheme="minorHAnsi"/>
        </w:rPr>
        <w:t>0</w:t>
      </w:r>
      <w:r w:rsidRPr="00284E1C">
        <w:rPr>
          <w:rFonts w:asciiTheme="minorHAnsi" w:eastAsia="Calibri" w:hAnsiTheme="minorHAnsi" w:cstheme="minorHAnsi"/>
        </w:rPr>
        <w:t>;</w:t>
      </w:r>
    </w:p>
    <w:p w:rsidR="00EA5618" w:rsidRPr="00284E1C" w:rsidRDefault="00EA5618" w:rsidP="00E04E4A">
      <w:pPr>
        <w:spacing w:line="360" w:lineRule="auto"/>
        <w:jc w:val="both"/>
        <w:rPr>
          <w:rFonts w:asciiTheme="minorHAnsi" w:eastAsia="Calibri" w:hAnsiTheme="minorHAnsi" w:cstheme="minorHAnsi"/>
        </w:rPr>
      </w:pPr>
      <w:r w:rsidRPr="00284E1C">
        <w:rPr>
          <w:rFonts w:asciiTheme="minorHAnsi" w:eastAsia="Calibri" w:hAnsiTheme="minorHAnsi" w:cstheme="minorHAnsi"/>
        </w:rPr>
        <w:t>4.</w:t>
      </w:r>
      <w:r w:rsidR="00522865" w:rsidRPr="00284E1C">
        <w:rPr>
          <w:rFonts w:asciiTheme="minorHAnsi" w:eastAsia="Calibri" w:hAnsiTheme="minorHAnsi" w:cstheme="minorHAnsi"/>
        </w:rPr>
        <w:t xml:space="preserve"> </w:t>
      </w:r>
      <w:r w:rsidRPr="00284E1C">
        <w:rPr>
          <w:rFonts w:asciiTheme="minorHAnsi" w:eastAsia="Calibri" w:hAnsiTheme="minorHAnsi" w:cstheme="minorHAnsi"/>
        </w:rPr>
        <w:t>11.0</w:t>
      </w:r>
      <w:r w:rsidR="00284E1C" w:rsidRPr="00284E1C">
        <w:rPr>
          <w:rFonts w:asciiTheme="minorHAnsi" w:eastAsia="Calibri" w:hAnsiTheme="minorHAnsi" w:cstheme="minorHAnsi"/>
        </w:rPr>
        <w:t>0</w:t>
      </w:r>
      <w:r w:rsidRPr="00284E1C">
        <w:rPr>
          <w:rFonts w:asciiTheme="minorHAnsi" w:eastAsia="Calibri" w:hAnsiTheme="minorHAnsi" w:cstheme="minorHAnsi"/>
        </w:rPr>
        <w:t xml:space="preserve"> -</w:t>
      </w:r>
      <w:r w:rsidR="00D17F76">
        <w:rPr>
          <w:rFonts w:asciiTheme="minorHAnsi" w:eastAsia="Calibri" w:hAnsiTheme="minorHAnsi" w:cstheme="minorHAnsi"/>
        </w:rPr>
        <w:t xml:space="preserve"> </w:t>
      </w:r>
      <w:r w:rsidRPr="00284E1C">
        <w:rPr>
          <w:rFonts w:asciiTheme="minorHAnsi" w:eastAsia="Calibri" w:hAnsiTheme="minorHAnsi" w:cstheme="minorHAnsi"/>
        </w:rPr>
        <w:t>11.45; Перемена:</w:t>
      </w:r>
      <w:r w:rsidR="00284E1C">
        <w:rPr>
          <w:rFonts w:asciiTheme="minorHAnsi" w:eastAsia="Calibri" w:hAnsiTheme="minorHAnsi" w:cstheme="minorHAnsi"/>
        </w:rPr>
        <w:t xml:space="preserve"> </w:t>
      </w:r>
      <w:r w:rsidRPr="00284E1C">
        <w:rPr>
          <w:rFonts w:asciiTheme="minorHAnsi" w:eastAsia="Calibri" w:hAnsiTheme="minorHAnsi" w:cstheme="minorHAnsi"/>
        </w:rPr>
        <w:t>11.45 – 12.</w:t>
      </w:r>
      <w:r w:rsidR="00284E1C" w:rsidRPr="00284E1C">
        <w:rPr>
          <w:rFonts w:asciiTheme="minorHAnsi" w:eastAsia="Calibri" w:hAnsiTheme="minorHAnsi" w:cstheme="minorHAnsi"/>
        </w:rPr>
        <w:t>00</w:t>
      </w:r>
      <w:r w:rsidRPr="00284E1C">
        <w:rPr>
          <w:rFonts w:asciiTheme="minorHAnsi" w:eastAsia="Calibri" w:hAnsiTheme="minorHAnsi" w:cstheme="minorHAnsi"/>
        </w:rPr>
        <w:t>;</w:t>
      </w:r>
    </w:p>
    <w:p w:rsidR="00EA5618" w:rsidRPr="00284E1C" w:rsidRDefault="00EA5618" w:rsidP="00E04E4A">
      <w:pPr>
        <w:spacing w:line="360" w:lineRule="auto"/>
        <w:jc w:val="both"/>
        <w:rPr>
          <w:rFonts w:asciiTheme="minorHAnsi" w:eastAsia="Calibri" w:hAnsiTheme="minorHAnsi" w:cstheme="minorHAnsi"/>
        </w:rPr>
      </w:pPr>
      <w:r w:rsidRPr="00284E1C">
        <w:rPr>
          <w:rFonts w:asciiTheme="minorHAnsi" w:eastAsia="Calibri" w:hAnsiTheme="minorHAnsi" w:cstheme="minorHAnsi"/>
        </w:rPr>
        <w:t>5.</w:t>
      </w:r>
      <w:r w:rsidR="00522865" w:rsidRPr="00284E1C">
        <w:rPr>
          <w:rFonts w:asciiTheme="minorHAnsi" w:eastAsia="Calibri" w:hAnsiTheme="minorHAnsi" w:cstheme="minorHAnsi"/>
        </w:rPr>
        <w:t xml:space="preserve"> </w:t>
      </w:r>
      <w:r w:rsidRPr="00284E1C">
        <w:rPr>
          <w:rFonts w:asciiTheme="minorHAnsi" w:eastAsia="Calibri" w:hAnsiTheme="minorHAnsi" w:cstheme="minorHAnsi"/>
        </w:rPr>
        <w:t>12.0</w:t>
      </w:r>
      <w:r w:rsidR="00284E1C" w:rsidRPr="00284E1C">
        <w:rPr>
          <w:rFonts w:asciiTheme="minorHAnsi" w:eastAsia="Calibri" w:hAnsiTheme="minorHAnsi" w:cstheme="minorHAnsi"/>
        </w:rPr>
        <w:t>0</w:t>
      </w:r>
      <w:r w:rsidRPr="00284E1C">
        <w:rPr>
          <w:rFonts w:asciiTheme="minorHAnsi" w:eastAsia="Calibri" w:hAnsiTheme="minorHAnsi" w:cstheme="minorHAnsi"/>
        </w:rPr>
        <w:t xml:space="preserve"> – 12.4</w:t>
      </w:r>
      <w:r w:rsidR="00284E1C" w:rsidRPr="00284E1C">
        <w:rPr>
          <w:rFonts w:asciiTheme="minorHAnsi" w:eastAsia="Calibri" w:hAnsiTheme="minorHAnsi" w:cstheme="minorHAnsi"/>
        </w:rPr>
        <w:t>0</w:t>
      </w:r>
      <w:r w:rsidRPr="00284E1C">
        <w:rPr>
          <w:rFonts w:asciiTheme="minorHAnsi" w:eastAsia="Calibri" w:hAnsiTheme="minorHAnsi" w:cstheme="minorHAnsi"/>
        </w:rPr>
        <w:t>; Перемена: 12.4</w:t>
      </w:r>
      <w:r w:rsidR="00284E1C" w:rsidRPr="00284E1C">
        <w:rPr>
          <w:rFonts w:asciiTheme="minorHAnsi" w:eastAsia="Calibri" w:hAnsiTheme="minorHAnsi" w:cstheme="minorHAnsi"/>
        </w:rPr>
        <w:t>0</w:t>
      </w:r>
      <w:r w:rsidRPr="00284E1C">
        <w:rPr>
          <w:rFonts w:asciiTheme="minorHAnsi" w:eastAsia="Calibri" w:hAnsiTheme="minorHAnsi" w:cstheme="minorHAnsi"/>
        </w:rPr>
        <w:t xml:space="preserve"> – 13.0</w:t>
      </w:r>
      <w:r w:rsidR="00284E1C" w:rsidRPr="00284E1C">
        <w:rPr>
          <w:rFonts w:asciiTheme="minorHAnsi" w:eastAsia="Calibri" w:hAnsiTheme="minorHAnsi" w:cstheme="minorHAnsi"/>
        </w:rPr>
        <w:t>5</w:t>
      </w:r>
      <w:r w:rsidRPr="00284E1C">
        <w:rPr>
          <w:rFonts w:asciiTheme="minorHAnsi" w:eastAsia="Calibri" w:hAnsiTheme="minorHAnsi" w:cstheme="minorHAnsi"/>
        </w:rPr>
        <w:t>;</w:t>
      </w:r>
    </w:p>
    <w:p w:rsidR="00EA5618" w:rsidRDefault="00EA5618" w:rsidP="00E04E4A">
      <w:pPr>
        <w:spacing w:line="360" w:lineRule="auto"/>
        <w:jc w:val="both"/>
        <w:rPr>
          <w:rFonts w:asciiTheme="minorHAnsi" w:eastAsia="Calibri" w:hAnsiTheme="minorHAnsi" w:cstheme="minorHAnsi"/>
        </w:rPr>
      </w:pPr>
      <w:r w:rsidRPr="00E04E4A">
        <w:rPr>
          <w:rFonts w:asciiTheme="minorHAnsi" w:eastAsia="Calibri" w:hAnsiTheme="minorHAnsi" w:cstheme="minorHAnsi"/>
        </w:rPr>
        <w:t>6.</w:t>
      </w:r>
      <w:r w:rsidR="00522865">
        <w:rPr>
          <w:rFonts w:asciiTheme="minorHAnsi" w:eastAsia="Calibri" w:hAnsiTheme="minorHAnsi" w:cstheme="minorHAnsi"/>
        </w:rPr>
        <w:t xml:space="preserve"> </w:t>
      </w:r>
      <w:r w:rsidRPr="00E04E4A">
        <w:rPr>
          <w:rFonts w:asciiTheme="minorHAnsi" w:eastAsia="Calibri" w:hAnsiTheme="minorHAnsi" w:cstheme="minorHAnsi"/>
        </w:rPr>
        <w:t>13.0</w:t>
      </w:r>
      <w:r w:rsidR="00284E1C">
        <w:rPr>
          <w:rFonts w:asciiTheme="minorHAnsi" w:eastAsia="Calibri" w:hAnsiTheme="minorHAnsi" w:cstheme="minorHAnsi"/>
        </w:rPr>
        <w:t>5</w:t>
      </w:r>
      <w:r w:rsidRPr="00E04E4A">
        <w:rPr>
          <w:rFonts w:asciiTheme="minorHAnsi" w:eastAsia="Calibri" w:hAnsiTheme="minorHAnsi" w:cstheme="minorHAnsi"/>
        </w:rPr>
        <w:t xml:space="preserve"> – 13.4</w:t>
      </w:r>
      <w:r w:rsidR="00284E1C">
        <w:rPr>
          <w:rFonts w:asciiTheme="minorHAnsi" w:eastAsia="Calibri" w:hAnsiTheme="minorHAnsi" w:cstheme="minorHAnsi"/>
        </w:rPr>
        <w:t>5</w:t>
      </w:r>
      <w:r w:rsidRPr="00E04E4A">
        <w:rPr>
          <w:rFonts w:asciiTheme="minorHAnsi" w:eastAsia="Calibri" w:hAnsiTheme="minorHAnsi" w:cstheme="minorHAnsi"/>
        </w:rPr>
        <w:t>; Перемена: 13.4</w:t>
      </w:r>
      <w:r w:rsidR="00284E1C">
        <w:rPr>
          <w:rFonts w:asciiTheme="minorHAnsi" w:eastAsia="Calibri" w:hAnsiTheme="minorHAnsi" w:cstheme="minorHAnsi"/>
        </w:rPr>
        <w:t>5</w:t>
      </w:r>
      <w:r w:rsidRPr="00E04E4A">
        <w:rPr>
          <w:rFonts w:asciiTheme="minorHAnsi" w:eastAsia="Calibri" w:hAnsiTheme="minorHAnsi" w:cstheme="minorHAnsi"/>
        </w:rPr>
        <w:t xml:space="preserve"> – 14.00. </w:t>
      </w:r>
    </w:p>
    <w:bookmarkEnd w:id="18"/>
    <w:p w:rsidR="007A0461" w:rsidRDefault="00BB5F45" w:rsidP="00D17F76">
      <w:pPr>
        <w:spacing w:line="360" w:lineRule="auto"/>
        <w:ind w:firstLine="709"/>
        <w:jc w:val="both"/>
        <w:rPr>
          <w:rFonts w:asciiTheme="minorHAnsi" w:eastAsia="Calibri" w:hAnsiTheme="minorHAnsi" w:cstheme="minorHAnsi"/>
        </w:rPr>
      </w:pPr>
      <w:r>
        <w:rPr>
          <w:rFonts w:asciiTheme="minorHAnsi" w:eastAsia="Calibri" w:hAnsiTheme="minorHAnsi" w:cstheme="minorHAnsi"/>
        </w:rPr>
        <w:t xml:space="preserve">В соответствии с нашим расписанием, время обеда – это 13.00. – что и является оптимальным временем для принятия пищи. Учебное время составляет с 8.00 (будем </w:t>
      </w:r>
      <w:proofErr w:type="gramStart"/>
      <w:r>
        <w:rPr>
          <w:rFonts w:asciiTheme="minorHAnsi" w:eastAsia="Calibri" w:hAnsiTheme="minorHAnsi" w:cstheme="minorHAnsi"/>
        </w:rPr>
        <w:t>считать ,</w:t>
      </w:r>
      <w:proofErr w:type="gramEnd"/>
      <w:r>
        <w:rPr>
          <w:rFonts w:asciiTheme="minorHAnsi" w:eastAsia="Calibri" w:hAnsiTheme="minorHAnsi" w:cstheme="minorHAnsi"/>
        </w:rPr>
        <w:t xml:space="preserve"> что в школу следует прийти на 15 минут раньше) и до 14.00. , то есть 6 часов. Допустим 1 час нашего времени </w:t>
      </w:r>
      <w:r w:rsidR="000E15F7">
        <w:rPr>
          <w:rFonts w:asciiTheme="minorHAnsi" w:eastAsia="Calibri" w:hAnsiTheme="minorHAnsi" w:cstheme="minorHAnsi"/>
        </w:rPr>
        <w:t>организационные моменты в середине дня (дорога домой, небольшая прогулка на свежем воздухе, какие-то покупки</w:t>
      </w:r>
      <w:proofErr w:type="gramStart"/>
      <w:r w:rsidR="000E15F7">
        <w:rPr>
          <w:rFonts w:asciiTheme="minorHAnsi" w:eastAsia="Calibri" w:hAnsiTheme="minorHAnsi" w:cstheme="minorHAnsi"/>
        </w:rPr>
        <w:t>).Тогда</w:t>
      </w:r>
      <w:proofErr w:type="gramEnd"/>
      <w:r w:rsidR="000E15F7">
        <w:rPr>
          <w:rFonts w:asciiTheme="minorHAnsi" w:eastAsia="Calibri" w:hAnsiTheme="minorHAnsi" w:cstheme="minorHAnsi"/>
        </w:rPr>
        <w:t xml:space="preserve"> оставшееся время составляет </w:t>
      </w:r>
      <w:r>
        <w:rPr>
          <w:rFonts w:asciiTheme="minorHAnsi" w:eastAsia="Calibri" w:hAnsiTheme="minorHAnsi" w:cstheme="minorHAnsi"/>
        </w:rPr>
        <w:t xml:space="preserve"> </w:t>
      </w:r>
      <w:r w:rsidR="000E15F7">
        <w:rPr>
          <w:rFonts w:asciiTheme="minorHAnsi" w:eastAsia="Calibri" w:hAnsiTheme="minorHAnsi" w:cstheme="minorHAnsi"/>
        </w:rPr>
        <w:t>8</w:t>
      </w:r>
      <w:r>
        <w:rPr>
          <w:rFonts w:asciiTheme="minorHAnsi" w:eastAsia="Calibri" w:hAnsiTheme="minorHAnsi" w:cstheme="minorHAnsi"/>
        </w:rPr>
        <w:t xml:space="preserve"> часов</w:t>
      </w:r>
      <w:r w:rsidR="000E15F7">
        <w:rPr>
          <w:rFonts w:asciiTheme="minorHAnsi" w:eastAsia="Calibri" w:hAnsiTheme="minorHAnsi" w:cstheme="minorHAnsi"/>
        </w:rPr>
        <w:t xml:space="preserve">, </w:t>
      </w:r>
      <w:r>
        <w:rPr>
          <w:rFonts w:asciiTheme="minorHAnsi" w:eastAsia="Calibri" w:hAnsiTheme="minorHAnsi" w:cstheme="minorHAnsi"/>
        </w:rPr>
        <w:t xml:space="preserve"> опять делим в отношении 3:5. </w:t>
      </w:r>
      <w:r w:rsidR="000E15F7">
        <w:rPr>
          <w:rFonts w:asciiTheme="minorHAnsi" w:eastAsia="Calibri" w:hAnsiTheme="minorHAnsi" w:cstheme="minorHAnsi"/>
        </w:rPr>
        <w:t>С точки зрения наших биологических часов время с 15.00 до 1</w:t>
      </w:r>
      <w:r w:rsidR="00091F35">
        <w:rPr>
          <w:rFonts w:asciiTheme="minorHAnsi" w:eastAsia="Calibri" w:hAnsiTheme="minorHAnsi" w:cstheme="minorHAnsi"/>
        </w:rPr>
        <w:t>8</w:t>
      </w:r>
      <w:r w:rsidR="000E15F7">
        <w:rPr>
          <w:rFonts w:asciiTheme="minorHAnsi" w:eastAsia="Calibri" w:hAnsiTheme="minorHAnsi" w:cstheme="minorHAnsi"/>
        </w:rPr>
        <w:t>.00 опять продуктивно, в это время активизируются умственные процессы, наблюдается пик работоспособности</w:t>
      </w:r>
      <w:r w:rsidR="007A0461">
        <w:rPr>
          <w:rFonts w:asciiTheme="minorHAnsi" w:eastAsia="Calibri" w:hAnsiTheme="minorHAnsi" w:cstheme="minorHAnsi"/>
        </w:rPr>
        <w:t xml:space="preserve"> </w:t>
      </w:r>
      <w:r w:rsidR="007A0461" w:rsidRPr="00C05B1F">
        <w:rPr>
          <w:rFonts w:eastAsia="Times New Roman"/>
          <w:lang w:eastAsia="ru-RU"/>
        </w:rPr>
        <w:t>[1]</w:t>
      </w:r>
      <w:r w:rsidR="000E15F7">
        <w:rPr>
          <w:rFonts w:asciiTheme="minorHAnsi" w:eastAsia="Calibri" w:hAnsiTheme="minorHAnsi" w:cstheme="minorHAnsi"/>
        </w:rPr>
        <w:t xml:space="preserve">. Итак, </w:t>
      </w:r>
      <w:r w:rsidR="00091F35">
        <w:rPr>
          <w:rFonts w:asciiTheme="minorHAnsi" w:eastAsia="Calibri" w:hAnsiTheme="minorHAnsi" w:cstheme="minorHAnsi"/>
        </w:rPr>
        <w:t>три</w:t>
      </w:r>
      <w:r w:rsidR="000E15F7">
        <w:rPr>
          <w:rFonts w:asciiTheme="minorHAnsi" w:eastAsia="Calibri" w:hAnsiTheme="minorHAnsi" w:cstheme="minorHAnsi"/>
        </w:rPr>
        <w:t xml:space="preserve"> часа - время подготовки домашних заданий и время для самообразования. Если есть занятость в школах дополнительного образования, то это также самое подходящее время.  Время для ужина 18.00. С 19.00 – 20.00 идеальное время для занятий спортом, или дружеских посиделок. Время 21.00 – 22.00 наш мозг настроен на запоминание, именно в это время успешно запоминаются стихи, словарные слова, английские слова.</w:t>
      </w:r>
    </w:p>
    <w:p w:rsidR="00085D66" w:rsidRDefault="00085D66" w:rsidP="007A0461">
      <w:pPr>
        <w:spacing w:line="360" w:lineRule="auto"/>
        <w:jc w:val="center"/>
        <w:rPr>
          <w:rFonts w:asciiTheme="minorHAnsi" w:eastAsia="Calibri" w:hAnsiTheme="minorHAnsi" w:cstheme="minorHAnsi"/>
        </w:rPr>
      </w:pPr>
    </w:p>
    <w:p w:rsidR="00085D66" w:rsidRDefault="00085D66" w:rsidP="007A0461">
      <w:pPr>
        <w:spacing w:line="360" w:lineRule="auto"/>
        <w:jc w:val="center"/>
        <w:rPr>
          <w:rFonts w:asciiTheme="minorHAnsi" w:eastAsia="Calibri" w:hAnsiTheme="minorHAnsi" w:cstheme="minorHAnsi"/>
        </w:rPr>
      </w:pPr>
    </w:p>
    <w:p w:rsidR="007A0461" w:rsidRDefault="007A0461" w:rsidP="007A0461">
      <w:pPr>
        <w:spacing w:line="360" w:lineRule="auto"/>
        <w:jc w:val="center"/>
        <w:rPr>
          <w:rFonts w:asciiTheme="minorHAnsi" w:eastAsia="Calibri" w:hAnsiTheme="minorHAnsi" w:cstheme="minorHAnsi"/>
        </w:rPr>
      </w:pPr>
      <w:r>
        <w:rPr>
          <w:rFonts w:asciiTheme="minorHAnsi" w:eastAsia="Calibri" w:hAnsiTheme="minorHAnsi" w:cstheme="minorHAnsi"/>
        </w:rPr>
        <w:lastRenderedPageBreak/>
        <w:t>Режим дня</w:t>
      </w:r>
    </w:p>
    <w:p w:rsidR="007A0461" w:rsidRDefault="007A0461" w:rsidP="00E04E4A">
      <w:pPr>
        <w:spacing w:line="360" w:lineRule="auto"/>
        <w:jc w:val="both"/>
        <w:rPr>
          <w:rFonts w:asciiTheme="minorHAnsi" w:eastAsia="Calibri" w:hAnsiTheme="minorHAnsi" w:cstheme="minorHAnsi"/>
        </w:rPr>
      </w:pPr>
      <w:r>
        <w:rPr>
          <w:rFonts w:asciiTheme="minorHAnsi" w:eastAsia="Calibri" w:hAnsiTheme="minorHAnsi" w:cstheme="minorHAnsi"/>
        </w:rPr>
        <w:t>7.00 – подъем</w:t>
      </w:r>
    </w:p>
    <w:p w:rsidR="007A0461" w:rsidRPr="00E04E4A" w:rsidRDefault="007A0461" w:rsidP="007A0461">
      <w:pPr>
        <w:spacing w:line="360" w:lineRule="auto"/>
        <w:jc w:val="both"/>
        <w:rPr>
          <w:rFonts w:asciiTheme="minorHAnsi" w:eastAsia="Calibri" w:hAnsiTheme="minorHAnsi" w:cstheme="minorHAnsi"/>
        </w:rPr>
      </w:pPr>
      <w:r w:rsidRPr="00E04E4A">
        <w:rPr>
          <w:rFonts w:asciiTheme="minorHAnsi" w:eastAsia="Calibri" w:hAnsiTheme="minorHAnsi" w:cstheme="minorHAnsi"/>
        </w:rPr>
        <w:t>Расписание уроков:</w:t>
      </w:r>
    </w:p>
    <w:p w:rsidR="007A0461" w:rsidRPr="00E04E4A" w:rsidRDefault="007A0461" w:rsidP="007A0461">
      <w:pPr>
        <w:spacing w:line="360" w:lineRule="auto"/>
        <w:jc w:val="both"/>
        <w:rPr>
          <w:rFonts w:asciiTheme="minorHAnsi" w:eastAsia="Calibri" w:hAnsiTheme="minorHAnsi" w:cstheme="minorHAnsi"/>
        </w:rPr>
      </w:pPr>
      <w:r w:rsidRPr="00E04E4A">
        <w:rPr>
          <w:rFonts w:asciiTheme="minorHAnsi" w:eastAsia="Calibri" w:hAnsiTheme="minorHAnsi" w:cstheme="minorHAnsi"/>
        </w:rPr>
        <w:t>1.</w:t>
      </w:r>
      <w:r>
        <w:rPr>
          <w:rFonts w:asciiTheme="minorHAnsi" w:eastAsia="Calibri" w:hAnsiTheme="minorHAnsi" w:cstheme="minorHAnsi"/>
        </w:rPr>
        <w:t xml:space="preserve"> </w:t>
      </w:r>
      <w:r w:rsidRPr="00E04E4A">
        <w:rPr>
          <w:rFonts w:asciiTheme="minorHAnsi" w:eastAsia="Calibri" w:hAnsiTheme="minorHAnsi" w:cstheme="minorHAnsi"/>
        </w:rPr>
        <w:t>08.15 – 08.55; Перемена: 08.55 – 09.10;</w:t>
      </w:r>
    </w:p>
    <w:p w:rsidR="007A0461" w:rsidRPr="00E04E4A" w:rsidRDefault="007A0461" w:rsidP="007A0461">
      <w:pPr>
        <w:spacing w:line="360" w:lineRule="auto"/>
        <w:jc w:val="both"/>
        <w:rPr>
          <w:rFonts w:asciiTheme="minorHAnsi" w:eastAsia="Calibri" w:hAnsiTheme="minorHAnsi" w:cstheme="minorHAnsi"/>
        </w:rPr>
      </w:pPr>
      <w:r w:rsidRPr="00E04E4A">
        <w:rPr>
          <w:rFonts w:asciiTheme="minorHAnsi" w:eastAsia="Calibri" w:hAnsiTheme="minorHAnsi" w:cstheme="minorHAnsi"/>
        </w:rPr>
        <w:t>2.</w:t>
      </w:r>
      <w:r>
        <w:rPr>
          <w:rFonts w:asciiTheme="minorHAnsi" w:eastAsia="Calibri" w:hAnsiTheme="minorHAnsi" w:cstheme="minorHAnsi"/>
        </w:rPr>
        <w:t xml:space="preserve"> </w:t>
      </w:r>
      <w:r w:rsidRPr="00E04E4A">
        <w:rPr>
          <w:rFonts w:asciiTheme="minorHAnsi" w:eastAsia="Calibri" w:hAnsiTheme="minorHAnsi" w:cstheme="minorHAnsi"/>
        </w:rPr>
        <w:t>09.10 – 09.50; Перемена: 09.50 – 10.05;</w:t>
      </w:r>
    </w:p>
    <w:p w:rsidR="007A0461" w:rsidRPr="00284E1C" w:rsidRDefault="007A0461" w:rsidP="007A0461">
      <w:pPr>
        <w:spacing w:line="360" w:lineRule="auto"/>
        <w:jc w:val="both"/>
        <w:rPr>
          <w:rFonts w:asciiTheme="minorHAnsi" w:eastAsia="Calibri" w:hAnsiTheme="minorHAnsi" w:cstheme="minorHAnsi"/>
        </w:rPr>
      </w:pPr>
      <w:r w:rsidRPr="00E04E4A">
        <w:rPr>
          <w:rFonts w:asciiTheme="minorHAnsi" w:eastAsia="Calibri" w:hAnsiTheme="minorHAnsi" w:cstheme="minorHAnsi"/>
        </w:rPr>
        <w:t>3.</w:t>
      </w:r>
      <w:r>
        <w:rPr>
          <w:rFonts w:asciiTheme="minorHAnsi" w:eastAsia="Calibri" w:hAnsiTheme="minorHAnsi" w:cstheme="minorHAnsi"/>
        </w:rPr>
        <w:t xml:space="preserve"> </w:t>
      </w:r>
      <w:r w:rsidRPr="00E04E4A">
        <w:rPr>
          <w:rFonts w:asciiTheme="minorHAnsi" w:eastAsia="Calibri" w:hAnsiTheme="minorHAnsi" w:cstheme="minorHAnsi"/>
        </w:rPr>
        <w:t xml:space="preserve">10.05 – 10.45; Перемена: </w:t>
      </w:r>
      <w:r w:rsidRPr="00284E1C">
        <w:rPr>
          <w:rFonts w:asciiTheme="minorHAnsi" w:eastAsia="Calibri" w:hAnsiTheme="minorHAnsi" w:cstheme="minorHAnsi"/>
        </w:rPr>
        <w:t>10.45 – 11.00;</w:t>
      </w:r>
    </w:p>
    <w:p w:rsidR="007A0461" w:rsidRPr="00284E1C" w:rsidRDefault="007A0461" w:rsidP="007A0461">
      <w:pPr>
        <w:spacing w:line="360" w:lineRule="auto"/>
        <w:jc w:val="both"/>
        <w:rPr>
          <w:rFonts w:asciiTheme="minorHAnsi" w:eastAsia="Calibri" w:hAnsiTheme="minorHAnsi" w:cstheme="minorHAnsi"/>
        </w:rPr>
      </w:pPr>
      <w:r w:rsidRPr="00284E1C">
        <w:rPr>
          <w:rFonts w:asciiTheme="minorHAnsi" w:eastAsia="Calibri" w:hAnsiTheme="minorHAnsi" w:cstheme="minorHAnsi"/>
        </w:rPr>
        <w:t>4. 11.00 -</w:t>
      </w:r>
      <w:r w:rsidR="00D17F76">
        <w:rPr>
          <w:rFonts w:asciiTheme="minorHAnsi" w:eastAsia="Calibri" w:hAnsiTheme="minorHAnsi" w:cstheme="minorHAnsi"/>
        </w:rPr>
        <w:t xml:space="preserve"> </w:t>
      </w:r>
      <w:r w:rsidRPr="00284E1C">
        <w:rPr>
          <w:rFonts w:asciiTheme="minorHAnsi" w:eastAsia="Calibri" w:hAnsiTheme="minorHAnsi" w:cstheme="minorHAnsi"/>
        </w:rPr>
        <w:t>11.45;</w:t>
      </w:r>
      <w:r>
        <w:rPr>
          <w:rFonts w:asciiTheme="minorHAnsi" w:eastAsia="Calibri" w:hAnsiTheme="minorHAnsi" w:cstheme="minorHAnsi"/>
        </w:rPr>
        <w:t xml:space="preserve"> </w:t>
      </w:r>
      <w:r w:rsidRPr="00284E1C">
        <w:rPr>
          <w:rFonts w:asciiTheme="minorHAnsi" w:eastAsia="Calibri" w:hAnsiTheme="minorHAnsi" w:cstheme="minorHAnsi"/>
        </w:rPr>
        <w:t>Перемена:</w:t>
      </w:r>
      <w:r>
        <w:rPr>
          <w:rFonts w:asciiTheme="minorHAnsi" w:eastAsia="Calibri" w:hAnsiTheme="minorHAnsi" w:cstheme="minorHAnsi"/>
        </w:rPr>
        <w:t xml:space="preserve"> </w:t>
      </w:r>
      <w:r w:rsidRPr="00284E1C">
        <w:rPr>
          <w:rFonts w:asciiTheme="minorHAnsi" w:eastAsia="Calibri" w:hAnsiTheme="minorHAnsi" w:cstheme="minorHAnsi"/>
        </w:rPr>
        <w:t>11.45 – 12.00;</w:t>
      </w:r>
    </w:p>
    <w:p w:rsidR="007A0461" w:rsidRPr="00284E1C" w:rsidRDefault="007A0461" w:rsidP="007A0461">
      <w:pPr>
        <w:spacing w:line="360" w:lineRule="auto"/>
        <w:jc w:val="both"/>
        <w:rPr>
          <w:rFonts w:asciiTheme="minorHAnsi" w:eastAsia="Calibri" w:hAnsiTheme="minorHAnsi" w:cstheme="minorHAnsi"/>
        </w:rPr>
      </w:pPr>
      <w:r w:rsidRPr="00284E1C">
        <w:rPr>
          <w:rFonts w:asciiTheme="minorHAnsi" w:eastAsia="Calibri" w:hAnsiTheme="minorHAnsi" w:cstheme="minorHAnsi"/>
        </w:rPr>
        <w:t>5. 12.00 – 12.40; Перемена: 12.40 – 13.05</w:t>
      </w:r>
      <w:r>
        <w:rPr>
          <w:rFonts w:asciiTheme="minorHAnsi" w:eastAsia="Calibri" w:hAnsiTheme="minorHAnsi" w:cstheme="minorHAnsi"/>
        </w:rPr>
        <w:t xml:space="preserve"> (обед)</w:t>
      </w:r>
      <w:r w:rsidRPr="00284E1C">
        <w:rPr>
          <w:rFonts w:asciiTheme="minorHAnsi" w:eastAsia="Calibri" w:hAnsiTheme="minorHAnsi" w:cstheme="minorHAnsi"/>
        </w:rPr>
        <w:t>;</w:t>
      </w:r>
    </w:p>
    <w:p w:rsidR="007A0461" w:rsidRDefault="007A0461" w:rsidP="007A0461">
      <w:pPr>
        <w:spacing w:line="360" w:lineRule="auto"/>
        <w:jc w:val="both"/>
        <w:rPr>
          <w:rFonts w:asciiTheme="minorHAnsi" w:eastAsia="Calibri" w:hAnsiTheme="minorHAnsi" w:cstheme="minorHAnsi"/>
        </w:rPr>
      </w:pPr>
      <w:r w:rsidRPr="00E04E4A">
        <w:rPr>
          <w:rFonts w:asciiTheme="minorHAnsi" w:eastAsia="Calibri" w:hAnsiTheme="minorHAnsi" w:cstheme="minorHAnsi"/>
        </w:rPr>
        <w:t>6.</w:t>
      </w:r>
      <w:r>
        <w:rPr>
          <w:rFonts w:asciiTheme="minorHAnsi" w:eastAsia="Calibri" w:hAnsiTheme="minorHAnsi" w:cstheme="minorHAnsi"/>
        </w:rPr>
        <w:t xml:space="preserve"> </w:t>
      </w:r>
      <w:r w:rsidRPr="00E04E4A">
        <w:rPr>
          <w:rFonts w:asciiTheme="minorHAnsi" w:eastAsia="Calibri" w:hAnsiTheme="minorHAnsi" w:cstheme="minorHAnsi"/>
        </w:rPr>
        <w:t>13.0</w:t>
      </w:r>
      <w:r>
        <w:rPr>
          <w:rFonts w:asciiTheme="minorHAnsi" w:eastAsia="Calibri" w:hAnsiTheme="minorHAnsi" w:cstheme="minorHAnsi"/>
        </w:rPr>
        <w:t>5</w:t>
      </w:r>
      <w:r w:rsidRPr="00E04E4A">
        <w:rPr>
          <w:rFonts w:asciiTheme="minorHAnsi" w:eastAsia="Calibri" w:hAnsiTheme="minorHAnsi" w:cstheme="minorHAnsi"/>
        </w:rPr>
        <w:t xml:space="preserve"> – 13.4</w:t>
      </w:r>
      <w:r>
        <w:rPr>
          <w:rFonts w:asciiTheme="minorHAnsi" w:eastAsia="Calibri" w:hAnsiTheme="minorHAnsi" w:cstheme="minorHAnsi"/>
        </w:rPr>
        <w:t>5</w:t>
      </w:r>
      <w:r w:rsidRPr="00E04E4A">
        <w:rPr>
          <w:rFonts w:asciiTheme="minorHAnsi" w:eastAsia="Calibri" w:hAnsiTheme="minorHAnsi" w:cstheme="minorHAnsi"/>
        </w:rPr>
        <w:t>; Перемена: 13.4</w:t>
      </w:r>
      <w:r>
        <w:rPr>
          <w:rFonts w:asciiTheme="minorHAnsi" w:eastAsia="Calibri" w:hAnsiTheme="minorHAnsi" w:cstheme="minorHAnsi"/>
        </w:rPr>
        <w:t>5</w:t>
      </w:r>
      <w:r w:rsidRPr="00E04E4A">
        <w:rPr>
          <w:rFonts w:asciiTheme="minorHAnsi" w:eastAsia="Calibri" w:hAnsiTheme="minorHAnsi" w:cstheme="minorHAnsi"/>
        </w:rPr>
        <w:t xml:space="preserve"> – 14.00. </w:t>
      </w:r>
    </w:p>
    <w:p w:rsidR="007A0461" w:rsidRDefault="007A0461" w:rsidP="00E04E4A">
      <w:pPr>
        <w:spacing w:line="360" w:lineRule="auto"/>
        <w:jc w:val="both"/>
        <w:rPr>
          <w:rFonts w:asciiTheme="minorHAnsi" w:eastAsia="Calibri" w:hAnsiTheme="minorHAnsi" w:cstheme="minorHAnsi"/>
        </w:rPr>
      </w:pPr>
      <w:r>
        <w:rPr>
          <w:rFonts w:asciiTheme="minorHAnsi" w:eastAsia="Calibri" w:hAnsiTheme="minorHAnsi" w:cstheme="minorHAnsi"/>
        </w:rPr>
        <w:t xml:space="preserve">15.00 </w:t>
      </w:r>
      <w:bookmarkStart w:id="19" w:name="_Hlk509872407"/>
      <w:r>
        <w:rPr>
          <w:rFonts w:asciiTheme="minorHAnsi" w:eastAsia="Calibri" w:hAnsiTheme="minorHAnsi" w:cstheme="minorHAnsi"/>
        </w:rPr>
        <w:t xml:space="preserve">– </w:t>
      </w:r>
      <w:bookmarkEnd w:id="19"/>
      <w:r>
        <w:rPr>
          <w:rFonts w:asciiTheme="minorHAnsi" w:eastAsia="Calibri" w:hAnsiTheme="minorHAnsi" w:cstheme="minorHAnsi"/>
        </w:rPr>
        <w:t>1</w:t>
      </w:r>
      <w:r w:rsidR="00091F35">
        <w:rPr>
          <w:rFonts w:asciiTheme="minorHAnsi" w:eastAsia="Calibri" w:hAnsiTheme="minorHAnsi" w:cstheme="minorHAnsi"/>
        </w:rPr>
        <w:t>8</w:t>
      </w:r>
      <w:r>
        <w:rPr>
          <w:rFonts w:asciiTheme="minorHAnsi" w:eastAsia="Calibri" w:hAnsiTheme="minorHAnsi" w:cstheme="minorHAnsi"/>
        </w:rPr>
        <w:t>.00 – Подготовка домашних заданий, самообразование;</w:t>
      </w:r>
    </w:p>
    <w:p w:rsidR="007A0461" w:rsidRDefault="007A0461" w:rsidP="00E04E4A">
      <w:pPr>
        <w:spacing w:line="360" w:lineRule="auto"/>
        <w:jc w:val="both"/>
        <w:rPr>
          <w:rFonts w:asciiTheme="minorHAnsi" w:eastAsia="Calibri" w:hAnsiTheme="minorHAnsi" w:cstheme="minorHAnsi"/>
        </w:rPr>
      </w:pPr>
      <w:r>
        <w:rPr>
          <w:rFonts w:asciiTheme="minorHAnsi" w:eastAsia="Calibri" w:hAnsiTheme="minorHAnsi" w:cstheme="minorHAnsi"/>
        </w:rPr>
        <w:t xml:space="preserve">18.00 – ужин; </w:t>
      </w:r>
    </w:p>
    <w:p w:rsidR="007A0461" w:rsidRDefault="007A0461" w:rsidP="00E04E4A">
      <w:pPr>
        <w:spacing w:line="360" w:lineRule="auto"/>
        <w:jc w:val="both"/>
        <w:rPr>
          <w:rFonts w:asciiTheme="minorHAnsi" w:eastAsia="Calibri" w:hAnsiTheme="minorHAnsi" w:cstheme="minorHAnsi"/>
        </w:rPr>
      </w:pPr>
      <w:r>
        <w:rPr>
          <w:rFonts w:asciiTheme="minorHAnsi" w:eastAsia="Calibri" w:hAnsiTheme="minorHAnsi" w:cstheme="minorHAnsi"/>
        </w:rPr>
        <w:t>19.00 – 20.00 занятия спортом; (общение с друзьями, посещение кинотеатра);</w:t>
      </w:r>
    </w:p>
    <w:p w:rsidR="007A0461" w:rsidRDefault="007A0461" w:rsidP="00E04E4A">
      <w:pPr>
        <w:spacing w:line="360" w:lineRule="auto"/>
        <w:jc w:val="both"/>
        <w:rPr>
          <w:rFonts w:asciiTheme="minorHAnsi" w:eastAsia="Calibri" w:hAnsiTheme="minorHAnsi" w:cstheme="minorHAnsi"/>
        </w:rPr>
      </w:pPr>
      <w:r>
        <w:rPr>
          <w:rFonts w:asciiTheme="minorHAnsi" w:eastAsia="Calibri" w:hAnsiTheme="minorHAnsi" w:cstheme="minorHAnsi"/>
        </w:rPr>
        <w:t xml:space="preserve">21.00 – 22.00 время для заучивания на память (или же время для чтения книг); </w:t>
      </w:r>
    </w:p>
    <w:p w:rsidR="007A0461" w:rsidRDefault="007A0461" w:rsidP="00E04E4A">
      <w:pPr>
        <w:spacing w:line="360" w:lineRule="auto"/>
        <w:jc w:val="both"/>
        <w:rPr>
          <w:rFonts w:asciiTheme="minorHAnsi" w:eastAsia="Calibri" w:hAnsiTheme="minorHAnsi" w:cstheme="minorHAnsi"/>
        </w:rPr>
      </w:pPr>
      <w:r>
        <w:rPr>
          <w:rFonts w:asciiTheme="minorHAnsi" w:eastAsia="Calibri" w:hAnsiTheme="minorHAnsi" w:cstheme="minorHAnsi"/>
        </w:rPr>
        <w:t>22.00 – сон.</w:t>
      </w:r>
    </w:p>
    <w:p w:rsidR="007A0461" w:rsidRDefault="007A0461" w:rsidP="00E04E4A">
      <w:pPr>
        <w:spacing w:line="360" w:lineRule="auto"/>
        <w:jc w:val="both"/>
        <w:rPr>
          <w:rFonts w:asciiTheme="minorHAnsi" w:eastAsia="Calibri" w:hAnsiTheme="minorHAnsi" w:cstheme="minorHAnsi"/>
        </w:rPr>
      </w:pPr>
    </w:p>
    <w:p w:rsidR="007A0461" w:rsidRDefault="007A0461" w:rsidP="00E04E4A">
      <w:pPr>
        <w:spacing w:line="360" w:lineRule="auto"/>
        <w:jc w:val="both"/>
        <w:rPr>
          <w:rFonts w:asciiTheme="minorHAnsi" w:eastAsia="Calibri" w:hAnsiTheme="minorHAnsi" w:cstheme="minorHAnsi"/>
        </w:rPr>
      </w:pPr>
    </w:p>
    <w:p w:rsidR="007A0461" w:rsidRDefault="007A0461" w:rsidP="00E04E4A">
      <w:pPr>
        <w:spacing w:line="360" w:lineRule="auto"/>
        <w:jc w:val="both"/>
        <w:rPr>
          <w:rFonts w:asciiTheme="minorHAnsi" w:eastAsia="Calibri" w:hAnsiTheme="minorHAnsi" w:cstheme="minorHAnsi"/>
        </w:rPr>
      </w:pPr>
    </w:p>
    <w:p w:rsidR="007A0461" w:rsidRPr="00E04E4A" w:rsidRDefault="007A0461" w:rsidP="00E04E4A">
      <w:pPr>
        <w:spacing w:line="360" w:lineRule="auto"/>
        <w:jc w:val="both"/>
        <w:rPr>
          <w:rFonts w:asciiTheme="minorHAnsi" w:eastAsia="Calibri" w:hAnsiTheme="minorHAnsi" w:cstheme="minorHAnsi"/>
        </w:rPr>
      </w:pPr>
    </w:p>
    <w:p w:rsidR="00D17F76" w:rsidRDefault="00D17F76">
      <w:pPr>
        <w:rPr>
          <w:rFonts w:asciiTheme="minorHAnsi" w:eastAsia="Calibri" w:hAnsiTheme="minorHAnsi" w:cstheme="minorHAnsi"/>
        </w:rPr>
      </w:pPr>
    </w:p>
    <w:p w:rsidR="00854355" w:rsidRDefault="00854355">
      <w:pPr>
        <w:rPr>
          <w:rFonts w:asciiTheme="minorHAnsi" w:eastAsia="Calibri" w:hAnsiTheme="minorHAnsi" w:cstheme="minorHAnsi"/>
        </w:rPr>
      </w:pPr>
    </w:p>
    <w:p w:rsidR="00854355" w:rsidRDefault="00854355">
      <w:pPr>
        <w:rPr>
          <w:rFonts w:asciiTheme="minorHAnsi" w:eastAsia="Calibri" w:hAnsiTheme="minorHAnsi" w:cstheme="minorHAnsi"/>
        </w:rPr>
      </w:pPr>
      <w:bookmarkStart w:id="20" w:name="_GoBack"/>
      <w:bookmarkEnd w:id="20"/>
    </w:p>
    <w:p w:rsidR="00854355" w:rsidRDefault="00854355">
      <w:pPr>
        <w:rPr>
          <w:rFonts w:asciiTheme="minorHAnsi" w:eastAsia="Calibri" w:hAnsiTheme="minorHAnsi" w:cstheme="minorHAnsi"/>
        </w:rPr>
      </w:pPr>
    </w:p>
    <w:p w:rsidR="00A8351D" w:rsidRPr="003E64BF" w:rsidRDefault="003929C4" w:rsidP="003E64BF">
      <w:pPr>
        <w:pStyle w:val="af4"/>
        <w:spacing w:line="360" w:lineRule="auto"/>
        <w:contextualSpacing w:val="0"/>
        <w:jc w:val="center"/>
        <w:outlineLvl w:val="0"/>
        <w:rPr>
          <w:rFonts w:ascii="Times New Roman" w:hAnsi="Times New Roman" w:cs="Times New Roman"/>
          <w:sz w:val="28"/>
          <w:szCs w:val="28"/>
        </w:rPr>
      </w:pPr>
      <w:bookmarkStart w:id="21" w:name="_Toc510042954"/>
      <w:r w:rsidRPr="003E64BF">
        <w:rPr>
          <w:rFonts w:asciiTheme="minorHAnsi" w:hAnsiTheme="minorHAnsi" w:cstheme="minorHAnsi"/>
          <w:sz w:val="28"/>
          <w:szCs w:val="28"/>
        </w:rPr>
        <w:lastRenderedPageBreak/>
        <w:t>ЗАКЛЮЧЕНИЕ</w:t>
      </w:r>
      <w:bookmarkEnd w:id="21"/>
    </w:p>
    <w:p w:rsidR="00611650" w:rsidRDefault="00C933F1" w:rsidP="00D17F76">
      <w:pPr>
        <w:spacing w:after="0" w:line="360" w:lineRule="auto"/>
        <w:ind w:firstLine="709"/>
        <w:jc w:val="both"/>
      </w:pPr>
      <w:r>
        <w:rPr>
          <w:rFonts w:asciiTheme="minorHAnsi" w:hAnsiTheme="minorHAnsi" w:cstheme="minorHAnsi"/>
        </w:rPr>
        <w:t xml:space="preserve">Каждый человек стремится к гармонии и старается быть совершенным во всем, и удивительное в том, что секрет красоты и гармонии в принципе золотого сечения. Изучив теоретические сведения о божественной </w:t>
      </w:r>
      <w:proofErr w:type="gramStart"/>
      <w:r>
        <w:rPr>
          <w:rFonts w:asciiTheme="minorHAnsi" w:hAnsiTheme="minorHAnsi" w:cstheme="minorHAnsi"/>
        </w:rPr>
        <w:t>пропорции</w:t>
      </w:r>
      <w:proofErr w:type="gramEnd"/>
      <w:r>
        <w:rPr>
          <w:rFonts w:asciiTheme="minorHAnsi" w:hAnsiTheme="minorHAnsi" w:cstheme="minorHAnsi"/>
        </w:rPr>
        <w:t xml:space="preserve"> мы увидели</w:t>
      </w:r>
      <w:r w:rsidRPr="00E04E4A">
        <w:rPr>
          <w:rFonts w:asciiTheme="minorHAnsi" w:hAnsiTheme="minorHAnsi" w:cstheme="minorHAnsi"/>
        </w:rPr>
        <w:t xml:space="preserve">, что золотое сечение – это непросто математическая единица, а также часть нашей жизни. Она встречается в архитектуре, живописи, в растительном мире, а также и в нашем повседневном </w:t>
      </w:r>
      <w:r>
        <w:rPr>
          <w:rFonts w:asciiTheme="minorHAnsi" w:hAnsiTheme="minorHAnsi" w:cstheme="minorHAnsi"/>
        </w:rPr>
        <w:t xml:space="preserve">ритме жизни.  </w:t>
      </w:r>
      <w:r>
        <w:rPr>
          <w:rFonts w:eastAsia="Times New Roman"/>
          <w:lang w:eastAsia="ru-RU"/>
        </w:rPr>
        <w:t>Любой человеческой деятельности присущи три отличительных особенности: форма, время и отношение, и все они подчиняются последовательности Фибоначчи. Все ученые сходятся в одном: это ничто иное, как форма, которая обеспечивает развитие живых существ и процессов энергетически наименее затратным способом</w:t>
      </w:r>
      <w:r w:rsidR="00C760F5">
        <w:rPr>
          <w:rFonts w:eastAsia="Times New Roman"/>
          <w:lang w:eastAsia="ru-RU"/>
        </w:rPr>
        <w:t xml:space="preserve">. </w:t>
      </w:r>
      <w:r w:rsidRPr="007D1810">
        <w:rPr>
          <w:rFonts w:asciiTheme="minorHAnsi" w:hAnsiTheme="minorHAnsi" w:cstheme="minorHAnsi"/>
          <w:color w:val="333333"/>
          <w:shd w:val="clear" w:color="auto" w:fill="FFFFFF"/>
        </w:rPr>
        <w:t xml:space="preserve"> </w:t>
      </w:r>
      <w:r>
        <w:rPr>
          <w:rFonts w:asciiTheme="minorHAnsi" w:hAnsiTheme="minorHAnsi" w:cstheme="minorHAnsi"/>
        </w:rPr>
        <w:t xml:space="preserve">Мы </w:t>
      </w:r>
      <w:r w:rsidR="00C760F5">
        <w:t xml:space="preserve">определили, что существует </w:t>
      </w:r>
      <w:r>
        <w:t xml:space="preserve">связь золотого сечения и биоритмов человека, других физиологических процессов человека, и пришли </w:t>
      </w:r>
      <w:r w:rsidR="00C760F5">
        <w:t>к</w:t>
      </w:r>
      <w:r>
        <w:t xml:space="preserve"> выводу, что </w:t>
      </w:r>
      <w:r w:rsidR="00C760F5">
        <w:t xml:space="preserve">нужно не только выявлять, то и стараться самим делать свои дела по закону золотого сечения. Мы исследовали возможность распределить свое время в отношении 3:5, считая суточный промежуток времени, затем дневной, время урока, и </w:t>
      </w:r>
      <w:r w:rsidR="00611650">
        <w:t>время после</w:t>
      </w:r>
      <w:r w:rsidR="0012419B">
        <w:t xml:space="preserve"> </w:t>
      </w:r>
      <w:r w:rsidR="00611650">
        <w:t>уроков</w:t>
      </w:r>
      <w:r w:rsidR="00C760F5">
        <w:t>. Выполняя математические расчеты</w:t>
      </w:r>
      <w:r w:rsidR="00611650">
        <w:t>,</w:t>
      </w:r>
      <w:r w:rsidR="00C760F5">
        <w:t xml:space="preserve"> мы учитывали и рекомендации по составлению режима дня с учетом биологических часов человека, пользуясь соответствующей литературой</w:t>
      </w:r>
      <w:r w:rsidR="00611650">
        <w:t xml:space="preserve"> </w:t>
      </w:r>
      <w:r w:rsidR="00611650" w:rsidRPr="00611650">
        <w:t>[4, 8,9]</w:t>
      </w:r>
      <w:r w:rsidR="00611650">
        <w:t xml:space="preserve">. </w:t>
      </w:r>
    </w:p>
    <w:p w:rsidR="00091F35" w:rsidRPr="00D17F76" w:rsidRDefault="00A8351D" w:rsidP="00D17F76">
      <w:pPr>
        <w:pStyle w:val="20"/>
        <w:rPr>
          <w:rFonts w:asciiTheme="minorHAnsi" w:eastAsiaTheme="minorHAnsi" w:hAnsiTheme="minorHAnsi" w:cstheme="minorHAnsi"/>
          <w:lang w:eastAsia="en-US"/>
        </w:rPr>
      </w:pPr>
      <w:r w:rsidRPr="00D17F76">
        <w:rPr>
          <w:rFonts w:asciiTheme="minorHAnsi" w:eastAsiaTheme="minorHAnsi" w:hAnsiTheme="minorHAnsi" w:cstheme="minorHAnsi"/>
          <w:lang w:eastAsia="en-US"/>
        </w:rPr>
        <w:t>Надо отметить, что в составленном</w:t>
      </w:r>
      <w:r w:rsidR="00611650" w:rsidRPr="00D17F76">
        <w:rPr>
          <w:rFonts w:asciiTheme="minorHAnsi" w:eastAsiaTheme="minorHAnsi" w:hAnsiTheme="minorHAnsi" w:cstheme="minorHAnsi"/>
          <w:lang w:eastAsia="en-US"/>
        </w:rPr>
        <w:t xml:space="preserve"> нами </w:t>
      </w:r>
      <w:r w:rsidRPr="00D17F76">
        <w:rPr>
          <w:rFonts w:asciiTheme="minorHAnsi" w:eastAsiaTheme="minorHAnsi" w:hAnsiTheme="minorHAnsi" w:cstheme="minorHAnsi"/>
          <w:lang w:eastAsia="en-US"/>
        </w:rPr>
        <w:t xml:space="preserve">режиме дня есть моменты, которые мы не можем исправить (например, длительность урока и перемены), однако в целом, режим дня нами использован и применяется в действительности. </w:t>
      </w:r>
    </w:p>
    <w:p w:rsidR="00A67E09" w:rsidRDefault="00C760F5" w:rsidP="00611650">
      <w:pPr>
        <w:spacing w:after="0" w:line="360" w:lineRule="auto"/>
        <w:ind w:firstLine="708"/>
        <w:jc w:val="both"/>
      </w:pPr>
      <w:r>
        <w:rPr>
          <w:b/>
        </w:rPr>
        <w:t xml:space="preserve"> </w:t>
      </w:r>
    </w:p>
    <w:p w:rsidR="00A8351D" w:rsidRDefault="00A8351D" w:rsidP="00091F35">
      <w:pPr>
        <w:spacing w:line="360" w:lineRule="auto"/>
        <w:jc w:val="both"/>
        <w:rPr>
          <w:rFonts w:asciiTheme="minorHAnsi" w:hAnsiTheme="minorHAnsi" w:cstheme="minorHAnsi"/>
        </w:rPr>
      </w:pPr>
    </w:p>
    <w:p w:rsidR="00B5480B" w:rsidRDefault="00B5480B" w:rsidP="00B5480B">
      <w:pPr>
        <w:spacing w:after="0" w:line="360" w:lineRule="auto"/>
        <w:jc w:val="both"/>
        <w:rPr>
          <w:rFonts w:asciiTheme="minorHAnsi" w:hAnsiTheme="minorHAnsi" w:cstheme="minorHAnsi"/>
        </w:rPr>
      </w:pPr>
    </w:p>
    <w:p w:rsidR="00D17F76" w:rsidRDefault="00D17F76">
      <w:pPr>
        <w:rPr>
          <w:rFonts w:asciiTheme="minorHAnsi" w:hAnsiTheme="minorHAnsi" w:cstheme="minorHAnsi"/>
        </w:rPr>
      </w:pPr>
      <w:r>
        <w:rPr>
          <w:rFonts w:asciiTheme="minorHAnsi" w:hAnsiTheme="minorHAnsi" w:cstheme="minorHAnsi"/>
        </w:rPr>
        <w:br w:type="page"/>
      </w:r>
    </w:p>
    <w:p w:rsidR="00ED7257" w:rsidRPr="003E64BF" w:rsidRDefault="00200473" w:rsidP="003E64BF">
      <w:pPr>
        <w:pStyle w:val="af4"/>
        <w:spacing w:line="360" w:lineRule="auto"/>
        <w:contextualSpacing w:val="0"/>
        <w:jc w:val="center"/>
        <w:outlineLvl w:val="0"/>
        <w:rPr>
          <w:rFonts w:ascii="Times New Roman" w:hAnsi="Times New Roman" w:cs="Times New Roman"/>
          <w:sz w:val="28"/>
          <w:szCs w:val="28"/>
        </w:rPr>
      </w:pPr>
      <w:bookmarkStart w:id="22" w:name="_Toc510042955"/>
      <w:r w:rsidRPr="003E64BF">
        <w:rPr>
          <w:rFonts w:asciiTheme="minorHAnsi" w:hAnsiTheme="minorHAnsi" w:cstheme="minorHAnsi"/>
          <w:bCs/>
          <w:sz w:val="28"/>
          <w:szCs w:val="28"/>
        </w:rPr>
        <w:lastRenderedPageBreak/>
        <w:t>СПИСОК ИСПОЛЬЗУЕМЫХ ИСТОЧНИКОВ</w:t>
      </w:r>
      <w:bookmarkEnd w:id="22"/>
    </w:p>
    <w:p w:rsidR="00200473" w:rsidRDefault="003A3BD0" w:rsidP="00200473">
      <w:r>
        <w:t xml:space="preserve">1. Книга «Мир математики» Фернандо </w:t>
      </w:r>
      <w:proofErr w:type="spellStart"/>
      <w:r>
        <w:t>Корбалан</w:t>
      </w:r>
      <w:proofErr w:type="spellEnd"/>
      <w:r>
        <w:t>;</w:t>
      </w:r>
      <w:r w:rsidR="00200473">
        <w:t xml:space="preserve"> с. 7, 8</w:t>
      </w:r>
    </w:p>
    <w:p w:rsidR="00200473" w:rsidRDefault="00200473" w:rsidP="00200473">
      <w:pPr>
        <w:rPr>
          <w:rFonts w:eastAsia="Times New Roman"/>
          <w:lang w:eastAsia="ru-RU"/>
        </w:rPr>
      </w:pPr>
      <w:r>
        <w:rPr>
          <w:rFonts w:eastAsia="Times New Roman"/>
          <w:lang w:eastAsia="ru-RU"/>
        </w:rPr>
        <w:t xml:space="preserve">2. </w:t>
      </w:r>
      <w:r w:rsidRPr="00B5480B">
        <w:rPr>
          <w:rFonts w:eastAsia="Times New Roman"/>
          <w:lang w:eastAsia="ru-RU"/>
        </w:rPr>
        <w:t xml:space="preserve">Энциклопедия для детей. Т.11. Математика /Глав. ред. М.Д. Аксенова. – М.: </w:t>
      </w:r>
      <w:proofErr w:type="spellStart"/>
      <w:r w:rsidRPr="00B5480B">
        <w:rPr>
          <w:rFonts w:eastAsia="Times New Roman"/>
          <w:lang w:eastAsia="ru-RU"/>
        </w:rPr>
        <w:t>Аванта</w:t>
      </w:r>
      <w:proofErr w:type="spellEnd"/>
      <w:r w:rsidRPr="00B5480B">
        <w:rPr>
          <w:rFonts w:eastAsia="Times New Roman"/>
          <w:lang w:eastAsia="ru-RU"/>
        </w:rPr>
        <w:t xml:space="preserve"> +, 1999. – 688 с. </w:t>
      </w:r>
    </w:p>
    <w:p w:rsidR="00200473" w:rsidRDefault="00200473" w:rsidP="00200473">
      <w:pPr>
        <w:rPr>
          <w:rFonts w:eastAsia="Times New Roman"/>
          <w:color w:val="000000"/>
          <w:lang w:bidi="en-US"/>
        </w:rPr>
      </w:pPr>
      <w:r>
        <w:t xml:space="preserve">3. </w:t>
      </w:r>
      <w:r w:rsidRPr="00B5480B">
        <w:rPr>
          <w:rFonts w:eastAsia="Times New Roman"/>
          <w:color w:val="000000"/>
          <w:lang w:bidi="en-US"/>
        </w:rPr>
        <w:t>Ковалев Ф.В. Золотое сечение в живописи. К.: Вы</w:t>
      </w:r>
      <w:r>
        <w:rPr>
          <w:rFonts w:eastAsia="Times New Roman"/>
          <w:color w:val="000000"/>
          <w:lang w:bidi="en-US"/>
        </w:rPr>
        <w:t>сшая</w:t>
      </w:r>
      <w:r w:rsidRPr="00B5480B">
        <w:rPr>
          <w:rFonts w:eastAsia="Times New Roman"/>
          <w:color w:val="000000"/>
          <w:lang w:bidi="en-US"/>
        </w:rPr>
        <w:t xml:space="preserve"> школа, 1989. </w:t>
      </w:r>
    </w:p>
    <w:p w:rsidR="00D17F76" w:rsidRDefault="00200473" w:rsidP="00200473">
      <w:pPr>
        <w:spacing w:after="160" w:line="259" w:lineRule="auto"/>
        <w:rPr>
          <w:rFonts w:asciiTheme="minorHAnsi" w:hAnsiTheme="minorHAnsi" w:cstheme="minorHAnsi"/>
          <w:color w:val="333333"/>
          <w:shd w:val="clear" w:color="auto" w:fill="FFFFFF"/>
        </w:rPr>
      </w:pPr>
      <w:r>
        <w:rPr>
          <w:rFonts w:ascii="Arial" w:hAnsi="Arial" w:cs="Arial"/>
          <w:color w:val="333333"/>
          <w:sz w:val="23"/>
          <w:szCs w:val="23"/>
          <w:shd w:val="clear" w:color="auto" w:fill="FFFFFF"/>
        </w:rPr>
        <w:t xml:space="preserve">4. </w:t>
      </w:r>
      <w:proofErr w:type="spellStart"/>
      <w:r w:rsidRPr="00200473">
        <w:rPr>
          <w:rFonts w:asciiTheme="minorHAnsi" w:hAnsiTheme="minorHAnsi" w:cstheme="minorHAnsi"/>
          <w:color w:val="333333"/>
          <w:shd w:val="clear" w:color="auto" w:fill="FFFFFF"/>
        </w:rPr>
        <w:t>Бороноев</w:t>
      </w:r>
      <w:proofErr w:type="spellEnd"/>
      <w:r w:rsidRPr="00200473">
        <w:rPr>
          <w:rFonts w:asciiTheme="minorHAnsi" w:hAnsiTheme="minorHAnsi" w:cstheme="minorHAnsi"/>
          <w:color w:val="333333"/>
          <w:shd w:val="clear" w:color="auto" w:fill="FFFFFF"/>
        </w:rPr>
        <w:t xml:space="preserve"> В.В. ИЕРАРХИЯ БИОРИТМОВ В ОРГАНИЗМЕ ЧЕЛОВЕКА // Международный журнал прикладных и фундаментальных исследований. – 2015. – № 11-1. – С. 37-40;</w:t>
      </w:r>
    </w:p>
    <w:p w:rsidR="00200473" w:rsidRPr="0012419B" w:rsidRDefault="00D17F76" w:rsidP="00200473">
      <w:pPr>
        <w:spacing w:after="160" w:line="259" w:lineRule="auto"/>
        <w:rPr>
          <w:rFonts w:ascii="Calibri" w:eastAsia="Calibri" w:hAnsi="Calibri"/>
          <w:sz w:val="22"/>
          <w:szCs w:val="22"/>
          <w:lang w:eastAsia="ru-RU"/>
        </w:rPr>
      </w:pPr>
      <w:r w:rsidRPr="0012419B">
        <w:rPr>
          <w:rFonts w:asciiTheme="minorHAnsi" w:hAnsiTheme="minorHAnsi" w:cstheme="minorHAnsi"/>
          <w:shd w:val="clear" w:color="auto" w:fill="FFFFFF"/>
        </w:rPr>
        <w:t xml:space="preserve"> </w:t>
      </w:r>
      <w:r w:rsidR="00200473" w:rsidRPr="0012419B">
        <w:rPr>
          <w:rFonts w:asciiTheme="minorHAnsi" w:hAnsiTheme="minorHAnsi" w:cstheme="minorHAnsi"/>
          <w:shd w:val="clear" w:color="auto" w:fill="FFFFFF"/>
        </w:rPr>
        <w:t>URL: http://applied-research.ru/ru/article/view?id=7668 (дата обращения: 16.</w:t>
      </w:r>
      <w:r w:rsidR="0012419B" w:rsidRPr="0012419B">
        <w:rPr>
          <w:rFonts w:asciiTheme="minorHAnsi" w:hAnsiTheme="minorHAnsi" w:cstheme="minorHAnsi"/>
          <w:shd w:val="clear" w:color="auto" w:fill="FFFFFF"/>
        </w:rPr>
        <w:t>10</w:t>
      </w:r>
      <w:r w:rsidR="00200473" w:rsidRPr="0012419B">
        <w:rPr>
          <w:rFonts w:asciiTheme="minorHAnsi" w:hAnsiTheme="minorHAnsi" w:cstheme="minorHAnsi"/>
          <w:shd w:val="clear" w:color="auto" w:fill="FFFFFF"/>
        </w:rPr>
        <w:t>.201</w:t>
      </w:r>
      <w:r w:rsidR="0012419B" w:rsidRPr="0012419B">
        <w:rPr>
          <w:rFonts w:asciiTheme="minorHAnsi" w:hAnsiTheme="minorHAnsi" w:cstheme="minorHAnsi"/>
          <w:shd w:val="clear" w:color="auto" w:fill="FFFFFF"/>
        </w:rPr>
        <w:t>7</w:t>
      </w:r>
      <w:r w:rsidR="00200473" w:rsidRPr="0012419B">
        <w:rPr>
          <w:rFonts w:asciiTheme="minorHAnsi" w:hAnsiTheme="minorHAnsi" w:cstheme="minorHAnsi"/>
          <w:shd w:val="clear" w:color="auto" w:fill="FFFFFF"/>
        </w:rPr>
        <w:t>).</w:t>
      </w:r>
    </w:p>
    <w:p w:rsidR="003A3BD0" w:rsidRPr="0012419B" w:rsidRDefault="00200473" w:rsidP="00200473">
      <w:pPr>
        <w:spacing w:after="160" w:line="259" w:lineRule="auto"/>
        <w:rPr>
          <w:rFonts w:ascii="Calibri" w:eastAsia="Calibri" w:hAnsi="Calibri"/>
          <w:sz w:val="22"/>
          <w:szCs w:val="22"/>
          <w:lang w:eastAsia="ru-RU"/>
        </w:rPr>
      </w:pPr>
      <w:r w:rsidRPr="0012419B">
        <w:rPr>
          <w:rFonts w:eastAsia="Times New Roman"/>
          <w:lang w:eastAsia="ru-RU"/>
        </w:rPr>
        <w:t>5</w:t>
      </w:r>
      <w:r w:rsidRPr="0012419B">
        <w:t xml:space="preserve">. </w:t>
      </w:r>
      <w:r w:rsidR="003A3BD0" w:rsidRPr="0012419B">
        <w:t xml:space="preserve">с.5, 6, 9,10,11 - </w:t>
      </w:r>
      <w:hyperlink r:id="rId19" w:anchor="axzz5AEAWiQLZ" w:history="1">
        <w:r w:rsidR="003A3BD0" w:rsidRPr="0012419B">
          <w:rPr>
            <w:rStyle w:val="aa"/>
            <w:color w:val="auto"/>
          </w:rPr>
          <w:t>http://www.abc-people.com/data/leonardov/zolot_sech-txt.htm#axzz5AEAWiQLZ</w:t>
        </w:r>
      </w:hyperlink>
      <w:r w:rsidRPr="0012419B">
        <w:rPr>
          <w:rStyle w:val="aa"/>
          <w:color w:val="auto"/>
        </w:rPr>
        <w:t xml:space="preserve"> </w:t>
      </w:r>
      <w:r w:rsidRPr="0012419B">
        <w:rPr>
          <w:rFonts w:asciiTheme="minorHAnsi" w:hAnsiTheme="minorHAnsi" w:cstheme="minorHAnsi"/>
          <w:shd w:val="clear" w:color="auto" w:fill="FFFFFF"/>
        </w:rPr>
        <w:t>(дата обращения: 18.</w:t>
      </w:r>
      <w:r w:rsidR="0012419B" w:rsidRPr="0012419B">
        <w:rPr>
          <w:rFonts w:asciiTheme="minorHAnsi" w:hAnsiTheme="minorHAnsi" w:cstheme="minorHAnsi"/>
          <w:shd w:val="clear" w:color="auto" w:fill="FFFFFF"/>
        </w:rPr>
        <w:t>10</w:t>
      </w:r>
      <w:r w:rsidRPr="0012419B">
        <w:rPr>
          <w:rFonts w:asciiTheme="minorHAnsi" w:hAnsiTheme="minorHAnsi" w:cstheme="minorHAnsi"/>
          <w:shd w:val="clear" w:color="auto" w:fill="FFFFFF"/>
        </w:rPr>
        <w:t>.201</w:t>
      </w:r>
      <w:r w:rsidR="0012419B" w:rsidRPr="0012419B">
        <w:rPr>
          <w:rFonts w:asciiTheme="minorHAnsi" w:hAnsiTheme="minorHAnsi" w:cstheme="minorHAnsi"/>
          <w:shd w:val="clear" w:color="auto" w:fill="FFFFFF"/>
        </w:rPr>
        <w:t>7</w:t>
      </w:r>
      <w:r w:rsidRPr="0012419B">
        <w:rPr>
          <w:rFonts w:asciiTheme="minorHAnsi" w:hAnsiTheme="minorHAnsi" w:cstheme="minorHAnsi"/>
          <w:shd w:val="clear" w:color="auto" w:fill="FFFFFF"/>
        </w:rPr>
        <w:t>).</w:t>
      </w:r>
    </w:p>
    <w:p w:rsidR="003A3BD0" w:rsidRPr="0012419B" w:rsidRDefault="00200473" w:rsidP="00200473">
      <w:pPr>
        <w:spacing w:after="160" w:line="259" w:lineRule="auto"/>
        <w:rPr>
          <w:rFonts w:ascii="Calibri" w:eastAsia="Calibri" w:hAnsi="Calibri"/>
          <w:sz w:val="22"/>
          <w:szCs w:val="22"/>
          <w:lang w:eastAsia="ru-RU"/>
        </w:rPr>
      </w:pPr>
      <w:r w:rsidRPr="0012419B">
        <w:t>6</w:t>
      </w:r>
      <w:r w:rsidR="009D53E4" w:rsidRPr="0012419B">
        <w:t xml:space="preserve">. </w:t>
      </w:r>
      <w:hyperlink r:id="rId20" w:history="1">
        <w:r w:rsidR="009D53E4" w:rsidRPr="0012419B">
          <w:rPr>
            <w:rStyle w:val="aa"/>
            <w:color w:val="auto"/>
          </w:rPr>
          <w:t>https://www.baby.ru/community/view/219392/forum/post/153336305/</w:t>
        </w:r>
      </w:hyperlink>
      <w:r w:rsidRPr="0012419B">
        <w:rPr>
          <w:rFonts w:asciiTheme="minorHAnsi" w:hAnsiTheme="minorHAnsi" w:cstheme="minorHAnsi"/>
          <w:shd w:val="clear" w:color="auto" w:fill="FFFFFF"/>
        </w:rPr>
        <w:t>(дата обращения: 16.</w:t>
      </w:r>
      <w:r w:rsidR="0012419B" w:rsidRPr="0012419B">
        <w:rPr>
          <w:rFonts w:asciiTheme="minorHAnsi" w:hAnsiTheme="minorHAnsi" w:cstheme="minorHAnsi"/>
          <w:shd w:val="clear" w:color="auto" w:fill="FFFFFF"/>
        </w:rPr>
        <w:t>11</w:t>
      </w:r>
      <w:r w:rsidRPr="0012419B">
        <w:rPr>
          <w:rFonts w:asciiTheme="minorHAnsi" w:hAnsiTheme="minorHAnsi" w:cstheme="minorHAnsi"/>
          <w:shd w:val="clear" w:color="auto" w:fill="FFFFFF"/>
        </w:rPr>
        <w:t>.201</w:t>
      </w:r>
      <w:r w:rsidR="0012419B" w:rsidRPr="0012419B">
        <w:rPr>
          <w:rFonts w:asciiTheme="minorHAnsi" w:hAnsiTheme="minorHAnsi" w:cstheme="minorHAnsi"/>
          <w:shd w:val="clear" w:color="auto" w:fill="FFFFFF"/>
        </w:rPr>
        <w:t>7</w:t>
      </w:r>
      <w:r w:rsidRPr="0012419B">
        <w:rPr>
          <w:rFonts w:asciiTheme="minorHAnsi" w:hAnsiTheme="minorHAnsi" w:cstheme="minorHAnsi"/>
          <w:shd w:val="clear" w:color="auto" w:fill="FFFFFF"/>
        </w:rPr>
        <w:t>).</w:t>
      </w:r>
    </w:p>
    <w:p w:rsidR="00200473" w:rsidRPr="0012419B" w:rsidRDefault="00200473" w:rsidP="00200473">
      <w:pPr>
        <w:spacing w:after="160" w:line="259" w:lineRule="auto"/>
        <w:rPr>
          <w:rFonts w:ascii="Calibri" w:eastAsia="Calibri" w:hAnsi="Calibri"/>
          <w:sz w:val="22"/>
          <w:szCs w:val="22"/>
          <w:lang w:eastAsia="ru-RU"/>
        </w:rPr>
      </w:pPr>
      <w:r w:rsidRPr="0012419B">
        <w:t>7.</w:t>
      </w:r>
      <w:r w:rsidRPr="0012419B">
        <w:rPr>
          <w:rFonts w:asciiTheme="minorHAnsi" w:hAnsiTheme="minorHAnsi" w:cstheme="minorHAnsi"/>
        </w:rPr>
        <w:t xml:space="preserve"> </w:t>
      </w:r>
      <w:hyperlink r:id="rId21" w:anchor="HAnch4" w:history="1">
        <w:r w:rsidRPr="0012419B">
          <w:rPr>
            <w:rStyle w:val="aa"/>
            <w:rFonts w:asciiTheme="minorHAnsi" w:eastAsia="Calibri" w:hAnsiTheme="minorHAnsi" w:cstheme="minorHAnsi"/>
            <w:color w:val="auto"/>
            <w:lang w:eastAsia="ru-RU"/>
          </w:rPr>
          <w:t>http://bouw.ru/article/zolotoe-sechenie-proportsiya#HAnch4</w:t>
        </w:r>
      </w:hyperlink>
      <w:r w:rsidRPr="0012419B">
        <w:rPr>
          <w:rFonts w:asciiTheme="minorHAnsi" w:hAnsiTheme="minorHAnsi" w:cstheme="minorHAnsi"/>
          <w:shd w:val="clear" w:color="auto" w:fill="FFFFFF"/>
        </w:rPr>
        <w:t>(дата обращения: 20.0</w:t>
      </w:r>
      <w:r w:rsidR="0012419B" w:rsidRPr="0012419B">
        <w:rPr>
          <w:rFonts w:asciiTheme="minorHAnsi" w:hAnsiTheme="minorHAnsi" w:cstheme="minorHAnsi"/>
          <w:shd w:val="clear" w:color="auto" w:fill="FFFFFF"/>
        </w:rPr>
        <w:t>9</w:t>
      </w:r>
      <w:r w:rsidRPr="0012419B">
        <w:rPr>
          <w:rFonts w:asciiTheme="minorHAnsi" w:hAnsiTheme="minorHAnsi" w:cstheme="minorHAnsi"/>
          <w:shd w:val="clear" w:color="auto" w:fill="FFFFFF"/>
        </w:rPr>
        <w:t>.201</w:t>
      </w:r>
      <w:r w:rsidR="0012419B" w:rsidRPr="0012419B">
        <w:rPr>
          <w:rFonts w:asciiTheme="minorHAnsi" w:hAnsiTheme="minorHAnsi" w:cstheme="minorHAnsi"/>
          <w:shd w:val="clear" w:color="auto" w:fill="FFFFFF"/>
        </w:rPr>
        <w:t>7</w:t>
      </w:r>
      <w:r w:rsidRPr="0012419B">
        <w:rPr>
          <w:rFonts w:asciiTheme="minorHAnsi" w:hAnsiTheme="minorHAnsi" w:cstheme="minorHAnsi"/>
          <w:shd w:val="clear" w:color="auto" w:fill="FFFFFF"/>
        </w:rPr>
        <w:t>).</w:t>
      </w:r>
    </w:p>
    <w:p w:rsidR="00B5480B" w:rsidRPr="0012419B" w:rsidRDefault="00200473" w:rsidP="00200473">
      <w:pPr>
        <w:spacing w:after="160" w:line="259" w:lineRule="auto"/>
        <w:rPr>
          <w:rFonts w:ascii="Calibri" w:eastAsia="Calibri" w:hAnsi="Calibri"/>
          <w:sz w:val="22"/>
          <w:szCs w:val="22"/>
          <w:lang w:eastAsia="ru-RU"/>
        </w:rPr>
      </w:pPr>
      <w:r w:rsidRPr="0012419B">
        <w:rPr>
          <w:rFonts w:eastAsia="Times New Roman"/>
          <w:lang w:eastAsia="ru-RU"/>
        </w:rPr>
        <w:t xml:space="preserve">8. </w:t>
      </w:r>
      <w:r w:rsidR="00B5480B" w:rsidRPr="0012419B">
        <w:rPr>
          <w:rFonts w:eastAsia="Times New Roman"/>
          <w:lang w:eastAsia="ru-RU"/>
        </w:rPr>
        <w:t xml:space="preserve">www.abc-people.com </w:t>
      </w:r>
      <w:r w:rsidRPr="0012419B">
        <w:rPr>
          <w:rFonts w:asciiTheme="minorHAnsi" w:hAnsiTheme="minorHAnsi" w:cstheme="minorHAnsi"/>
          <w:shd w:val="clear" w:color="auto" w:fill="FFFFFF"/>
        </w:rPr>
        <w:t>(дата обращения: 16.</w:t>
      </w:r>
      <w:r w:rsidR="0012419B" w:rsidRPr="0012419B">
        <w:rPr>
          <w:rFonts w:asciiTheme="minorHAnsi" w:hAnsiTheme="minorHAnsi" w:cstheme="minorHAnsi"/>
          <w:shd w:val="clear" w:color="auto" w:fill="FFFFFF"/>
        </w:rPr>
        <w:t>10</w:t>
      </w:r>
      <w:r w:rsidRPr="0012419B">
        <w:rPr>
          <w:rFonts w:asciiTheme="minorHAnsi" w:hAnsiTheme="minorHAnsi" w:cstheme="minorHAnsi"/>
          <w:shd w:val="clear" w:color="auto" w:fill="FFFFFF"/>
        </w:rPr>
        <w:t>.201</w:t>
      </w:r>
      <w:r w:rsidR="0012419B" w:rsidRPr="0012419B">
        <w:rPr>
          <w:rFonts w:asciiTheme="minorHAnsi" w:hAnsiTheme="minorHAnsi" w:cstheme="minorHAnsi"/>
          <w:shd w:val="clear" w:color="auto" w:fill="FFFFFF"/>
        </w:rPr>
        <w:t>7</w:t>
      </w:r>
      <w:r w:rsidRPr="0012419B">
        <w:rPr>
          <w:rFonts w:asciiTheme="minorHAnsi" w:hAnsiTheme="minorHAnsi" w:cstheme="minorHAnsi"/>
          <w:shd w:val="clear" w:color="auto" w:fill="FFFFFF"/>
        </w:rPr>
        <w:t>).</w:t>
      </w:r>
    </w:p>
    <w:p w:rsidR="00200473" w:rsidRPr="0012419B" w:rsidRDefault="00200473" w:rsidP="00200473">
      <w:pPr>
        <w:spacing w:after="160" w:line="259" w:lineRule="auto"/>
        <w:rPr>
          <w:rFonts w:ascii="Calibri" w:eastAsia="Calibri" w:hAnsi="Calibri"/>
          <w:sz w:val="22"/>
          <w:szCs w:val="22"/>
          <w:lang w:eastAsia="ru-RU"/>
        </w:rPr>
      </w:pPr>
      <w:r w:rsidRPr="0012419B">
        <w:t xml:space="preserve"> 9. </w:t>
      </w:r>
      <w:hyperlink r:id="rId22" w:history="1">
        <w:r w:rsidRPr="0012419B">
          <w:rPr>
            <w:rStyle w:val="aa"/>
            <w:color w:val="auto"/>
          </w:rPr>
          <w:t>http://fb.ru/article/267828/rasporyadok-dnya-uspeshnogo-cheloveka-primer-kak-upravlyat-vremenem</w:t>
        </w:r>
      </w:hyperlink>
      <w:r w:rsidR="0067028A" w:rsidRPr="0012419B">
        <w:t xml:space="preserve"> </w:t>
      </w:r>
      <w:r w:rsidRPr="0012419B">
        <w:t>(</w:t>
      </w:r>
      <w:r w:rsidR="0067028A" w:rsidRPr="0012419B">
        <w:t>биологические часы</w:t>
      </w:r>
      <w:r w:rsidRPr="0012419B">
        <w:t xml:space="preserve">), </w:t>
      </w:r>
      <w:r w:rsidRPr="0012419B">
        <w:rPr>
          <w:rFonts w:asciiTheme="minorHAnsi" w:hAnsiTheme="minorHAnsi" w:cstheme="minorHAnsi"/>
          <w:shd w:val="clear" w:color="auto" w:fill="FFFFFF"/>
        </w:rPr>
        <w:t xml:space="preserve">(дата обращения: </w:t>
      </w:r>
      <w:r w:rsidR="00A26475" w:rsidRPr="0012419B">
        <w:rPr>
          <w:rFonts w:asciiTheme="minorHAnsi" w:hAnsiTheme="minorHAnsi" w:cstheme="minorHAnsi"/>
          <w:shd w:val="clear" w:color="auto" w:fill="FFFFFF"/>
        </w:rPr>
        <w:t>24</w:t>
      </w:r>
      <w:r w:rsidRPr="0012419B">
        <w:rPr>
          <w:rFonts w:asciiTheme="minorHAnsi" w:hAnsiTheme="minorHAnsi" w:cstheme="minorHAnsi"/>
          <w:shd w:val="clear" w:color="auto" w:fill="FFFFFF"/>
        </w:rPr>
        <w:t>.</w:t>
      </w:r>
      <w:r w:rsidR="0012419B" w:rsidRPr="0012419B">
        <w:rPr>
          <w:rFonts w:asciiTheme="minorHAnsi" w:hAnsiTheme="minorHAnsi" w:cstheme="minorHAnsi"/>
          <w:shd w:val="clear" w:color="auto" w:fill="FFFFFF"/>
        </w:rPr>
        <w:t>11</w:t>
      </w:r>
      <w:r w:rsidRPr="0012419B">
        <w:rPr>
          <w:rFonts w:asciiTheme="minorHAnsi" w:hAnsiTheme="minorHAnsi" w:cstheme="minorHAnsi"/>
          <w:shd w:val="clear" w:color="auto" w:fill="FFFFFF"/>
        </w:rPr>
        <w:t>.201</w:t>
      </w:r>
      <w:r w:rsidR="0012419B" w:rsidRPr="0012419B">
        <w:rPr>
          <w:rFonts w:asciiTheme="minorHAnsi" w:hAnsiTheme="minorHAnsi" w:cstheme="minorHAnsi"/>
          <w:shd w:val="clear" w:color="auto" w:fill="FFFFFF"/>
        </w:rPr>
        <w:t>7</w:t>
      </w:r>
      <w:r w:rsidRPr="0012419B">
        <w:rPr>
          <w:rFonts w:asciiTheme="minorHAnsi" w:hAnsiTheme="minorHAnsi" w:cstheme="minorHAnsi"/>
          <w:shd w:val="clear" w:color="auto" w:fill="FFFFFF"/>
        </w:rPr>
        <w:t>).</w:t>
      </w:r>
    </w:p>
    <w:p w:rsidR="00EA5618" w:rsidRPr="0012419B" w:rsidRDefault="00EA5618" w:rsidP="00ED7257"/>
    <w:p w:rsidR="00ED7257" w:rsidRDefault="00213B07" w:rsidP="00ED7257">
      <w:r>
        <w:t xml:space="preserve">                                                                                                            </w:t>
      </w:r>
    </w:p>
    <w:p w:rsidR="00ED7257" w:rsidRDefault="00ED7257" w:rsidP="00ED7257"/>
    <w:p w:rsidR="002E4687" w:rsidRDefault="002E4687" w:rsidP="00ED7257">
      <w:pPr>
        <w:rPr>
          <w:rFonts w:ascii="Helvetica" w:eastAsia="Times New Roman" w:hAnsi="Helvetica" w:cs="Helvetica"/>
          <w:noProof/>
          <w:color w:val="222222"/>
          <w:sz w:val="24"/>
          <w:szCs w:val="24"/>
          <w:lang w:eastAsia="ru-RU"/>
        </w:rPr>
      </w:pPr>
    </w:p>
    <w:p w:rsidR="002E4687" w:rsidRDefault="002E4687" w:rsidP="00ED7257"/>
    <w:p w:rsidR="002E2A45" w:rsidRDefault="002E2A45">
      <w:r>
        <w:br w:type="page"/>
      </w:r>
    </w:p>
    <w:p w:rsidR="002E4687" w:rsidRPr="002E2A45" w:rsidRDefault="002E4687" w:rsidP="002E2A45">
      <w:pPr>
        <w:pStyle w:val="af4"/>
        <w:spacing w:line="360" w:lineRule="auto"/>
        <w:contextualSpacing w:val="0"/>
        <w:jc w:val="right"/>
        <w:outlineLvl w:val="0"/>
        <w:rPr>
          <w:rFonts w:ascii="Times New Roman" w:hAnsi="Times New Roman" w:cs="Times New Roman"/>
          <w:sz w:val="28"/>
          <w:szCs w:val="28"/>
        </w:rPr>
      </w:pPr>
      <w:bookmarkStart w:id="23" w:name="_Toc510042956"/>
      <w:r w:rsidRPr="002E2A45">
        <w:rPr>
          <w:rFonts w:asciiTheme="minorHAnsi" w:eastAsia="Times New Roman" w:hAnsiTheme="minorHAnsi" w:cstheme="minorHAnsi"/>
          <w:color w:val="222222"/>
          <w:sz w:val="28"/>
          <w:szCs w:val="28"/>
        </w:rPr>
        <w:lastRenderedPageBreak/>
        <w:t>ПРИЛОЖЕНИЕ А</w:t>
      </w:r>
      <w:bookmarkEnd w:id="23"/>
    </w:p>
    <w:p w:rsidR="00D17F76" w:rsidRPr="00D17F76" w:rsidRDefault="0012419B" w:rsidP="00D17F76">
      <w:pPr>
        <w:spacing w:before="240" w:after="240" w:line="240" w:lineRule="auto"/>
        <w:jc w:val="center"/>
        <w:rPr>
          <w:rFonts w:asciiTheme="minorHAnsi" w:eastAsia="Times New Roman" w:hAnsiTheme="minorHAnsi" w:cstheme="minorHAnsi"/>
          <w:color w:val="FF0000"/>
          <w:lang w:eastAsia="ru-RU"/>
        </w:rPr>
      </w:pPr>
      <w:r w:rsidRPr="0012419B">
        <w:rPr>
          <w:rFonts w:asciiTheme="minorHAnsi" w:eastAsia="Times New Roman" w:hAnsiTheme="minorHAnsi" w:cstheme="minorHAnsi"/>
          <w:color w:val="222222"/>
          <w:lang w:eastAsia="ru-RU"/>
        </w:rPr>
        <w:t xml:space="preserve"> </w:t>
      </w:r>
      <w:r>
        <w:rPr>
          <w:rFonts w:asciiTheme="minorHAnsi" w:eastAsia="Times New Roman" w:hAnsiTheme="minorHAnsi" w:cstheme="minorHAnsi"/>
          <w:color w:val="222222"/>
          <w:lang w:eastAsia="ru-RU"/>
        </w:rPr>
        <w:t>Р</w:t>
      </w:r>
      <w:r w:rsidRPr="00A26475">
        <w:rPr>
          <w:rFonts w:asciiTheme="minorHAnsi" w:eastAsia="Times New Roman" w:hAnsiTheme="minorHAnsi" w:cstheme="minorHAnsi"/>
          <w:color w:val="222222"/>
          <w:lang w:eastAsia="ru-RU"/>
        </w:rPr>
        <w:t>аковин</w:t>
      </w:r>
      <w:r>
        <w:rPr>
          <w:rFonts w:asciiTheme="minorHAnsi" w:eastAsia="Times New Roman" w:hAnsiTheme="minorHAnsi" w:cstheme="minorHAnsi"/>
          <w:color w:val="222222"/>
          <w:lang w:eastAsia="ru-RU"/>
        </w:rPr>
        <w:t>а</w:t>
      </w:r>
      <w:r w:rsidRPr="00A26475">
        <w:rPr>
          <w:rFonts w:asciiTheme="minorHAnsi" w:eastAsia="Times New Roman" w:hAnsiTheme="minorHAnsi" w:cstheme="minorHAnsi"/>
          <w:color w:val="222222"/>
          <w:lang w:eastAsia="ru-RU"/>
        </w:rPr>
        <w:t xml:space="preserve"> </w:t>
      </w:r>
      <w:proofErr w:type="spellStart"/>
      <w:r w:rsidRPr="00A26475">
        <w:rPr>
          <w:rFonts w:asciiTheme="minorHAnsi" w:eastAsia="Times New Roman" w:hAnsiTheme="minorHAnsi" w:cstheme="minorHAnsi"/>
          <w:color w:val="222222"/>
          <w:lang w:eastAsia="ru-RU"/>
        </w:rPr>
        <w:t>Astreae</w:t>
      </w:r>
      <w:proofErr w:type="spellEnd"/>
      <w:r w:rsidRPr="00A26475">
        <w:rPr>
          <w:rFonts w:asciiTheme="minorHAnsi" w:eastAsia="Times New Roman" w:hAnsiTheme="minorHAnsi" w:cstheme="minorHAnsi"/>
          <w:color w:val="222222"/>
          <w:lang w:eastAsia="ru-RU"/>
        </w:rPr>
        <w:t xml:space="preserve"> </w:t>
      </w:r>
      <w:proofErr w:type="spellStart"/>
      <w:r w:rsidRPr="00A26475">
        <w:rPr>
          <w:rFonts w:asciiTheme="minorHAnsi" w:eastAsia="Times New Roman" w:hAnsiTheme="minorHAnsi" w:cstheme="minorHAnsi"/>
          <w:color w:val="222222"/>
          <w:lang w:eastAsia="ru-RU"/>
        </w:rPr>
        <w:t>Heliotropium</w:t>
      </w:r>
      <w:proofErr w:type="spellEnd"/>
      <w:r w:rsidRPr="00A26475">
        <w:rPr>
          <w:rFonts w:asciiTheme="minorHAnsi" w:eastAsia="Times New Roman" w:hAnsiTheme="minorHAnsi" w:cstheme="minorHAnsi"/>
          <w:color w:val="222222"/>
          <w:lang w:eastAsia="ru-RU"/>
        </w:rPr>
        <w:t>,</w:t>
      </w:r>
    </w:p>
    <w:p w:rsidR="002E4687" w:rsidRPr="002E4687" w:rsidRDefault="002E4687" w:rsidP="00D17F76">
      <w:pPr>
        <w:spacing w:before="240" w:after="240" w:line="360" w:lineRule="auto"/>
        <w:ind w:firstLine="709"/>
        <w:jc w:val="both"/>
        <w:rPr>
          <w:rFonts w:asciiTheme="minorHAnsi" w:eastAsia="Times New Roman" w:hAnsiTheme="minorHAnsi" w:cstheme="minorHAnsi"/>
          <w:color w:val="222222"/>
          <w:lang w:eastAsia="ru-RU"/>
        </w:rPr>
      </w:pPr>
      <w:r w:rsidRPr="00A26475">
        <w:rPr>
          <w:rFonts w:asciiTheme="minorHAnsi" w:eastAsia="Times New Roman" w:hAnsiTheme="minorHAnsi" w:cstheme="minorHAnsi"/>
          <w:color w:val="222222"/>
          <w:lang w:eastAsia="ru-RU"/>
        </w:rPr>
        <w:t xml:space="preserve">Обычно в качестве примера приводится устройство раковины </w:t>
      </w:r>
      <w:proofErr w:type="spellStart"/>
      <w:r w:rsidRPr="00A26475">
        <w:rPr>
          <w:rFonts w:asciiTheme="minorHAnsi" w:eastAsia="Times New Roman" w:hAnsiTheme="minorHAnsi" w:cstheme="minorHAnsi"/>
          <w:color w:val="222222"/>
          <w:lang w:eastAsia="ru-RU"/>
        </w:rPr>
        <w:t>Astreae</w:t>
      </w:r>
      <w:proofErr w:type="spellEnd"/>
      <w:r w:rsidRPr="00A26475">
        <w:rPr>
          <w:rFonts w:asciiTheme="minorHAnsi" w:eastAsia="Times New Roman" w:hAnsiTheme="minorHAnsi" w:cstheme="minorHAnsi"/>
          <w:color w:val="222222"/>
          <w:lang w:eastAsia="ru-RU"/>
        </w:rPr>
        <w:t xml:space="preserve"> </w:t>
      </w:r>
      <w:proofErr w:type="spellStart"/>
      <w:r w:rsidRPr="00A26475">
        <w:rPr>
          <w:rFonts w:asciiTheme="minorHAnsi" w:eastAsia="Times New Roman" w:hAnsiTheme="minorHAnsi" w:cstheme="minorHAnsi"/>
          <w:color w:val="222222"/>
          <w:lang w:eastAsia="ru-RU"/>
        </w:rPr>
        <w:t>Heliotropium</w:t>
      </w:r>
      <w:proofErr w:type="spellEnd"/>
      <w:r w:rsidRPr="00A26475">
        <w:rPr>
          <w:rFonts w:asciiTheme="minorHAnsi" w:eastAsia="Times New Roman" w:hAnsiTheme="minorHAnsi" w:cstheme="minorHAnsi"/>
          <w:color w:val="222222"/>
          <w:lang w:eastAsia="ru-RU"/>
        </w:rPr>
        <w:t>, одного из морских моллюсков. Панцирь представляет собой свернутую спиралью кальцитовую оболочку с геометрией, практически совпадающей с пропорциями золотого сечения.</w:t>
      </w:r>
    </w:p>
    <w:p w:rsidR="002E4687" w:rsidRDefault="002E4687" w:rsidP="00D17F76">
      <w:pPr>
        <w:jc w:val="center"/>
      </w:pPr>
      <w:r w:rsidRPr="00C62CBB">
        <w:rPr>
          <w:rFonts w:ascii="Helvetica" w:eastAsia="Times New Roman" w:hAnsi="Helvetica" w:cs="Helvetica"/>
          <w:noProof/>
          <w:color w:val="222222"/>
          <w:sz w:val="24"/>
          <w:szCs w:val="24"/>
          <w:lang w:eastAsia="ru-RU"/>
        </w:rPr>
        <w:drawing>
          <wp:inline distT="0" distB="0" distL="0" distR="0" wp14:anchorId="2C8A816D" wp14:editId="5893F582">
            <wp:extent cx="5715000" cy="4286250"/>
            <wp:effectExtent l="0" t="0" r="0" b="0"/>
            <wp:docPr id="6" name="Рисунок 6" descr="http://bouw.ru/userfiles/672_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bouw.ru/userfiles/672_image00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2E4687" w:rsidRDefault="002E4687" w:rsidP="00ED7257"/>
    <w:p w:rsidR="002E4687" w:rsidRDefault="002E4687" w:rsidP="00ED7257"/>
    <w:p w:rsidR="002E4687" w:rsidRDefault="002E4687" w:rsidP="00ED7257"/>
    <w:p w:rsidR="002E4687" w:rsidRDefault="002E4687" w:rsidP="00ED7257"/>
    <w:p w:rsidR="002E4687" w:rsidRDefault="002E4687" w:rsidP="00ED7257"/>
    <w:p w:rsidR="00D17F76" w:rsidRDefault="00D17F76">
      <w:r>
        <w:br w:type="page"/>
      </w:r>
    </w:p>
    <w:p w:rsidR="00D17F76" w:rsidRDefault="002E2A45" w:rsidP="0012419B">
      <w:pPr>
        <w:pStyle w:val="af4"/>
        <w:spacing w:line="360" w:lineRule="auto"/>
        <w:contextualSpacing w:val="0"/>
        <w:jc w:val="right"/>
        <w:outlineLvl w:val="0"/>
        <w:rPr>
          <w:rFonts w:asciiTheme="minorHAnsi" w:eastAsia="Times New Roman" w:hAnsiTheme="minorHAnsi" w:cstheme="minorHAnsi"/>
          <w:color w:val="222222"/>
          <w:sz w:val="28"/>
          <w:szCs w:val="28"/>
        </w:rPr>
      </w:pPr>
      <w:bookmarkStart w:id="24" w:name="_Toc510042957"/>
      <w:r w:rsidRPr="002E2A45">
        <w:rPr>
          <w:rFonts w:asciiTheme="minorHAnsi" w:eastAsia="Times New Roman" w:hAnsiTheme="minorHAnsi" w:cstheme="minorHAnsi"/>
          <w:color w:val="222222"/>
          <w:sz w:val="28"/>
          <w:szCs w:val="28"/>
        </w:rPr>
        <w:lastRenderedPageBreak/>
        <w:t xml:space="preserve">ПРИЛОЖЕНИЕ </w:t>
      </w:r>
      <w:r>
        <w:rPr>
          <w:rFonts w:asciiTheme="minorHAnsi" w:eastAsia="Times New Roman" w:hAnsiTheme="minorHAnsi" w:cstheme="minorHAnsi"/>
          <w:color w:val="222222"/>
          <w:sz w:val="28"/>
          <w:szCs w:val="28"/>
        </w:rPr>
        <w:t>Б</w:t>
      </w:r>
      <w:bookmarkEnd w:id="24"/>
    </w:p>
    <w:p w:rsidR="0012419B" w:rsidRPr="0012419B" w:rsidRDefault="0012419B" w:rsidP="0012419B">
      <w:pPr>
        <w:rPr>
          <w:lang w:eastAsia="ru-RU"/>
        </w:rPr>
      </w:pPr>
      <w:r>
        <w:rPr>
          <w:lang w:eastAsia="ru-RU"/>
        </w:rPr>
        <w:t xml:space="preserve">                                                  </w:t>
      </w:r>
      <w:r w:rsidRPr="00E04E4A">
        <w:rPr>
          <w:rFonts w:asciiTheme="minorHAnsi" w:eastAsia="Times New Roman" w:hAnsiTheme="minorHAnsi" w:cstheme="minorHAnsi"/>
          <w:lang w:eastAsia="ru-RU"/>
        </w:rPr>
        <w:t>Парфенон</w:t>
      </w:r>
    </w:p>
    <w:p w:rsidR="002E4687" w:rsidRDefault="00902235" w:rsidP="00D17F76">
      <w:pPr>
        <w:spacing w:line="360" w:lineRule="auto"/>
        <w:ind w:firstLine="709"/>
        <w:jc w:val="both"/>
      </w:pPr>
      <w:r w:rsidRPr="00E04E4A">
        <w:rPr>
          <w:rFonts w:asciiTheme="minorHAnsi" w:eastAsia="Times New Roman" w:hAnsiTheme="minorHAnsi" w:cstheme="minorHAnsi"/>
          <w:lang w:eastAsia="ru-RU"/>
        </w:rPr>
        <w:t>Одним из красивейших произведений древнегреческой архитектуры является Парфенон (V в. до н. э.</w:t>
      </w:r>
      <w:proofErr w:type="gramStart"/>
      <w:r w:rsidRPr="00E04E4A">
        <w:rPr>
          <w:rFonts w:asciiTheme="minorHAnsi" w:eastAsia="Times New Roman" w:hAnsiTheme="minorHAnsi" w:cstheme="minorHAnsi"/>
          <w:lang w:eastAsia="ru-RU"/>
        </w:rPr>
        <w:t>).</w:t>
      </w:r>
      <w:bookmarkStart w:id="25" w:name="_Hlk510112679"/>
      <w:r w:rsidRPr="00E04E4A">
        <w:rPr>
          <w:rFonts w:asciiTheme="minorHAnsi" w:eastAsia="Times New Roman" w:hAnsiTheme="minorHAnsi" w:cstheme="minorHAnsi"/>
          <w:lang w:eastAsia="ru-RU"/>
        </w:rPr>
        <w:t>Парфенон</w:t>
      </w:r>
      <w:proofErr w:type="gramEnd"/>
      <w:r w:rsidRPr="00E04E4A">
        <w:rPr>
          <w:rFonts w:asciiTheme="minorHAnsi" w:eastAsia="Times New Roman" w:hAnsiTheme="minorHAnsi" w:cstheme="minorHAnsi"/>
          <w:lang w:eastAsia="ru-RU"/>
        </w:rPr>
        <w:t xml:space="preserve"> </w:t>
      </w:r>
      <w:bookmarkEnd w:id="25"/>
      <w:r w:rsidRPr="00E04E4A">
        <w:rPr>
          <w:rFonts w:asciiTheme="minorHAnsi" w:eastAsia="Times New Roman" w:hAnsiTheme="minorHAnsi" w:cstheme="minorHAnsi"/>
          <w:lang w:eastAsia="ru-RU"/>
        </w:rPr>
        <w:t>имеет 8 колонн по коротким сторонам и 17 по длинным. Отношение высоты здания к его длине равно 0,618.</w:t>
      </w:r>
      <w:r w:rsidR="00AC4B94" w:rsidRPr="00C62CBB">
        <w:rPr>
          <w:rFonts w:ascii="Helvetica" w:eastAsia="Times New Roman" w:hAnsi="Helvetica" w:cs="Helvetica"/>
          <w:noProof/>
          <w:color w:val="222222"/>
          <w:sz w:val="24"/>
          <w:szCs w:val="24"/>
          <w:lang w:eastAsia="ru-RU"/>
        </w:rPr>
        <w:drawing>
          <wp:inline distT="0" distB="0" distL="0" distR="0" wp14:anchorId="3F3E5DEF" wp14:editId="56A66E44">
            <wp:extent cx="5543184" cy="6209030"/>
            <wp:effectExtent l="0" t="0" r="635" b="1270"/>
            <wp:docPr id="14" name="Рисунок 14" descr="http://bouw.ru/userfiles/616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bouw.ru/userfiles/616_image00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1764" cy="6285848"/>
                    </a:xfrm>
                    <a:prstGeom prst="rect">
                      <a:avLst/>
                    </a:prstGeom>
                    <a:noFill/>
                    <a:ln>
                      <a:noFill/>
                    </a:ln>
                  </pic:spPr>
                </pic:pic>
              </a:graphicData>
            </a:graphic>
          </wp:inline>
        </w:drawing>
      </w:r>
    </w:p>
    <w:p w:rsidR="00D17F76" w:rsidRDefault="00D17F76" w:rsidP="00ED7257">
      <w:bookmarkStart w:id="26" w:name="_Hlk510022586"/>
    </w:p>
    <w:p w:rsidR="00D17F76" w:rsidRDefault="00D17F76" w:rsidP="00ED7257"/>
    <w:p w:rsidR="00D17F76" w:rsidRDefault="00D17F76">
      <w:r>
        <w:br w:type="page"/>
      </w:r>
    </w:p>
    <w:p w:rsidR="00B7697D" w:rsidRDefault="002E2A45" w:rsidP="002E2A45">
      <w:pPr>
        <w:pStyle w:val="af4"/>
        <w:spacing w:line="360" w:lineRule="auto"/>
        <w:contextualSpacing w:val="0"/>
        <w:jc w:val="right"/>
        <w:outlineLvl w:val="0"/>
        <w:rPr>
          <w:rFonts w:asciiTheme="minorHAnsi" w:eastAsia="Times New Roman" w:hAnsiTheme="minorHAnsi" w:cstheme="minorHAnsi"/>
          <w:color w:val="222222"/>
        </w:rPr>
      </w:pPr>
      <w:bookmarkStart w:id="27" w:name="_Toc510042958"/>
      <w:r w:rsidRPr="002E2A45">
        <w:rPr>
          <w:rFonts w:asciiTheme="minorHAnsi" w:eastAsia="Times New Roman" w:hAnsiTheme="minorHAnsi" w:cstheme="minorHAnsi"/>
          <w:color w:val="222222"/>
          <w:sz w:val="28"/>
          <w:szCs w:val="28"/>
        </w:rPr>
        <w:lastRenderedPageBreak/>
        <w:t xml:space="preserve">ПРИЛОЖЕНИЕ </w:t>
      </w:r>
      <w:r>
        <w:rPr>
          <w:rFonts w:asciiTheme="minorHAnsi" w:eastAsia="Times New Roman" w:hAnsiTheme="minorHAnsi" w:cstheme="minorHAnsi"/>
          <w:color w:val="222222"/>
          <w:sz w:val="28"/>
          <w:szCs w:val="28"/>
        </w:rPr>
        <w:t>В</w:t>
      </w:r>
      <w:bookmarkEnd w:id="26"/>
      <w:bookmarkEnd w:id="27"/>
    </w:p>
    <w:p w:rsidR="002E2A45" w:rsidRPr="0012419B" w:rsidRDefault="0012419B" w:rsidP="002E2A45">
      <w:pPr>
        <w:spacing w:before="240" w:after="240" w:line="360" w:lineRule="auto"/>
        <w:ind w:firstLine="709"/>
        <w:jc w:val="center"/>
        <w:rPr>
          <w:rFonts w:asciiTheme="minorHAnsi" w:eastAsia="Times New Roman" w:hAnsiTheme="minorHAnsi" w:cstheme="minorHAnsi"/>
          <w:lang w:eastAsia="ru-RU"/>
        </w:rPr>
      </w:pPr>
      <w:bookmarkStart w:id="28" w:name="_Hlk510022260"/>
      <w:r w:rsidRPr="0012419B">
        <w:rPr>
          <w:rFonts w:asciiTheme="minorHAnsi" w:eastAsia="Times New Roman" w:hAnsiTheme="minorHAnsi" w:cstheme="minorHAnsi"/>
          <w:lang w:eastAsia="ru-RU"/>
        </w:rPr>
        <w:t>Собор Парижской богоматери</w:t>
      </w:r>
    </w:p>
    <w:p w:rsidR="00B7697D" w:rsidRPr="00902235" w:rsidRDefault="00B7697D" w:rsidP="002E2A45">
      <w:pPr>
        <w:spacing w:before="240" w:after="240" w:line="360" w:lineRule="auto"/>
        <w:ind w:firstLine="709"/>
        <w:rPr>
          <w:rFonts w:asciiTheme="minorHAnsi" w:eastAsia="Times New Roman" w:hAnsiTheme="minorHAnsi" w:cstheme="minorHAnsi"/>
          <w:color w:val="222222"/>
          <w:lang w:eastAsia="ru-RU"/>
        </w:rPr>
      </w:pPr>
      <w:r>
        <w:rPr>
          <w:rFonts w:asciiTheme="minorHAnsi" w:eastAsia="Times New Roman" w:hAnsiTheme="minorHAnsi" w:cstheme="minorHAnsi"/>
          <w:color w:val="222222"/>
          <w:lang w:eastAsia="ru-RU"/>
        </w:rPr>
        <w:t>Зн</w:t>
      </w:r>
      <w:r w:rsidRPr="00A26475">
        <w:rPr>
          <w:rFonts w:asciiTheme="minorHAnsi" w:eastAsia="Times New Roman" w:hAnsiTheme="minorHAnsi" w:cstheme="minorHAnsi"/>
          <w:color w:val="222222"/>
          <w:lang w:eastAsia="ru-RU"/>
        </w:rPr>
        <w:t>аменитый собор Парижской богоматери в своих пропорциях имеет немало участков и размерных цепей, соответствующих золотому сечению</w:t>
      </w:r>
      <w:bookmarkEnd w:id="28"/>
      <w:r w:rsidR="00902235">
        <w:rPr>
          <w:rFonts w:asciiTheme="minorHAnsi" w:eastAsia="Times New Roman" w:hAnsiTheme="minorHAnsi" w:cstheme="minorHAnsi"/>
          <w:color w:val="222222"/>
          <w:lang w:eastAsia="ru-RU"/>
        </w:rPr>
        <w:t xml:space="preserve">. </w:t>
      </w:r>
    </w:p>
    <w:p w:rsidR="00B7697D" w:rsidRDefault="00B7697D" w:rsidP="00ED7257"/>
    <w:p w:rsidR="00B7697D" w:rsidRDefault="00B7697D" w:rsidP="00ED7257"/>
    <w:p w:rsidR="00B7697D" w:rsidRDefault="00B7697D" w:rsidP="00ED7257">
      <w:r w:rsidRPr="009D53E4">
        <w:rPr>
          <w:rFonts w:ascii="Helvetica" w:eastAsia="Times New Roman" w:hAnsi="Helvetica" w:cs="Helvetica"/>
          <w:noProof/>
          <w:color w:val="222222"/>
          <w:sz w:val="24"/>
          <w:szCs w:val="24"/>
          <w:lang w:eastAsia="ru-RU"/>
        </w:rPr>
        <w:drawing>
          <wp:inline distT="0" distB="0" distL="0" distR="0" wp14:anchorId="49E11BBE" wp14:editId="5BF21739">
            <wp:extent cx="5724525" cy="6419850"/>
            <wp:effectExtent l="0" t="0" r="9525" b="0"/>
            <wp:docPr id="15" name="Рисунок 15" descr="http://bouw.ru/userfiles/1460_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bouw.ru/userfiles/1460_image01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6419850"/>
                    </a:xfrm>
                    <a:prstGeom prst="rect">
                      <a:avLst/>
                    </a:prstGeom>
                    <a:noFill/>
                    <a:ln>
                      <a:noFill/>
                    </a:ln>
                  </pic:spPr>
                </pic:pic>
              </a:graphicData>
            </a:graphic>
          </wp:inline>
        </w:drawing>
      </w:r>
    </w:p>
    <w:p w:rsidR="00B7697D" w:rsidRDefault="00B7697D" w:rsidP="00ED7257"/>
    <w:p w:rsidR="002E2A45" w:rsidRPr="002E2A45" w:rsidRDefault="002E2A45" w:rsidP="002E2A45">
      <w:pPr>
        <w:pStyle w:val="af4"/>
        <w:spacing w:line="360" w:lineRule="auto"/>
        <w:contextualSpacing w:val="0"/>
        <w:jc w:val="right"/>
        <w:outlineLvl w:val="0"/>
        <w:rPr>
          <w:rFonts w:ascii="Times New Roman" w:hAnsi="Times New Roman" w:cs="Times New Roman"/>
          <w:sz w:val="28"/>
          <w:szCs w:val="28"/>
        </w:rPr>
      </w:pPr>
      <w:bookmarkStart w:id="29" w:name="_Toc510042959"/>
      <w:r w:rsidRPr="002E2A45">
        <w:rPr>
          <w:rFonts w:asciiTheme="minorHAnsi" w:eastAsia="Times New Roman" w:hAnsiTheme="minorHAnsi" w:cstheme="minorHAnsi"/>
          <w:color w:val="222222"/>
          <w:sz w:val="28"/>
          <w:szCs w:val="28"/>
        </w:rPr>
        <w:lastRenderedPageBreak/>
        <w:t xml:space="preserve">ПРИЛОЖЕНИЕ </w:t>
      </w:r>
      <w:r>
        <w:rPr>
          <w:rFonts w:asciiTheme="minorHAnsi" w:eastAsia="Times New Roman" w:hAnsiTheme="minorHAnsi" w:cstheme="minorHAnsi"/>
          <w:color w:val="222222"/>
          <w:sz w:val="28"/>
          <w:szCs w:val="28"/>
        </w:rPr>
        <w:t>Г</w:t>
      </w:r>
      <w:bookmarkEnd w:id="29"/>
    </w:p>
    <w:p w:rsidR="00ED7257" w:rsidRDefault="00F0437A" w:rsidP="002E2A45">
      <w:pPr>
        <w:spacing w:line="360" w:lineRule="auto"/>
        <w:ind w:firstLine="426"/>
      </w:pPr>
      <w:r w:rsidRPr="00B26105">
        <w:rPr>
          <w:rFonts w:asciiTheme="minorHAnsi" w:eastAsia="Times New Roman" w:hAnsiTheme="minorHAnsi" w:cstheme="minorHAnsi"/>
          <w:lang w:eastAsia="ru-RU"/>
        </w:rPr>
        <w:t xml:space="preserve">Портрет </w:t>
      </w:r>
      <w:proofErr w:type="spellStart"/>
      <w:r w:rsidRPr="00B26105">
        <w:rPr>
          <w:rFonts w:asciiTheme="minorHAnsi" w:eastAsia="Times New Roman" w:hAnsiTheme="minorHAnsi" w:cstheme="minorHAnsi"/>
          <w:lang w:eastAsia="ru-RU"/>
        </w:rPr>
        <w:t>Моны</w:t>
      </w:r>
      <w:proofErr w:type="spellEnd"/>
      <w:r w:rsidRPr="00B26105">
        <w:rPr>
          <w:rFonts w:asciiTheme="minorHAnsi" w:eastAsia="Times New Roman" w:hAnsiTheme="minorHAnsi" w:cstheme="minorHAnsi"/>
          <w:lang w:eastAsia="ru-RU"/>
        </w:rPr>
        <w:t xml:space="preserve"> Лизы привлекает тем, что композиция рисунка построена на «золотых треугольниках».</w:t>
      </w:r>
      <w:r>
        <w:rPr>
          <w:rFonts w:asciiTheme="minorHAnsi" w:eastAsia="Times New Roman" w:hAnsiTheme="minorHAnsi" w:cstheme="minorHAnsi"/>
          <w:bCs/>
          <w:lang w:eastAsia="ru-RU"/>
        </w:rPr>
        <w:t xml:space="preserve"> </w:t>
      </w:r>
      <w:r w:rsidRPr="00B26105">
        <w:rPr>
          <w:rFonts w:asciiTheme="minorHAnsi" w:eastAsia="Times New Roman" w:hAnsiTheme="minorHAnsi" w:cstheme="minorHAnsi"/>
          <w:bCs/>
          <w:lang w:eastAsia="ru-RU"/>
        </w:rPr>
        <w:t xml:space="preserve"> </w:t>
      </w:r>
    </w:p>
    <w:p w:rsidR="00491F15" w:rsidRDefault="00EA5618" w:rsidP="00ED7257">
      <w:r w:rsidRPr="00EA5618">
        <w:rPr>
          <w:noProof/>
          <w:lang w:eastAsia="ru-RU"/>
        </w:rPr>
        <w:t xml:space="preserve"> </w:t>
      </w:r>
      <w:r>
        <w:rPr>
          <w:noProof/>
          <w:lang w:eastAsia="ru-RU"/>
        </w:rPr>
        <w:drawing>
          <wp:inline distT="0" distB="0" distL="0" distR="0" wp14:anchorId="7171BF52" wp14:editId="33C58FEC">
            <wp:extent cx="3781425" cy="4229100"/>
            <wp:effectExtent l="0" t="0" r="9525" b="0"/>
            <wp:docPr id="12" name="Рисунок 12" descr="Картинки по запросу мона лиза золотое се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мона лиза золотое сечение"/>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81425" cy="4229100"/>
                    </a:xfrm>
                    <a:prstGeom prst="rect">
                      <a:avLst/>
                    </a:prstGeom>
                    <a:noFill/>
                    <a:ln>
                      <a:noFill/>
                    </a:ln>
                  </pic:spPr>
                </pic:pic>
              </a:graphicData>
            </a:graphic>
          </wp:inline>
        </w:drawing>
      </w:r>
    </w:p>
    <w:p w:rsidR="00F0437A" w:rsidRDefault="00F0437A" w:rsidP="00F0437A">
      <w:r w:rsidRPr="00B26105">
        <w:rPr>
          <w:rFonts w:asciiTheme="minorHAnsi" w:eastAsia="Times New Roman" w:hAnsiTheme="minorHAnsi" w:cstheme="minorHAnsi"/>
          <w:bCs/>
          <w:lang w:eastAsia="ru-RU"/>
        </w:rPr>
        <w:t>Золотая спираль в картине Рафаэля «Избиение младенцев»</w:t>
      </w:r>
      <w:r>
        <w:t xml:space="preserve">                                                                                                                                         </w:t>
      </w:r>
    </w:p>
    <w:p w:rsidR="00491F15" w:rsidRDefault="00491F15" w:rsidP="00ED7257"/>
    <w:p w:rsidR="00ED7257" w:rsidRDefault="00EA5618" w:rsidP="00ED7257">
      <w:r w:rsidRPr="00EA5618">
        <w:rPr>
          <w:noProof/>
          <w:lang w:eastAsia="ru-RU"/>
        </w:rPr>
        <w:t xml:space="preserve"> </w:t>
      </w:r>
      <w:r>
        <w:rPr>
          <w:noProof/>
          <w:lang w:eastAsia="ru-RU"/>
        </w:rPr>
        <w:drawing>
          <wp:inline distT="0" distB="0" distL="0" distR="0" wp14:anchorId="3D2F1033" wp14:editId="518D4899">
            <wp:extent cx="4467225" cy="2905125"/>
            <wp:effectExtent l="0" t="0" r="9525" b="9525"/>
            <wp:docPr id="13" name="Рисунок 13" descr="Картинки по запросу избиение младенцев золотое се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инки по запросу избиение младенцев золотое сечение"/>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67225" cy="2905125"/>
                    </a:xfrm>
                    <a:prstGeom prst="rect">
                      <a:avLst/>
                    </a:prstGeom>
                    <a:noFill/>
                    <a:ln>
                      <a:noFill/>
                    </a:ln>
                  </pic:spPr>
                </pic:pic>
              </a:graphicData>
            </a:graphic>
          </wp:inline>
        </w:drawing>
      </w:r>
    </w:p>
    <w:p w:rsidR="002E2A45" w:rsidRPr="002E2A45" w:rsidRDefault="002E2A45" w:rsidP="002E2A45">
      <w:pPr>
        <w:pStyle w:val="af4"/>
        <w:spacing w:line="360" w:lineRule="auto"/>
        <w:contextualSpacing w:val="0"/>
        <w:jc w:val="right"/>
        <w:outlineLvl w:val="0"/>
        <w:rPr>
          <w:rFonts w:ascii="Times New Roman" w:hAnsi="Times New Roman" w:cs="Times New Roman"/>
          <w:sz w:val="28"/>
          <w:szCs w:val="28"/>
        </w:rPr>
      </w:pPr>
      <w:bookmarkStart w:id="30" w:name="_Toc510042960"/>
      <w:r w:rsidRPr="002E2A45">
        <w:rPr>
          <w:rFonts w:asciiTheme="minorHAnsi" w:eastAsia="Times New Roman" w:hAnsiTheme="minorHAnsi" w:cstheme="minorHAnsi"/>
          <w:color w:val="222222"/>
          <w:sz w:val="28"/>
          <w:szCs w:val="28"/>
        </w:rPr>
        <w:lastRenderedPageBreak/>
        <w:t xml:space="preserve">ПРИЛОЖЕНИЕ </w:t>
      </w:r>
      <w:r>
        <w:rPr>
          <w:rFonts w:asciiTheme="minorHAnsi" w:eastAsia="Times New Roman" w:hAnsiTheme="minorHAnsi" w:cstheme="minorHAnsi"/>
          <w:color w:val="222222"/>
          <w:sz w:val="28"/>
          <w:szCs w:val="28"/>
        </w:rPr>
        <w:t>Д</w:t>
      </w:r>
      <w:bookmarkEnd w:id="30"/>
    </w:p>
    <w:p w:rsidR="00ED7257" w:rsidRDefault="0012419B" w:rsidP="00ED7257">
      <w:r>
        <w:t xml:space="preserve">                                       Золотое сечение в живописи</w:t>
      </w:r>
    </w:p>
    <w:p w:rsidR="0012419B" w:rsidRDefault="0012419B" w:rsidP="00ED7257"/>
    <w:p w:rsidR="00ED7257" w:rsidRDefault="00902235" w:rsidP="00ED7257">
      <w:r w:rsidRPr="00C62CBB">
        <w:rPr>
          <w:rFonts w:ascii="Helvetica" w:eastAsia="Times New Roman" w:hAnsi="Helvetica" w:cs="Helvetica"/>
          <w:noProof/>
          <w:color w:val="222222"/>
          <w:sz w:val="24"/>
          <w:szCs w:val="24"/>
          <w:lang w:eastAsia="ru-RU"/>
        </w:rPr>
        <w:drawing>
          <wp:inline distT="0" distB="0" distL="0" distR="0" wp14:anchorId="13A45B8A" wp14:editId="235884FE">
            <wp:extent cx="5940425" cy="4455160"/>
            <wp:effectExtent l="0" t="0" r="3175" b="2540"/>
            <wp:docPr id="16" name="Рисунок 16" descr="http://bouw.ru/userfiles/958_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bouw.ru/userfiles/958_image00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rsidR="00D50EC8" w:rsidRDefault="00A93B3E">
      <w:r>
        <w:rPr>
          <w:noProof/>
          <w:lang w:eastAsia="ru-RU"/>
        </w:rPr>
        <w:drawing>
          <wp:anchor distT="0" distB="0" distL="114300" distR="114300" simplePos="0" relativeHeight="251664384" behindDoc="0" locked="0" layoutInCell="1" allowOverlap="1" wp14:anchorId="1140DBD2" wp14:editId="003DC8EE">
            <wp:simplePos x="0" y="0"/>
            <wp:positionH relativeFrom="margin">
              <wp:posOffset>2146489246</wp:posOffset>
            </wp:positionH>
            <wp:positionV relativeFrom="margin">
              <wp:posOffset>2146763566</wp:posOffset>
            </wp:positionV>
            <wp:extent cx="3495675" cy="5029200"/>
            <wp:effectExtent l="266700" t="209550" r="238125" b="171450"/>
            <wp:wrapSquare wrapText="bothSides"/>
            <wp:docPr id="8" name="Рисунок 5"/>
            <wp:cNvGraphicFramePr/>
            <a:graphic xmlns:a="http://schemas.openxmlformats.org/drawingml/2006/main">
              <a:graphicData uri="http://schemas.openxmlformats.org/drawingml/2006/picture">
                <pic:pic xmlns:pic="http://schemas.openxmlformats.org/drawingml/2006/picture">
                  <pic:nvPicPr>
                    <pic:cNvPr id="14342" name="Picture 6"/>
                    <pic:cNvPicPr>
                      <a:picLocks noChangeAspect="1" noChangeArrowheads="1"/>
                    </pic:cNvPicPr>
                  </pic:nvPicPr>
                  <pic:blipFill>
                    <a:blip r:embed="rId29" cstate="print"/>
                    <a:srcRect/>
                    <a:stretch>
                      <a:fillRect/>
                    </a:stretch>
                  </pic:blipFill>
                  <pic:spPr bwMode="auto">
                    <a:xfrm>
                      <a:off x="0" y="0"/>
                      <a:ext cx="3495675" cy="5029200"/>
                    </a:xfrm>
                    <a:prstGeom prst="rect">
                      <a:avLst/>
                    </a:prstGeom>
                    <a:ln w="190500" cap="sq">
                      <a:solidFill>
                        <a:srgbClr val="0070C0"/>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sectPr w:rsidR="00D50EC8" w:rsidSect="00271DE9">
      <w:footerReference w:type="default" r:id="rId30"/>
      <w:pgSz w:w="11907" w:h="16839" w:code="9"/>
      <w:pgMar w:top="1134" w:right="851" w:bottom="1134" w:left="1701" w:header="0" w:footer="57"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6221" w:rsidRDefault="00B46221" w:rsidP="00146DBF">
      <w:r>
        <w:separator/>
      </w:r>
    </w:p>
  </w:endnote>
  <w:endnote w:type="continuationSeparator" w:id="0">
    <w:p w:rsidR="00B46221" w:rsidRDefault="00B46221" w:rsidP="00146D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7607292"/>
      <w:docPartObj>
        <w:docPartGallery w:val="Page Numbers (Bottom of Page)"/>
        <w:docPartUnique/>
      </w:docPartObj>
    </w:sdtPr>
    <w:sdtEndPr/>
    <w:sdtContent>
      <w:p w:rsidR="00C50FD2" w:rsidRDefault="00C50FD2">
        <w:pPr>
          <w:pStyle w:val="a5"/>
          <w:jc w:val="right"/>
        </w:pPr>
        <w:r>
          <w:fldChar w:fldCharType="begin"/>
        </w:r>
        <w:r>
          <w:instrText>PAGE   \* MERGEFORMAT</w:instrText>
        </w:r>
        <w:r>
          <w:fldChar w:fldCharType="separate"/>
        </w:r>
        <w:r w:rsidR="002E2A45">
          <w:rPr>
            <w:noProof/>
          </w:rPr>
          <w:t>25</w:t>
        </w:r>
        <w:r>
          <w:fldChar w:fldCharType="end"/>
        </w:r>
      </w:p>
    </w:sdtContent>
  </w:sdt>
  <w:p w:rsidR="00C50FD2" w:rsidRDefault="00C50FD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6221" w:rsidRDefault="00B46221" w:rsidP="00146DBF">
      <w:r>
        <w:separator/>
      </w:r>
    </w:p>
  </w:footnote>
  <w:footnote w:type="continuationSeparator" w:id="0">
    <w:p w:rsidR="00B46221" w:rsidRDefault="00B46221" w:rsidP="00146D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773D3"/>
    <w:multiLevelType w:val="hybridMultilevel"/>
    <w:tmpl w:val="2C0C20C2"/>
    <w:lvl w:ilvl="0" w:tplc="DFB4AC0E">
      <w:start w:val="1"/>
      <w:numFmt w:val="decimal"/>
      <w:lvlText w:val="%1)"/>
      <w:lvlJc w:val="left"/>
      <w:pPr>
        <w:ind w:left="359" w:hanging="360"/>
      </w:pPr>
      <w:rPr>
        <w:rFonts w:hint="default"/>
      </w:rPr>
    </w:lvl>
    <w:lvl w:ilvl="1" w:tplc="04190019" w:tentative="1">
      <w:start w:val="1"/>
      <w:numFmt w:val="lowerLetter"/>
      <w:lvlText w:val="%2."/>
      <w:lvlJc w:val="left"/>
      <w:pPr>
        <w:ind w:left="1079" w:hanging="360"/>
      </w:pPr>
    </w:lvl>
    <w:lvl w:ilvl="2" w:tplc="0419001B" w:tentative="1">
      <w:start w:val="1"/>
      <w:numFmt w:val="lowerRoman"/>
      <w:lvlText w:val="%3."/>
      <w:lvlJc w:val="right"/>
      <w:pPr>
        <w:ind w:left="1799" w:hanging="180"/>
      </w:pPr>
    </w:lvl>
    <w:lvl w:ilvl="3" w:tplc="0419000F" w:tentative="1">
      <w:start w:val="1"/>
      <w:numFmt w:val="decimal"/>
      <w:lvlText w:val="%4."/>
      <w:lvlJc w:val="left"/>
      <w:pPr>
        <w:ind w:left="2519" w:hanging="360"/>
      </w:pPr>
    </w:lvl>
    <w:lvl w:ilvl="4" w:tplc="04190019" w:tentative="1">
      <w:start w:val="1"/>
      <w:numFmt w:val="lowerLetter"/>
      <w:lvlText w:val="%5."/>
      <w:lvlJc w:val="left"/>
      <w:pPr>
        <w:ind w:left="3239" w:hanging="360"/>
      </w:pPr>
    </w:lvl>
    <w:lvl w:ilvl="5" w:tplc="0419001B" w:tentative="1">
      <w:start w:val="1"/>
      <w:numFmt w:val="lowerRoman"/>
      <w:lvlText w:val="%6."/>
      <w:lvlJc w:val="right"/>
      <w:pPr>
        <w:ind w:left="3959" w:hanging="180"/>
      </w:pPr>
    </w:lvl>
    <w:lvl w:ilvl="6" w:tplc="0419000F" w:tentative="1">
      <w:start w:val="1"/>
      <w:numFmt w:val="decimal"/>
      <w:lvlText w:val="%7."/>
      <w:lvlJc w:val="left"/>
      <w:pPr>
        <w:ind w:left="4679" w:hanging="360"/>
      </w:pPr>
    </w:lvl>
    <w:lvl w:ilvl="7" w:tplc="04190019" w:tentative="1">
      <w:start w:val="1"/>
      <w:numFmt w:val="lowerLetter"/>
      <w:lvlText w:val="%8."/>
      <w:lvlJc w:val="left"/>
      <w:pPr>
        <w:ind w:left="5399" w:hanging="360"/>
      </w:pPr>
    </w:lvl>
    <w:lvl w:ilvl="8" w:tplc="0419001B" w:tentative="1">
      <w:start w:val="1"/>
      <w:numFmt w:val="lowerRoman"/>
      <w:lvlText w:val="%9."/>
      <w:lvlJc w:val="right"/>
      <w:pPr>
        <w:ind w:left="6119" w:hanging="180"/>
      </w:pPr>
    </w:lvl>
  </w:abstractNum>
  <w:abstractNum w:abstractNumId="1" w15:restartNumberingAfterBreak="0">
    <w:nsid w:val="067C0390"/>
    <w:multiLevelType w:val="hybridMultilevel"/>
    <w:tmpl w:val="A7F4BCDC"/>
    <w:lvl w:ilvl="0" w:tplc="E996C19E">
      <w:start w:val="1"/>
      <w:numFmt w:val="bullet"/>
      <w:lvlText w:val="•"/>
      <w:lvlJc w:val="left"/>
      <w:pPr>
        <w:tabs>
          <w:tab w:val="num" w:pos="720"/>
        </w:tabs>
        <w:ind w:left="720" w:hanging="360"/>
      </w:pPr>
      <w:rPr>
        <w:rFonts w:ascii="Arial" w:hAnsi="Arial" w:hint="default"/>
      </w:rPr>
    </w:lvl>
    <w:lvl w:ilvl="1" w:tplc="67A8F10E" w:tentative="1">
      <w:start w:val="1"/>
      <w:numFmt w:val="bullet"/>
      <w:lvlText w:val="•"/>
      <w:lvlJc w:val="left"/>
      <w:pPr>
        <w:tabs>
          <w:tab w:val="num" w:pos="1440"/>
        </w:tabs>
        <w:ind w:left="1440" w:hanging="360"/>
      </w:pPr>
      <w:rPr>
        <w:rFonts w:ascii="Arial" w:hAnsi="Arial" w:hint="default"/>
      </w:rPr>
    </w:lvl>
    <w:lvl w:ilvl="2" w:tplc="6520FC3C" w:tentative="1">
      <w:start w:val="1"/>
      <w:numFmt w:val="bullet"/>
      <w:lvlText w:val="•"/>
      <w:lvlJc w:val="left"/>
      <w:pPr>
        <w:tabs>
          <w:tab w:val="num" w:pos="2160"/>
        </w:tabs>
        <w:ind w:left="2160" w:hanging="360"/>
      </w:pPr>
      <w:rPr>
        <w:rFonts w:ascii="Arial" w:hAnsi="Arial" w:hint="default"/>
      </w:rPr>
    </w:lvl>
    <w:lvl w:ilvl="3" w:tplc="302EAD1C" w:tentative="1">
      <w:start w:val="1"/>
      <w:numFmt w:val="bullet"/>
      <w:lvlText w:val="•"/>
      <w:lvlJc w:val="left"/>
      <w:pPr>
        <w:tabs>
          <w:tab w:val="num" w:pos="2880"/>
        </w:tabs>
        <w:ind w:left="2880" w:hanging="360"/>
      </w:pPr>
      <w:rPr>
        <w:rFonts w:ascii="Arial" w:hAnsi="Arial" w:hint="default"/>
      </w:rPr>
    </w:lvl>
    <w:lvl w:ilvl="4" w:tplc="77DCCA18" w:tentative="1">
      <w:start w:val="1"/>
      <w:numFmt w:val="bullet"/>
      <w:lvlText w:val="•"/>
      <w:lvlJc w:val="left"/>
      <w:pPr>
        <w:tabs>
          <w:tab w:val="num" w:pos="3600"/>
        </w:tabs>
        <w:ind w:left="3600" w:hanging="360"/>
      </w:pPr>
      <w:rPr>
        <w:rFonts w:ascii="Arial" w:hAnsi="Arial" w:hint="default"/>
      </w:rPr>
    </w:lvl>
    <w:lvl w:ilvl="5" w:tplc="A5CC184E" w:tentative="1">
      <w:start w:val="1"/>
      <w:numFmt w:val="bullet"/>
      <w:lvlText w:val="•"/>
      <w:lvlJc w:val="left"/>
      <w:pPr>
        <w:tabs>
          <w:tab w:val="num" w:pos="4320"/>
        </w:tabs>
        <w:ind w:left="4320" w:hanging="360"/>
      </w:pPr>
      <w:rPr>
        <w:rFonts w:ascii="Arial" w:hAnsi="Arial" w:hint="default"/>
      </w:rPr>
    </w:lvl>
    <w:lvl w:ilvl="6" w:tplc="C6623F0C" w:tentative="1">
      <w:start w:val="1"/>
      <w:numFmt w:val="bullet"/>
      <w:lvlText w:val="•"/>
      <w:lvlJc w:val="left"/>
      <w:pPr>
        <w:tabs>
          <w:tab w:val="num" w:pos="5040"/>
        </w:tabs>
        <w:ind w:left="5040" w:hanging="360"/>
      </w:pPr>
      <w:rPr>
        <w:rFonts w:ascii="Arial" w:hAnsi="Arial" w:hint="default"/>
      </w:rPr>
    </w:lvl>
    <w:lvl w:ilvl="7" w:tplc="FD2AC2E2" w:tentative="1">
      <w:start w:val="1"/>
      <w:numFmt w:val="bullet"/>
      <w:lvlText w:val="•"/>
      <w:lvlJc w:val="left"/>
      <w:pPr>
        <w:tabs>
          <w:tab w:val="num" w:pos="5760"/>
        </w:tabs>
        <w:ind w:left="5760" w:hanging="360"/>
      </w:pPr>
      <w:rPr>
        <w:rFonts w:ascii="Arial" w:hAnsi="Arial" w:hint="default"/>
      </w:rPr>
    </w:lvl>
    <w:lvl w:ilvl="8" w:tplc="CD9EA41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E0D3DB3"/>
    <w:multiLevelType w:val="hybridMultilevel"/>
    <w:tmpl w:val="807487E8"/>
    <w:lvl w:ilvl="0" w:tplc="3C54C6B2">
      <w:start w:val="1"/>
      <w:numFmt w:val="bullet"/>
      <w:lvlText w:val="•"/>
      <w:lvlJc w:val="left"/>
      <w:pPr>
        <w:tabs>
          <w:tab w:val="num" w:pos="720"/>
        </w:tabs>
        <w:ind w:left="720" w:hanging="360"/>
      </w:pPr>
      <w:rPr>
        <w:rFonts w:ascii="Arial" w:hAnsi="Arial" w:hint="default"/>
      </w:rPr>
    </w:lvl>
    <w:lvl w:ilvl="1" w:tplc="4F70D5AE" w:tentative="1">
      <w:start w:val="1"/>
      <w:numFmt w:val="bullet"/>
      <w:lvlText w:val="•"/>
      <w:lvlJc w:val="left"/>
      <w:pPr>
        <w:tabs>
          <w:tab w:val="num" w:pos="1440"/>
        </w:tabs>
        <w:ind w:left="1440" w:hanging="360"/>
      </w:pPr>
      <w:rPr>
        <w:rFonts w:ascii="Arial" w:hAnsi="Arial" w:hint="default"/>
      </w:rPr>
    </w:lvl>
    <w:lvl w:ilvl="2" w:tplc="0B8A0F98" w:tentative="1">
      <w:start w:val="1"/>
      <w:numFmt w:val="bullet"/>
      <w:lvlText w:val="•"/>
      <w:lvlJc w:val="left"/>
      <w:pPr>
        <w:tabs>
          <w:tab w:val="num" w:pos="2160"/>
        </w:tabs>
        <w:ind w:left="2160" w:hanging="360"/>
      </w:pPr>
      <w:rPr>
        <w:rFonts w:ascii="Arial" w:hAnsi="Arial" w:hint="default"/>
      </w:rPr>
    </w:lvl>
    <w:lvl w:ilvl="3" w:tplc="784210A8" w:tentative="1">
      <w:start w:val="1"/>
      <w:numFmt w:val="bullet"/>
      <w:lvlText w:val="•"/>
      <w:lvlJc w:val="left"/>
      <w:pPr>
        <w:tabs>
          <w:tab w:val="num" w:pos="2880"/>
        </w:tabs>
        <w:ind w:left="2880" w:hanging="360"/>
      </w:pPr>
      <w:rPr>
        <w:rFonts w:ascii="Arial" w:hAnsi="Arial" w:hint="default"/>
      </w:rPr>
    </w:lvl>
    <w:lvl w:ilvl="4" w:tplc="596A9BD0" w:tentative="1">
      <w:start w:val="1"/>
      <w:numFmt w:val="bullet"/>
      <w:lvlText w:val="•"/>
      <w:lvlJc w:val="left"/>
      <w:pPr>
        <w:tabs>
          <w:tab w:val="num" w:pos="3600"/>
        </w:tabs>
        <w:ind w:left="3600" w:hanging="360"/>
      </w:pPr>
      <w:rPr>
        <w:rFonts w:ascii="Arial" w:hAnsi="Arial" w:hint="default"/>
      </w:rPr>
    </w:lvl>
    <w:lvl w:ilvl="5" w:tplc="2936750E" w:tentative="1">
      <w:start w:val="1"/>
      <w:numFmt w:val="bullet"/>
      <w:lvlText w:val="•"/>
      <w:lvlJc w:val="left"/>
      <w:pPr>
        <w:tabs>
          <w:tab w:val="num" w:pos="4320"/>
        </w:tabs>
        <w:ind w:left="4320" w:hanging="360"/>
      </w:pPr>
      <w:rPr>
        <w:rFonts w:ascii="Arial" w:hAnsi="Arial" w:hint="default"/>
      </w:rPr>
    </w:lvl>
    <w:lvl w:ilvl="6" w:tplc="277ACDB4" w:tentative="1">
      <w:start w:val="1"/>
      <w:numFmt w:val="bullet"/>
      <w:lvlText w:val="•"/>
      <w:lvlJc w:val="left"/>
      <w:pPr>
        <w:tabs>
          <w:tab w:val="num" w:pos="5040"/>
        </w:tabs>
        <w:ind w:left="5040" w:hanging="360"/>
      </w:pPr>
      <w:rPr>
        <w:rFonts w:ascii="Arial" w:hAnsi="Arial" w:hint="default"/>
      </w:rPr>
    </w:lvl>
    <w:lvl w:ilvl="7" w:tplc="FEDE18C8" w:tentative="1">
      <w:start w:val="1"/>
      <w:numFmt w:val="bullet"/>
      <w:lvlText w:val="•"/>
      <w:lvlJc w:val="left"/>
      <w:pPr>
        <w:tabs>
          <w:tab w:val="num" w:pos="5760"/>
        </w:tabs>
        <w:ind w:left="5760" w:hanging="360"/>
      </w:pPr>
      <w:rPr>
        <w:rFonts w:ascii="Arial" w:hAnsi="Arial" w:hint="default"/>
      </w:rPr>
    </w:lvl>
    <w:lvl w:ilvl="8" w:tplc="18E0B6B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F2126F3"/>
    <w:multiLevelType w:val="hybridMultilevel"/>
    <w:tmpl w:val="AB4C28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6F40A8"/>
    <w:multiLevelType w:val="hybridMultilevel"/>
    <w:tmpl w:val="821600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BA3E0D"/>
    <w:multiLevelType w:val="hybridMultilevel"/>
    <w:tmpl w:val="87AA13E4"/>
    <w:lvl w:ilvl="0" w:tplc="567A06AE">
      <w:start w:val="1"/>
      <w:numFmt w:val="bullet"/>
      <w:lvlText w:val="•"/>
      <w:lvlJc w:val="left"/>
      <w:pPr>
        <w:tabs>
          <w:tab w:val="num" w:pos="720"/>
        </w:tabs>
        <w:ind w:left="720" w:hanging="360"/>
      </w:pPr>
      <w:rPr>
        <w:rFonts w:ascii="Arial" w:hAnsi="Arial" w:hint="default"/>
      </w:rPr>
    </w:lvl>
    <w:lvl w:ilvl="1" w:tplc="9528B410" w:tentative="1">
      <w:start w:val="1"/>
      <w:numFmt w:val="bullet"/>
      <w:lvlText w:val="•"/>
      <w:lvlJc w:val="left"/>
      <w:pPr>
        <w:tabs>
          <w:tab w:val="num" w:pos="1440"/>
        </w:tabs>
        <w:ind w:left="1440" w:hanging="360"/>
      </w:pPr>
      <w:rPr>
        <w:rFonts w:ascii="Arial" w:hAnsi="Arial" w:hint="default"/>
      </w:rPr>
    </w:lvl>
    <w:lvl w:ilvl="2" w:tplc="5AEEE5CA" w:tentative="1">
      <w:start w:val="1"/>
      <w:numFmt w:val="bullet"/>
      <w:lvlText w:val="•"/>
      <w:lvlJc w:val="left"/>
      <w:pPr>
        <w:tabs>
          <w:tab w:val="num" w:pos="2160"/>
        </w:tabs>
        <w:ind w:left="2160" w:hanging="360"/>
      </w:pPr>
      <w:rPr>
        <w:rFonts w:ascii="Arial" w:hAnsi="Arial" w:hint="default"/>
      </w:rPr>
    </w:lvl>
    <w:lvl w:ilvl="3" w:tplc="2AB02E04" w:tentative="1">
      <w:start w:val="1"/>
      <w:numFmt w:val="bullet"/>
      <w:lvlText w:val="•"/>
      <w:lvlJc w:val="left"/>
      <w:pPr>
        <w:tabs>
          <w:tab w:val="num" w:pos="2880"/>
        </w:tabs>
        <w:ind w:left="2880" w:hanging="360"/>
      </w:pPr>
      <w:rPr>
        <w:rFonts w:ascii="Arial" w:hAnsi="Arial" w:hint="default"/>
      </w:rPr>
    </w:lvl>
    <w:lvl w:ilvl="4" w:tplc="A8206A22" w:tentative="1">
      <w:start w:val="1"/>
      <w:numFmt w:val="bullet"/>
      <w:lvlText w:val="•"/>
      <w:lvlJc w:val="left"/>
      <w:pPr>
        <w:tabs>
          <w:tab w:val="num" w:pos="3600"/>
        </w:tabs>
        <w:ind w:left="3600" w:hanging="360"/>
      </w:pPr>
      <w:rPr>
        <w:rFonts w:ascii="Arial" w:hAnsi="Arial" w:hint="default"/>
      </w:rPr>
    </w:lvl>
    <w:lvl w:ilvl="5" w:tplc="F9DC218A" w:tentative="1">
      <w:start w:val="1"/>
      <w:numFmt w:val="bullet"/>
      <w:lvlText w:val="•"/>
      <w:lvlJc w:val="left"/>
      <w:pPr>
        <w:tabs>
          <w:tab w:val="num" w:pos="4320"/>
        </w:tabs>
        <w:ind w:left="4320" w:hanging="360"/>
      </w:pPr>
      <w:rPr>
        <w:rFonts w:ascii="Arial" w:hAnsi="Arial" w:hint="default"/>
      </w:rPr>
    </w:lvl>
    <w:lvl w:ilvl="6" w:tplc="FD5A1F2A" w:tentative="1">
      <w:start w:val="1"/>
      <w:numFmt w:val="bullet"/>
      <w:lvlText w:val="•"/>
      <w:lvlJc w:val="left"/>
      <w:pPr>
        <w:tabs>
          <w:tab w:val="num" w:pos="5040"/>
        </w:tabs>
        <w:ind w:left="5040" w:hanging="360"/>
      </w:pPr>
      <w:rPr>
        <w:rFonts w:ascii="Arial" w:hAnsi="Arial" w:hint="default"/>
      </w:rPr>
    </w:lvl>
    <w:lvl w:ilvl="7" w:tplc="01C651E0" w:tentative="1">
      <w:start w:val="1"/>
      <w:numFmt w:val="bullet"/>
      <w:lvlText w:val="•"/>
      <w:lvlJc w:val="left"/>
      <w:pPr>
        <w:tabs>
          <w:tab w:val="num" w:pos="5760"/>
        </w:tabs>
        <w:ind w:left="5760" w:hanging="360"/>
      </w:pPr>
      <w:rPr>
        <w:rFonts w:ascii="Arial" w:hAnsi="Arial" w:hint="default"/>
      </w:rPr>
    </w:lvl>
    <w:lvl w:ilvl="8" w:tplc="658E579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5B618D9"/>
    <w:multiLevelType w:val="hybridMultilevel"/>
    <w:tmpl w:val="036EF82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C396601"/>
    <w:multiLevelType w:val="multilevel"/>
    <w:tmpl w:val="07FEF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C754ED"/>
    <w:multiLevelType w:val="hybridMultilevel"/>
    <w:tmpl w:val="C80E6016"/>
    <w:lvl w:ilvl="0" w:tplc="0419000F">
      <w:start w:val="1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4202223"/>
    <w:multiLevelType w:val="hybridMultilevel"/>
    <w:tmpl w:val="AC6E86BA"/>
    <w:lvl w:ilvl="0" w:tplc="36FA9876">
      <w:start w:val="1"/>
      <w:numFmt w:val="bullet"/>
      <w:lvlText w:val="•"/>
      <w:lvlJc w:val="left"/>
      <w:pPr>
        <w:tabs>
          <w:tab w:val="num" w:pos="720"/>
        </w:tabs>
        <w:ind w:left="720" w:hanging="360"/>
      </w:pPr>
      <w:rPr>
        <w:rFonts w:ascii="Arial" w:hAnsi="Arial" w:hint="default"/>
      </w:rPr>
    </w:lvl>
    <w:lvl w:ilvl="1" w:tplc="6BE22004" w:tentative="1">
      <w:start w:val="1"/>
      <w:numFmt w:val="bullet"/>
      <w:lvlText w:val="•"/>
      <w:lvlJc w:val="left"/>
      <w:pPr>
        <w:tabs>
          <w:tab w:val="num" w:pos="1440"/>
        </w:tabs>
        <w:ind w:left="1440" w:hanging="360"/>
      </w:pPr>
      <w:rPr>
        <w:rFonts w:ascii="Arial" w:hAnsi="Arial" w:hint="default"/>
      </w:rPr>
    </w:lvl>
    <w:lvl w:ilvl="2" w:tplc="7EFABC50" w:tentative="1">
      <w:start w:val="1"/>
      <w:numFmt w:val="bullet"/>
      <w:lvlText w:val="•"/>
      <w:lvlJc w:val="left"/>
      <w:pPr>
        <w:tabs>
          <w:tab w:val="num" w:pos="2160"/>
        </w:tabs>
        <w:ind w:left="2160" w:hanging="360"/>
      </w:pPr>
      <w:rPr>
        <w:rFonts w:ascii="Arial" w:hAnsi="Arial" w:hint="default"/>
      </w:rPr>
    </w:lvl>
    <w:lvl w:ilvl="3" w:tplc="F0163DEA" w:tentative="1">
      <w:start w:val="1"/>
      <w:numFmt w:val="bullet"/>
      <w:lvlText w:val="•"/>
      <w:lvlJc w:val="left"/>
      <w:pPr>
        <w:tabs>
          <w:tab w:val="num" w:pos="2880"/>
        </w:tabs>
        <w:ind w:left="2880" w:hanging="360"/>
      </w:pPr>
      <w:rPr>
        <w:rFonts w:ascii="Arial" w:hAnsi="Arial" w:hint="default"/>
      </w:rPr>
    </w:lvl>
    <w:lvl w:ilvl="4" w:tplc="8798774C" w:tentative="1">
      <w:start w:val="1"/>
      <w:numFmt w:val="bullet"/>
      <w:lvlText w:val="•"/>
      <w:lvlJc w:val="left"/>
      <w:pPr>
        <w:tabs>
          <w:tab w:val="num" w:pos="3600"/>
        </w:tabs>
        <w:ind w:left="3600" w:hanging="360"/>
      </w:pPr>
      <w:rPr>
        <w:rFonts w:ascii="Arial" w:hAnsi="Arial" w:hint="default"/>
      </w:rPr>
    </w:lvl>
    <w:lvl w:ilvl="5" w:tplc="1020DC4C" w:tentative="1">
      <w:start w:val="1"/>
      <w:numFmt w:val="bullet"/>
      <w:lvlText w:val="•"/>
      <w:lvlJc w:val="left"/>
      <w:pPr>
        <w:tabs>
          <w:tab w:val="num" w:pos="4320"/>
        </w:tabs>
        <w:ind w:left="4320" w:hanging="360"/>
      </w:pPr>
      <w:rPr>
        <w:rFonts w:ascii="Arial" w:hAnsi="Arial" w:hint="default"/>
      </w:rPr>
    </w:lvl>
    <w:lvl w:ilvl="6" w:tplc="CD1AE9B6" w:tentative="1">
      <w:start w:val="1"/>
      <w:numFmt w:val="bullet"/>
      <w:lvlText w:val="•"/>
      <w:lvlJc w:val="left"/>
      <w:pPr>
        <w:tabs>
          <w:tab w:val="num" w:pos="5040"/>
        </w:tabs>
        <w:ind w:left="5040" w:hanging="360"/>
      </w:pPr>
      <w:rPr>
        <w:rFonts w:ascii="Arial" w:hAnsi="Arial" w:hint="default"/>
      </w:rPr>
    </w:lvl>
    <w:lvl w:ilvl="7" w:tplc="71EE24F8" w:tentative="1">
      <w:start w:val="1"/>
      <w:numFmt w:val="bullet"/>
      <w:lvlText w:val="•"/>
      <w:lvlJc w:val="left"/>
      <w:pPr>
        <w:tabs>
          <w:tab w:val="num" w:pos="5760"/>
        </w:tabs>
        <w:ind w:left="5760" w:hanging="360"/>
      </w:pPr>
      <w:rPr>
        <w:rFonts w:ascii="Arial" w:hAnsi="Arial" w:hint="default"/>
      </w:rPr>
    </w:lvl>
    <w:lvl w:ilvl="8" w:tplc="AC8866E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D110FBA"/>
    <w:multiLevelType w:val="hybridMultilevel"/>
    <w:tmpl w:val="A9BC3D94"/>
    <w:lvl w:ilvl="0" w:tplc="1AE8BE28">
      <w:start w:val="1"/>
      <w:numFmt w:val="decimal"/>
      <w:lvlText w:val="%1."/>
      <w:lvlJc w:val="left"/>
      <w:pPr>
        <w:ind w:left="720" w:hanging="360"/>
      </w:pPr>
      <w:rPr>
        <w:rFonts w:eastAsia="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60A6EB7"/>
    <w:multiLevelType w:val="hybridMultilevel"/>
    <w:tmpl w:val="248A23E4"/>
    <w:lvl w:ilvl="0" w:tplc="FBA23DD2">
      <w:start w:val="1"/>
      <w:numFmt w:val="decimal"/>
      <w:lvlText w:val="%1."/>
      <w:lvlJc w:val="left"/>
      <w:pPr>
        <w:ind w:left="928" w:hanging="360"/>
      </w:pPr>
      <w:rPr>
        <w:rFonts w:eastAsia="Times New Roman" w:hint="default"/>
        <w:color w:val="00000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2" w15:restartNumberingAfterBreak="0">
    <w:nsid w:val="3AFD4C88"/>
    <w:multiLevelType w:val="hybridMultilevel"/>
    <w:tmpl w:val="821600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F821301"/>
    <w:multiLevelType w:val="hybridMultilevel"/>
    <w:tmpl w:val="ECFE589A"/>
    <w:lvl w:ilvl="0" w:tplc="1870E078">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3FA7335B"/>
    <w:multiLevelType w:val="hybridMultilevel"/>
    <w:tmpl w:val="75B8A41E"/>
    <w:lvl w:ilvl="0" w:tplc="0419000F">
      <w:start w:val="1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05E0AEF"/>
    <w:multiLevelType w:val="multilevel"/>
    <w:tmpl w:val="C472C57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45BE5F80"/>
    <w:multiLevelType w:val="hybridMultilevel"/>
    <w:tmpl w:val="DBA4A178"/>
    <w:lvl w:ilvl="0" w:tplc="E258CB1C">
      <w:start w:val="1"/>
      <w:numFmt w:val="bullet"/>
      <w:lvlText w:val="•"/>
      <w:lvlJc w:val="left"/>
      <w:pPr>
        <w:tabs>
          <w:tab w:val="num" w:pos="720"/>
        </w:tabs>
        <w:ind w:left="720" w:hanging="360"/>
      </w:pPr>
      <w:rPr>
        <w:rFonts w:ascii="Arial" w:hAnsi="Arial" w:hint="default"/>
      </w:rPr>
    </w:lvl>
    <w:lvl w:ilvl="1" w:tplc="69FEBC1E" w:tentative="1">
      <w:start w:val="1"/>
      <w:numFmt w:val="bullet"/>
      <w:lvlText w:val="•"/>
      <w:lvlJc w:val="left"/>
      <w:pPr>
        <w:tabs>
          <w:tab w:val="num" w:pos="1440"/>
        </w:tabs>
        <w:ind w:left="1440" w:hanging="360"/>
      </w:pPr>
      <w:rPr>
        <w:rFonts w:ascii="Arial" w:hAnsi="Arial" w:hint="default"/>
      </w:rPr>
    </w:lvl>
    <w:lvl w:ilvl="2" w:tplc="3E1AD760" w:tentative="1">
      <w:start w:val="1"/>
      <w:numFmt w:val="bullet"/>
      <w:lvlText w:val="•"/>
      <w:lvlJc w:val="left"/>
      <w:pPr>
        <w:tabs>
          <w:tab w:val="num" w:pos="2160"/>
        </w:tabs>
        <w:ind w:left="2160" w:hanging="360"/>
      </w:pPr>
      <w:rPr>
        <w:rFonts w:ascii="Arial" w:hAnsi="Arial" w:hint="default"/>
      </w:rPr>
    </w:lvl>
    <w:lvl w:ilvl="3" w:tplc="0BA074EA" w:tentative="1">
      <w:start w:val="1"/>
      <w:numFmt w:val="bullet"/>
      <w:lvlText w:val="•"/>
      <w:lvlJc w:val="left"/>
      <w:pPr>
        <w:tabs>
          <w:tab w:val="num" w:pos="2880"/>
        </w:tabs>
        <w:ind w:left="2880" w:hanging="360"/>
      </w:pPr>
      <w:rPr>
        <w:rFonts w:ascii="Arial" w:hAnsi="Arial" w:hint="default"/>
      </w:rPr>
    </w:lvl>
    <w:lvl w:ilvl="4" w:tplc="997215A0" w:tentative="1">
      <w:start w:val="1"/>
      <w:numFmt w:val="bullet"/>
      <w:lvlText w:val="•"/>
      <w:lvlJc w:val="left"/>
      <w:pPr>
        <w:tabs>
          <w:tab w:val="num" w:pos="3600"/>
        </w:tabs>
        <w:ind w:left="3600" w:hanging="360"/>
      </w:pPr>
      <w:rPr>
        <w:rFonts w:ascii="Arial" w:hAnsi="Arial" w:hint="default"/>
      </w:rPr>
    </w:lvl>
    <w:lvl w:ilvl="5" w:tplc="DDDE4AF0" w:tentative="1">
      <w:start w:val="1"/>
      <w:numFmt w:val="bullet"/>
      <w:lvlText w:val="•"/>
      <w:lvlJc w:val="left"/>
      <w:pPr>
        <w:tabs>
          <w:tab w:val="num" w:pos="4320"/>
        </w:tabs>
        <w:ind w:left="4320" w:hanging="360"/>
      </w:pPr>
      <w:rPr>
        <w:rFonts w:ascii="Arial" w:hAnsi="Arial" w:hint="default"/>
      </w:rPr>
    </w:lvl>
    <w:lvl w:ilvl="6" w:tplc="71F681EE" w:tentative="1">
      <w:start w:val="1"/>
      <w:numFmt w:val="bullet"/>
      <w:lvlText w:val="•"/>
      <w:lvlJc w:val="left"/>
      <w:pPr>
        <w:tabs>
          <w:tab w:val="num" w:pos="5040"/>
        </w:tabs>
        <w:ind w:left="5040" w:hanging="360"/>
      </w:pPr>
      <w:rPr>
        <w:rFonts w:ascii="Arial" w:hAnsi="Arial" w:hint="default"/>
      </w:rPr>
    </w:lvl>
    <w:lvl w:ilvl="7" w:tplc="11EA9E34" w:tentative="1">
      <w:start w:val="1"/>
      <w:numFmt w:val="bullet"/>
      <w:lvlText w:val="•"/>
      <w:lvlJc w:val="left"/>
      <w:pPr>
        <w:tabs>
          <w:tab w:val="num" w:pos="5760"/>
        </w:tabs>
        <w:ind w:left="5760" w:hanging="360"/>
      </w:pPr>
      <w:rPr>
        <w:rFonts w:ascii="Arial" w:hAnsi="Arial" w:hint="default"/>
      </w:rPr>
    </w:lvl>
    <w:lvl w:ilvl="8" w:tplc="A7C6CF9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64F08E0"/>
    <w:multiLevelType w:val="multilevel"/>
    <w:tmpl w:val="74C043E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8" w15:restartNumberingAfterBreak="0">
    <w:nsid w:val="4B7F0516"/>
    <w:multiLevelType w:val="hybridMultilevel"/>
    <w:tmpl w:val="12361E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D2A018F"/>
    <w:multiLevelType w:val="hybridMultilevel"/>
    <w:tmpl w:val="D35ABD2C"/>
    <w:lvl w:ilvl="0" w:tplc="FAB45A96">
      <w:start w:val="1"/>
      <w:numFmt w:val="bullet"/>
      <w:lvlText w:val="•"/>
      <w:lvlJc w:val="left"/>
      <w:pPr>
        <w:tabs>
          <w:tab w:val="num" w:pos="720"/>
        </w:tabs>
        <w:ind w:left="720" w:hanging="360"/>
      </w:pPr>
      <w:rPr>
        <w:rFonts w:ascii="Arial" w:hAnsi="Arial" w:hint="default"/>
      </w:rPr>
    </w:lvl>
    <w:lvl w:ilvl="1" w:tplc="A6E89AE8" w:tentative="1">
      <w:start w:val="1"/>
      <w:numFmt w:val="bullet"/>
      <w:lvlText w:val="•"/>
      <w:lvlJc w:val="left"/>
      <w:pPr>
        <w:tabs>
          <w:tab w:val="num" w:pos="1440"/>
        </w:tabs>
        <w:ind w:left="1440" w:hanging="360"/>
      </w:pPr>
      <w:rPr>
        <w:rFonts w:ascii="Arial" w:hAnsi="Arial" w:hint="default"/>
      </w:rPr>
    </w:lvl>
    <w:lvl w:ilvl="2" w:tplc="580AF10C" w:tentative="1">
      <w:start w:val="1"/>
      <w:numFmt w:val="bullet"/>
      <w:lvlText w:val="•"/>
      <w:lvlJc w:val="left"/>
      <w:pPr>
        <w:tabs>
          <w:tab w:val="num" w:pos="2160"/>
        </w:tabs>
        <w:ind w:left="2160" w:hanging="360"/>
      </w:pPr>
      <w:rPr>
        <w:rFonts w:ascii="Arial" w:hAnsi="Arial" w:hint="default"/>
      </w:rPr>
    </w:lvl>
    <w:lvl w:ilvl="3" w:tplc="F9909994" w:tentative="1">
      <w:start w:val="1"/>
      <w:numFmt w:val="bullet"/>
      <w:lvlText w:val="•"/>
      <w:lvlJc w:val="left"/>
      <w:pPr>
        <w:tabs>
          <w:tab w:val="num" w:pos="2880"/>
        </w:tabs>
        <w:ind w:left="2880" w:hanging="360"/>
      </w:pPr>
      <w:rPr>
        <w:rFonts w:ascii="Arial" w:hAnsi="Arial" w:hint="default"/>
      </w:rPr>
    </w:lvl>
    <w:lvl w:ilvl="4" w:tplc="4CACD356" w:tentative="1">
      <w:start w:val="1"/>
      <w:numFmt w:val="bullet"/>
      <w:lvlText w:val="•"/>
      <w:lvlJc w:val="left"/>
      <w:pPr>
        <w:tabs>
          <w:tab w:val="num" w:pos="3600"/>
        </w:tabs>
        <w:ind w:left="3600" w:hanging="360"/>
      </w:pPr>
      <w:rPr>
        <w:rFonts w:ascii="Arial" w:hAnsi="Arial" w:hint="default"/>
      </w:rPr>
    </w:lvl>
    <w:lvl w:ilvl="5" w:tplc="499EAEB0" w:tentative="1">
      <w:start w:val="1"/>
      <w:numFmt w:val="bullet"/>
      <w:lvlText w:val="•"/>
      <w:lvlJc w:val="left"/>
      <w:pPr>
        <w:tabs>
          <w:tab w:val="num" w:pos="4320"/>
        </w:tabs>
        <w:ind w:left="4320" w:hanging="360"/>
      </w:pPr>
      <w:rPr>
        <w:rFonts w:ascii="Arial" w:hAnsi="Arial" w:hint="default"/>
      </w:rPr>
    </w:lvl>
    <w:lvl w:ilvl="6" w:tplc="447E26E0" w:tentative="1">
      <w:start w:val="1"/>
      <w:numFmt w:val="bullet"/>
      <w:lvlText w:val="•"/>
      <w:lvlJc w:val="left"/>
      <w:pPr>
        <w:tabs>
          <w:tab w:val="num" w:pos="5040"/>
        </w:tabs>
        <w:ind w:left="5040" w:hanging="360"/>
      </w:pPr>
      <w:rPr>
        <w:rFonts w:ascii="Arial" w:hAnsi="Arial" w:hint="default"/>
      </w:rPr>
    </w:lvl>
    <w:lvl w:ilvl="7" w:tplc="DC0C3BB4" w:tentative="1">
      <w:start w:val="1"/>
      <w:numFmt w:val="bullet"/>
      <w:lvlText w:val="•"/>
      <w:lvlJc w:val="left"/>
      <w:pPr>
        <w:tabs>
          <w:tab w:val="num" w:pos="5760"/>
        </w:tabs>
        <w:ind w:left="5760" w:hanging="360"/>
      </w:pPr>
      <w:rPr>
        <w:rFonts w:ascii="Arial" w:hAnsi="Arial" w:hint="default"/>
      </w:rPr>
    </w:lvl>
    <w:lvl w:ilvl="8" w:tplc="C1BE1B2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E3B7B70"/>
    <w:multiLevelType w:val="hybridMultilevel"/>
    <w:tmpl w:val="D4AEAA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2623F89"/>
    <w:multiLevelType w:val="hybridMultilevel"/>
    <w:tmpl w:val="42901CB2"/>
    <w:lvl w:ilvl="0" w:tplc="2250D432">
      <w:start w:val="1"/>
      <w:numFmt w:val="bullet"/>
      <w:lvlText w:val="•"/>
      <w:lvlJc w:val="left"/>
      <w:pPr>
        <w:tabs>
          <w:tab w:val="num" w:pos="720"/>
        </w:tabs>
        <w:ind w:left="720" w:hanging="360"/>
      </w:pPr>
      <w:rPr>
        <w:rFonts w:ascii="Arial" w:hAnsi="Arial" w:hint="default"/>
      </w:rPr>
    </w:lvl>
    <w:lvl w:ilvl="1" w:tplc="3AA682F4" w:tentative="1">
      <w:start w:val="1"/>
      <w:numFmt w:val="bullet"/>
      <w:lvlText w:val="•"/>
      <w:lvlJc w:val="left"/>
      <w:pPr>
        <w:tabs>
          <w:tab w:val="num" w:pos="1440"/>
        </w:tabs>
        <w:ind w:left="1440" w:hanging="360"/>
      </w:pPr>
      <w:rPr>
        <w:rFonts w:ascii="Arial" w:hAnsi="Arial" w:hint="default"/>
      </w:rPr>
    </w:lvl>
    <w:lvl w:ilvl="2" w:tplc="65A0325E" w:tentative="1">
      <w:start w:val="1"/>
      <w:numFmt w:val="bullet"/>
      <w:lvlText w:val="•"/>
      <w:lvlJc w:val="left"/>
      <w:pPr>
        <w:tabs>
          <w:tab w:val="num" w:pos="2160"/>
        </w:tabs>
        <w:ind w:left="2160" w:hanging="360"/>
      </w:pPr>
      <w:rPr>
        <w:rFonts w:ascii="Arial" w:hAnsi="Arial" w:hint="default"/>
      </w:rPr>
    </w:lvl>
    <w:lvl w:ilvl="3" w:tplc="A6F6B44A" w:tentative="1">
      <w:start w:val="1"/>
      <w:numFmt w:val="bullet"/>
      <w:lvlText w:val="•"/>
      <w:lvlJc w:val="left"/>
      <w:pPr>
        <w:tabs>
          <w:tab w:val="num" w:pos="2880"/>
        </w:tabs>
        <w:ind w:left="2880" w:hanging="360"/>
      </w:pPr>
      <w:rPr>
        <w:rFonts w:ascii="Arial" w:hAnsi="Arial" w:hint="default"/>
      </w:rPr>
    </w:lvl>
    <w:lvl w:ilvl="4" w:tplc="276EEA40" w:tentative="1">
      <w:start w:val="1"/>
      <w:numFmt w:val="bullet"/>
      <w:lvlText w:val="•"/>
      <w:lvlJc w:val="left"/>
      <w:pPr>
        <w:tabs>
          <w:tab w:val="num" w:pos="3600"/>
        </w:tabs>
        <w:ind w:left="3600" w:hanging="360"/>
      </w:pPr>
      <w:rPr>
        <w:rFonts w:ascii="Arial" w:hAnsi="Arial" w:hint="default"/>
      </w:rPr>
    </w:lvl>
    <w:lvl w:ilvl="5" w:tplc="4C1AE3C2" w:tentative="1">
      <w:start w:val="1"/>
      <w:numFmt w:val="bullet"/>
      <w:lvlText w:val="•"/>
      <w:lvlJc w:val="left"/>
      <w:pPr>
        <w:tabs>
          <w:tab w:val="num" w:pos="4320"/>
        </w:tabs>
        <w:ind w:left="4320" w:hanging="360"/>
      </w:pPr>
      <w:rPr>
        <w:rFonts w:ascii="Arial" w:hAnsi="Arial" w:hint="default"/>
      </w:rPr>
    </w:lvl>
    <w:lvl w:ilvl="6" w:tplc="49AA892A" w:tentative="1">
      <w:start w:val="1"/>
      <w:numFmt w:val="bullet"/>
      <w:lvlText w:val="•"/>
      <w:lvlJc w:val="left"/>
      <w:pPr>
        <w:tabs>
          <w:tab w:val="num" w:pos="5040"/>
        </w:tabs>
        <w:ind w:left="5040" w:hanging="360"/>
      </w:pPr>
      <w:rPr>
        <w:rFonts w:ascii="Arial" w:hAnsi="Arial" w:hint="default"/>
      </w:rPr>
    </w:lvl>
    <w:lvl w:ilvl="7" w:tplc="AFD069AA" w:tentative="1">
      <w:start w:val="1"/>
      <w:numFmt w:val="bullet"/>
      <w:lvlText w:val="•"/>
      <w:lvlJc w:val="left"/>
      <w:pPr>
        <w:tabs>
          <w:tab w:val="num" w:pos="5760"/>
        </w:tabs>
        <w:ind w:left="5760" w:hanging="360"/>
      </w:pPr>
      <w:rPr>
        <w:rFonts w:ascii="Arial" w:hAnsi="Arial" w:hint="default"/>
      </w:rPr>
    </w:lvl>
    <w:lvl w:ilvl="8" w:tplc="04823B3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4340C7D"/>
    <w:multiLevelType w:val="multilevel"/>
    <w:tmpl w:val="A8DA2CF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4976C8A"/>
    <w:multiLevelType w:val="hybridMultilevel"/>
    <w:tmpl w:val="8CF2C3BA"/>
    <w:lvl w:ilvl="0" w:tplc="A4DAEC86">
      <w:start w:val="1"/>
      <w:numFmt w:val="decimal"/>
      <w:lvlText w:val="%1."/>
      <w:lvlJc w:val="left"/>
      <w:pPr>
        <w:ind w:left="720" w:hanging="360"/>
      </w:pPr>
      <w:rPr>
        <w:rFonts w:eastAsia="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5706487"/>
    <w:multiLevelType w:val="hybridMultilevel"/>
    <w:tmpl w:val="C0B0D466"/>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5" w15:restartNumberingAfterBreak="0">
    <w:nsid w:val="5798201D"/>
    <w:multiLevelType w:val="hybridMultilevel"/>
    <w:tmpl w:val="A2E8228E"/>
    <w:lvl w:ilvl="0" w:tplc="2C06297A">
      <w:start w:val="5"/>
      <w:numFmt w:val="decimal"/>
      <w:lvlText w:val="%1."/>
      <w:lvlJc w:val="left"/>
      <w:pPr>
        <w:ind w:left="636" w:hanging="360"/>
      </w:pPr>
      <w:rPr>
        <w:rFonts w:hint="default"/>
      </w:rPr>
    </w:lvl>
    <w:lvl w:ilvl="1" w:tplc="04190019" w:tentative="1">
      <w:start w:val="1"/>
      <w:numFmt w:val="lowerLetter"/>
      <w:lvlText w:val="%2."/>
      <w:lvlJc w:val="left"/>
      <w:pPr>
        <w:ind w:left="1356" w:hanging="360"/>
      </w:pPr>
    </w:lvl>
    <w:lvl w:ilvl="2" w:tplc="0419001B" w:tentative="1">
      <w:start w:val="1"/>
      <w:numFmt w:val="lowerRoman"/>
      <w:lvlText w:val="%3."/>
      <w:lvlJc w:val="right"/>
      <w:pPr>
        <w:ind w:left="2076" w:hanging="180"/>
      </w:pPr>
    </w:lvl>
    <w:lvl w:ilvl="3" w:tplc="0419000F" w:tentative="1">
      <w:start w:val="1"/>
      <w:numFmt w:val="decimal"/>
      <w:lvlText w:val="%4."/>
      <w:lvlJc w:val="left"/>
      <w:pPr>
        <w:ind w:left="2796" w:hanging="360"/>
      </w:pPr>
    </w:lvl>
    <w:lvl w:ilvl="4" w:tplc="04190019" w:tentative="1">
      <w:start w:val="1"/>
      <w:numFmt w:val="lowerLetter"/>
      <w:lvlText w:val="%5."/>
      <w:lvlJc w:val="left"/>
      <w:pPr>
        <w:ind w:left="3516" w:hanging="360"/>
      </w:pPr>
    </w:lvl>
    <w:lvl w:ilvl="5" w:tplc="0419001B" w:tentative="1">
      <w:start w:val="1"/>
      <w:numFmt w:val="lowerRoman"/>
      <w:lvlText w:val="%6."/>
      <w:lvlJc w:val="right"/>
      <w:pPr>
        <w:ind w:left="4236" w:hanging="180"/>
      </w:pPr>
    </w:lvl>
    <w:lvl w:ilvl="6" w:tplc="0419000F" w:tentative="1">
      <w:start w:val="1"/>
      <w:numFmt w:val="decimal"/>
      <w:lvlText w:val="%7."/>
      <w:lvlJc w:val="left"/>
      <w:pPr>
        <w:ind w:left="4956" w:hanging="360"/>
      </w:pPr>
    </w:lvl>
    <w:lvl w:ilvl="7" w:tplc="04190019" w:tentative="1">
      <w:start w:val="1"/>
      <w:numFmt w:val="lowerLetter"/>
      <w:lvlText w:val="%8."/>
      <w:lvlJc w:val="left"/>
      <w:pPr>
        <w:ind w:left="5676" w:hanging="360"/>
      </w:pPr>
    </w:lvl>
    <w:lvl w:ilvl="8" w:tplc="0419001B" w:tentative="1">
      <w:start w:val="1"/>
      <w:numFmt w:val="lowerRoman"/>
      <w:lvlText w:val="%9."/>
      <w:lvlJc w:val="right"/>
      <w:pPr>
        <w:ind w:left="6396" w:hanging="180"/>
      </w:pPr>
    </w:lvl>
  </w:abstractNum>
  <w:abstractNum w:abstractNumId="26" w15:restartNumberingAfterBreak="0">
    <w:nsid w:val="58FF0759"/>
    <w:multiLevelType w:val="hybridMultilevel"/>
    <w:tmpl w:val="CBEA778C"/>
    <w:lvl w:ilvl="0" w:tplc="AB348890">
      <w:start w:val="1"/>
      <w:numFmt w:val="decimal"/>
      <w:lvlText w:val="%1."/>
      <w:lvlJc w:val="left"/>
      <w:pPr>
        <w:ind w:left="928" w:hanging="360"/>
      </w:pPr>
      <w:rPr>
        <w:rFonts w:ascii="Times New Roman" w:eastAsiaTheme="minorHAnsi" w:hAnsi="Times New Roman" w:cs="Times New Roman"/>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9641F7B"/>
    <w:multiLevelType w:val="hybridMultilevel"/>
    <w:tmpl w:val="583C500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D3A497C"/>
    <w:multiLevelType w:val="hybridMultilevel"/>
    <w:tmpl w:val="9F5E8016"/>
    <w:lvl w:ilvl="0" w:tplc="E9168C08">
      <w:start w:val="1"/>
      <w:numFmt w:val="decimal"/>
      <w:lvlText w:val="%1."/>
      <w:lvlJc w:val="left"/>
      <w:pPr>
        <w:ind w:left="720" w:hanging="360"/>
      </w:pPr>
      <w:rPr>
        <w:rFonts w:eastAsia="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2291CFA"/>
    <w:multiLevelType w:val="hybridMultilevel"/>
    <w:tmpl w:val="9E3E258A"/>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9CA3A9A"/>
    <w:multiLevelType w:val="hybridMultilevel"/>
    <w:tmpl w:val="D390D2B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E6B3C24"/>
    <w:multiLevelType w:val="hybridMultilevel"/>
    <w:tmpl w:val="821600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CF87C46"/>
    <w:multiLevelType w:val="hybridMultilevel"/>
    <w:tmpl w:val="892CFFE0"/>
    <w:lvl w:ilvl="0" w:tplc="26866C5C">
      <w:start w:val="1"/>
      <w:numFmt w:val="decimal"/>
      <w:lvlText w:val="%1."/>
      <w:lvlJc w:val="left"/>
      <w:pPr>
        <w:ind w:left="720" w:hanging="360"/>
      </w:pPr>
      <w:rPr>
        <w:rFonts w:eastAsia="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F605D16"/>
    <w:multiLevelType w:val="hybridMultilevel"/>
    <w:tmpl w:val="6BD445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num>
  <w:num w:numId="2">
    <w:abstractNumId w:val="11"/>
  </w:num>
  <w:num w:numId="3">
    <w:abstractNumId w:val="23"/>
  </w:num>
  <w:num w:numId="4">
    <w:abstractNumId w:val="10"/>
  </w:num>
  <w:num w:numId="5">
    <w:abstractNumId w:val="32"/>
  </w:num>
  <w:num w:numId="6">
    <w:abstractNumId w:val="17"/>
  </w:num>
  <w:num w:numId="7">
    <w:abstractNumId w:val="18"/>
  </w:num>
  <w:num w:numId="8">
    <w:abstractNumId w:val="20"/>
  </w:num>
  <w:num w:numId="9">
    <w:abstractNumId w:val="31"/>
  </w:num>
  <w:num w:numId="10">
    <w:abstractNumId w:val="12"/>
  </w:num>
  <w:num w:numId="11">
    <w:abstractNumId w:val="4"/>
  </w:num>
  <w:num w:numId="12">
    <w:abstractNumId w:val="13"/>
  </w:num>
  <w:num w:numId="13">
    <w:abstractNumId w:val="26"/>
  </w:num>
  <w:num w:numId="14">
    <w:abstractNumId w:val="24"/>
  </w:num>
  <w:num w:numId="15">
    <w:abstractNumId w:val="30"/>
  </w:num>
  <w:num w:numId="16">
    <w:abstractNumId w:val="6"/>
  </w:num>
  <w:num w:numId="17">
    <w:abstractNumId w:val="3"/>
  </w:num>
  <w:num w:numId="18">
    <w:abstractNumId w:val="0"/>
  </w:num>
  <w:num w:numId="19">
    <w:abstractNumId w:val="21"/>
  </w:num>
  <w:num w:numId="20">
    <w:abstractNumId w:val="1"/>
  </w:num>
  <w:num w:numId="21">
    <w:abstractNumId w:val="19"/>
  </w:num>
  <w:num w:numId="22">
    <w:abstractNumId w:val="2"/>
  </w:num>
  <w:num w:numId="23">
    <w:abstractNumId w:val="5"/>
  </w:num>
  <w:num w:numId="24">
    <w:abstractNumId w:val="9"/>
  </w:num>
  <w:num w:numId="25">
    <w:abstractNumId w:val="16"/>
  </w:num>
  <w:num w:numId="26">
    <w:abstractNumId w:val="15"/>
  </w:num>
  <w:num w:numId="27">
    <w:abstractNumId w:val="27"/>
  </w:num>
  <w:num w:numId="28">
    <w:abstractNumId w:val="14"/>
  </w:num>
  <w:num w:numId="29">
    <w:abstractNumId w:val="8"/>
  </w:num>
  <w:num w:numId="30">
    <w:abstractNumId w:val="25"/>
  </w:num>
  <w:num w:numId="31">
    <w:abstractNumId w:val="29"/>
  </w:num>
  <w:num w:numId="32">
    <w:abstractNumId w:val="33"/>
  </w:num>
  <w:num w:numId="33">
    <w:abstractNumId w:val="7"/>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Formatting/>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3B18"/>
    <w:rsid w:val="0000256A"/>
    <w:rsid w:val="00014BA4"/>
    <w:rsid w:val="00034BEC"/>
    <w:rsid w:val="00066493"/>
    <w:rsid w:val="0007617C"/>
    <w:rsid w:val="0008058D"/>
    <w:rsid w:val="00082A27"/>
    <w:rsid w:val="00085D66"/>
    <w:rsid w:val="00091F35"/>
    <w:rsid w:val="00092D49"/>
    <w:rsid w:val="000A0063"/>
    <w:rsid w:val="000B03FE"/>
    <w:rsid w:val="000B1530"/>
    <w:rsid w:val="000C5715"/>
    <w:rsid w:val="000C69DE"/>
    <w:rsid w:val="000D1334"/>
    <w:rsid w:val="000E15F7"/>
    <w:rsid w:val="000F7E7E"/>
    <w:rsid w:val="00102DEE"/>
    <w:rsid w:val="00112393"/>
    <w:rsid w:val="00117B00"/>
    <w:rsid w:val="00121426"/>
    <w:rsid w:val="0012355D"/>
    <w:rsid w:val="00123735"/>
    <w:rsid w:val="0012419B"/>
    <w:rsid w:val="00125BD6"/>
    <w:rsid w:val="001316EA"/>
    <w:rsid w:val="00135960"/>
    <w:rsid w:val="001400A3"/>
    <w:rsid w:val="00143B18"/>
    <w:rsid w:val="0014688D"/>
    <w:rsid w:val="00146DBF"/>
    <w:rsid w:val="00162B76"/>
    <w:rsid w:val="00164147"/>
    <w:rsid w:val="00164B39"/>
    <w:rsid w:val="001718BC"/>
    <w:rsid w:val="001764D2"/>
    <w:rsid w:val="0017706C"/>
    <w:rsid w:val="00177DFF"/>
    <w:rsid w:val="0018044A"/>
    <w:rsid w:val="0018661C"/>
    <w:rsid w:val="00191F18"/>
    <w:rsid w:val="001934FF"/>
    <w:rsid w:val="001B2495"/>
    <w:rsid w:val="001C70CF"/>
    <w:rsid w:val="001D32D8"/>
    <w:rsid w:val="001D3991"/>
    <w:rsid w:val="001D511F"/>
    <w:rsid w:val="001E0B44"/>
    <w:rsid w:val="001E16C9"/>
    <w:rsid w:val="001F4516"/>
    <w:rsid w:val="00200473"/>
    <w:rsid w:val="00200E65"/>
    <w:rsid w:val="00203204"/>
    <w:rsid w:val="0020764A"/>
    <w:rsid w:val="00213B07"/>
    <w:rsid w:val="002347D4"/>
    <w:rsid w:val="00237362"/>
    <w:rsid w:val="002417BF"/>
    <w:rsid w:val="002619C9"/>
    <w:rsid w:val="00271DE9"/>
    <w:rsid w:val="002819E1"/>
    <w:rsid w:val="00283BF6"/>
    <w:rsid w:val="00284E1C"/>
    <w:rsid w:val="0029256C"/>
    <w:rsid w:val="002930B6"/>
    <w:rsid w:val="002A41E7"/>
    <w:rsid w:val="002A4940"/>
    <w:rsid w:val="002A64A1"/>
    <w:rsid w:val="002A76E7"/>
    <w:rsid w:val="002B04BE"/>
    <w:rsid w:val="002B0984"/>
    <w:rsid w:val="002C3617"/>
    <w:rsid w:val="002C75CD"/>
    <w:rsid w:val="002D61F2"/>
    <w:rsid w:val="002D7685"/>
    <w:rsid w:val="002E2A45"/>
    <w:rsid w:val="002E4687"/>
    <w:rsid w:val="002E6967"/>
    <w:rsid w:val="003002AC"/>
    <w:rsid w:val="00303DB5"/>
    <w:rsid w:val="00311892"/>
    <w:rsid w:val="003129B3"/>
    <w:rsid w:val="0031659D"/>
    <w:rsid w:val="00335991"/>
    <w:rsid w:val="003431AE"/>
    <w:rsid w:val="00344AE5"/>
    <w:rsid w:val="0035727C"/>
    <w:rsid w:val="003674C6"/>
    <w:rsid w:val="003845CB"/>
    <w:rsid w:val="0038660B"/>
    <w:rsid w:val="003929C4"/>
    <w:rsid w:val="003A12DB"/>
    <w:rsid w:val="003A3BD0"/>
    <w:rsid w:val="003A4187"/>
    <w:rsid w:val="003B76F1"/>
    <w:rsid w:val="003C594D"/>
    <w:rsid w:val="003C6C39"/>
    <w:rsid w:val="003D6AE4"/>
    <w:rsid w:val="003E64BF"/>
    <w:rsid w:val="003F07E9"/>
    <w:rsid w:val="004049C3"/>
    <w:rsid w:val="00405AD1"/>
    <w:rsid w:val="00406BF8"/>
    <w:rsid w:val="004153B1"/>
    <w:rsid w:val="00421C6F"/>
    <w:rsid w:val="004377BF"/>
    <w:rsid w:val="00441AB8"/>
    <w:rsid w:val="00442460"/>
    <w:rsid w:val="00442FB6"/>
    <w:rsid w:val="00456E98"/>
    <w:rsid w:val="00462143"/>
    <w:rsid w:val="00467CAB"/>
    <w:rsid w:val="00473551"/>
    <w:rsid w:val="00477FEA"/>
    <w:rsid w:val="0048401B"/>
    <w:rsid w:val="0048416D"/>
    <w:rsid w:val="00486F1E"/>
    <w:rsid w:val="00487D8D"/>
    <w:rsid w:val="0049157B"/>
    <w:rsid w:val="00491F15"/>
    <w:rsid w:val="00493551"/>
    <w:rsid w:val="00493C7E"/>
    <w:rsid w:val="00496FCC"/>
    <w:rsid w:val="004974E1"/>
    <w:rsid w:val="004A46C3"/>
    <w:rsid w:val="004B630A"/>
    <w:rsid w:val="004C7ACF"/>
    <w:rsid w:val="004D0A63"/>
    <w:rsid w:val="004E387B"/>
    <w:rsid w:val="004F7C05"/>
    <w:rsid w:val="00502F92"/>
    <w:rsid w:val="005113AC"/>
    <w:rsid w:val="005129A5"/>
    <w:rsid w:val="0052060A"/>
    <w:rsid w:val="00522865"/>
    <w:rsid w:val="00524CE2"/>
    <w:rsid w:val="00527863"/>
    <w:rsid w:val="00531EF5"/>
    <w:rsid w:val="00537E4B"/>
    <w:rsid w:val="00550BCE"/>
    <w:rsid w:val="00553721"/>
    <w:rsid w:val="0056446D"/>
    <w:rsid w:val="00574F07"/>
    <w:rsid w:val="00591605"/>
    <w:rsid w:val="005A46C9"/>
    <w:rsid w:val="005A48E9"/>
    <w:rsid w:val="005C507E"/>
    <w:rsid w:val="005E0D1E"/>
    <w:rsid w:val="005E3154"/>
    <w:rsid w:val="005E3DA9"/>
    <w:rsid w:val="005F218C"/>
    <w:rsid w:val="005F4676"/>
    <w:rsid w:val="005F596C"/>
    <w:rsid w:val="006002A5"/>
    <w:rsid w:val="00601B26"/>
    <w:rsid w:val="006045DE"/>
    <w:rsid w:val="00611650"/>
    <w:rsid w:val="00622037"/>
    <w:rsid w:val="0062309C"/>
    <w:rsid w:val="00630151"/>
    <w:rsid w:val="00640C07"/>
    <w:rsid w:val="00641816"/>
    <w:rsid w:val="00641D53"/>
    <w:rsid w:val="006633E1"/>
    <w:rsid w:val="00665BB9"/>
    <w:rsid w:val="0067028A"/>
    <w:rsid w:val="00670C03"/>
    <w:rsid w:val="00674017"/>
    <w:rsid w:val="00675FFD"/>
    <w:rsid w:val="00695E8A"/>
    <w:rsid w:val="006B1F4E"/>
    <w:rsid w:val="006B6767"/>
    <w:rsid w:val="006C01A3"/>
    <w:rsid w:val="006C32FF"/>
    <w:rsid w:val="006C3A82"/>
    <w:rsid w:val="006C714D"/>
    <w:rsid w:val="006D4AF5"/>
    <w:rsid w:val="006E1056"/>
    <w:rsid w:val="00737EEB"/>
    <w:rsid w:val="00746641"/>
    <w:rsid w:val="007500BC"/>
    <w:rsid w:val="0076271B"/>
    <w:rsid w:val="007655E0"/>
    <w:rsid w:val="0077029C"/>
    <w:rsid w:val="0077050E"/>
    <w:rsid w:val="0077454D"/>
    <w:rsid w:val="007768AF"/>
    <w:rsid w:val="00776FA2"/>
    <w:rsid w:val="00780F90"/>
    <w:rsid w:val="0078166A"/>
    <w:rsid w:val="0078456A"/>
    <w:rsid w:val="007956F6"/>
    <w:rsid w:val="007A0461"/>
    <w:rsid w:val="007B0F38"/>
    <w:rsid w:val="007B1390"/>
    <w:rsid w:val="007B55F3"/>
    <w:rsid w:val="007C4F49"/>
    <w:rsid w:val="007D1810"/>
    <w:rsid w:val="00805AC9"/>
    <w:rsid w:val="008112B7"/>
    <w:rsid w:val="008168D6"/>
    <w:rsid w:val="00830ADF"/>
    <w:rsid w:val="008410AF"/>
    <w:rsid w:val="00846DA5"/>
    <w:rsid w:val="00853150"/>
    <w:rsid w:val="00854355"/>
    <w:rsid w:val="00863FE4"/>
    <w:rsid w:val="00870C43"/>
    <w:rsid w:val="0087658A"/>
    <w:rsid w:val="0087698B"/>
    <w:rsid w:val="00882A4E"/>
    <w:rsid w:val="0088326A"/>
    <w:rsid w:val="00897312"/>
    <w:rsid w:val="008A0860"/>
    <w:rsid w:val="008B156C"/>
    <w:rsid w:val="008C31A0"/>
    <w:rsid w:val="008C413B"/>
    <w:rsid w:val="008D31BF"/>
    <w:rsid w:val="008D58F6"/>
    <w:rsid w:val="008E1753"/>
    <w:rsid w:val="008E3B7F"/>
    <w:rsid w:val="00902235"/>
    <w:rsid w:val="009051D2"/>
    <w:rsid w:val="00907107"/>
    <w:rsid w:val="00920ED9"/>
    <w:rsid w:val="009228E0"/>
    <w:rsid w:val="009242D5"/>
    <w:rsid w:val="0095167C"/>
    <w:rsid w:val="00954661"/>
    <w:rsid w:val="00956498"/>
    <w:rsid w:val="00965D1C"/>
    <w:rsid w:val="009717CB"/>
    <w:rsid w:val="00981D9E"/>
    <w:rsid w:val="009945D0"/>
    <w:rsid w:val="009A78F1"/>
    <w:rsid w:val="009B3676"/>
    <w:rsid w:val="009C6A2E"/>
    <w:rsid w:val="009D2817"/>
    <w:rsid w:val="009D53E4"/>
    <w:rsid w:val="009D6587"/>
    <w:rsid w:val="009D68CA"/>
    <w:rsid w:val="00A14482"/>
    <w:rsid w:val="00A20621"/>
    <w:rsid w:val="00A26475"/>
    <w:rsid w:val="00A2752F"/>
    <w:rsid w:val="00A67E09"/>
    <w:rsid w:val="00A70A8F"/>
    <w:rsid w:val="00A70B8C"/>
    <w:rsid w:val="00A8351D"/>
    <w:rsid w:val="00A9011E"/>
    <w:rsid w:val="00A93B3E"/>
    <w:rsid w:val="00AA35F2"/>
    <w:rsid w:val="00AA3E89"/>
    <w:rsid w:val="00AA5263"/>
    <w:rsid w:val="00AC4B94"/>
    <w:rsid w:val="00AD0CB1"/>
    <w:rsid w:val="00AD1827"/>
    <w:rsid w:val="00B07883"/>
    <w:rsid w:val="00B149AC"/>
    <w:rsid w:val="00B26105"/>
    <w:rsid w:val="00B40191"/>
    <w:rsid w:val="00B4238E"/>
    <w:rsid w:val="00B43D50"/>
    <w:rsid w:val="00B46221"/>
    <w:rsid w:val="00B47BB3"/>
    <w:rsid w:val="00B5480B"/>
    <w:rsid w:val="00B7697D"/>
    <w:rsid w:val="00B8775B"/>
    <w:rsid w:val="00B92C5A"/>
    <w:rsid w:val="00BB23DD"/>
    <w:rsid w:val="00BB5F45"/>
    <w:rsid w:val="00BC5718"/>
    <w:rsid w:val="00BD19F5"/>
    <w:rsid w:val="00BE315D"/>
    <w:rsid w:val="00BF5C67"/>
    <w:rsid w:val="00C04AC2"/>
    <w:rsid w:val="00C05B1F"/>
    <w:rsid w:val="00C11FF4"/>
    <w:rsid w:val="00C14768"/>
    <w:rsid w:val="00C14D9D"/>
    <w:rsid w:val="00C2391A"/>
    <w:rsid w:val="00C24B10"/>
    <w:rsid w:val="00C24C98"/>
    <w:rsid w:val="00C40FDA"/>
    <w:rsid w:val="00C50FD2"/>
    <w:rsid w:val="00C60C5F"/>
    <w:rsid w:val="00C62CBB"/>
    <w:rsid w:val="00C73BF3"/>
    <w:rsid w:val="00C760F5"/>
    <w:rsid w:val="00C82CE3"/>
    <w:rsid w:val="00C933F1"/>
    <w:rsid w:val="00CA0226"/>
    <w:rsid w:val="00CB30C4"/>
    <w:rsid w:val="00CB535E"/>
    <w:rsid w:val="00CC1AE1"/>
    <w:rsid w:val="00CC473F"/>
    <w:rsid w:val="00CD78CF"/>
    <w:rsid w:val="00CF0FE1"/>
    <w:rsid w:val="00CF7F88"/>
    <w:rsid w:val="00D0520B"/>
    <w:rsid w:val="00D0716F"/>
    <w:rsid w:val="00D072FD"/>
    <w:rsid w:val="00D10E0E"/>
    <w:rsid w:val="00D13764"/>
    <w:rsid w:val="00D17F76"/>
    <w:rsid w:val="00D3156F"/>
    <w:rsid w:val="00D44BCF"/>
    <w:rsid w:val="00D47535"/>
    <w:rsid w:val="00D50EC8"/>
    <w:rsid w:val="00D56AB4"/>
    <w:rsid w:val="00D6062A"/>
    <w:rsid w:val="00D62533"/>
    <w:rsid w:val="00D67AD7"/>
    <w:rsid w:val="00D73642"/>
    <w:rsid w:val="00D92AA6"/>
    <w:rsid w:val="00DB4FBA"/>
    <w:rsid w:val="00DD0B42"/>
    <w:rsid w:val="00DD4E89"/>
    <w:rsid w:val="00DE1563"/>
    <w:rsid w:val="00DE5BD8"/>
    <w:rsid w:val="00DF16E2"/>
    <w:rsid w:val="00DF571F"/>
    <w:rsid w:val="00E04E4A"/>
    <w:rsid w:val="00E27EE5"/>
    <w:rsid w:val="00E50971"/>
    <w:rsid w:val="00E51646"/>
    <w:rsid w:val="00E55322"/>
    <w:rsid w:val="00E64B4C"/>
    <w:rsid w:val="00E7226C"/>
    <w:rsid w:val="00E80A36"/>
    <w:rsid w:val="00E87C30"/>
    <w:rsid w:val="00E961A4"/>
    <w:rsid w:val="00E970E4"/>
    <w:rsid w:val="00EA5618"/>
    <w:rsid w:val="00EB4D77"/>
    <w:rsid w:val="00ED7257"/>
    <w:rsid w:val="00EE071F"/>
    <w:rsid w:val="00EE3F3D"/>
    <w:rsid w:val="00EE4440"/>
    <w:rsid w:val="00EE61C8"/>
    <w:rsid w:val="00EF51B4"/>
    <w:rsid w:val="00EF7F47"/>
    <w:rsid w:val="00F0437A"/>
    <w:rsid w:val="00F1580B"/>
    <w:rsid w:val="00F3305D"/>
    <w:rsid w:val="00F367A9"/>
    <w:rsid w:val="00F40938"/>
    <w:rsid w:val="00F53382"/>
    <w:rsid w:val="00F558B7"/>
    <w:rsid w:val="00F73422"/>
    <w:rsid w:val="00F75EBE"/>
    <w:rsid w:val="00F8543E"/>
    <w:rsid w:val="00F863B7"/>
    <w:rsid w:val="00F968E1"/>
    <w:rsid w:val="00FA3C8D"/>
    <w:rsid w:val="00FC538A"/>
    <w:rsid w:val="00FD4636"/>
    <w:rsid w:val="00FE0906"/>
    <w:rsid w:val="00FE1E03"/>
    <w:rsid w:val="00FE4AE6"/>
    <w:rsid w:val="00FE7D9A"/>
    <w:rsid w:val="00FF21E0"/>
    <w:rsid w:val="00FF312F"/>
    <w:rsid w:val="00FF63DA"/>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76D9BD"/>
  <w15:docId w15:val="{CC721040-45EC-4CEC-9533-ADA83A51B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46DBF"/>
    <w:rPr>
      <w:rFonts w:ascii="Times New Roman" w:hAnsi="Times New Roman" w:cs="Times New Roman"/>
      <w:sz w:val="28"/>
      <w:szCs w:val="28"/>
    </w:rPr>
  </w:style>
  <w:style w:type="paragraph" w:styleId="1">
    <w:name w:val="heading 1"/>
    <w:basedOn w:val="a"/>
    <w:next w:val="a"/>
    <w:link w:val="10"/>
    <w:uiPriority w:val="9"/>
    <w:qFormat/>
    <w:rsid w:val="00E55322"/>
    <w:pPr>
      <w:keepNext/>
      <w:spacing w:after="0" w:line="360" w:lineRule="auto"/>
      <w:ind w:firstLine="4536"/>
      <w:outlineLvl w:val="0"/>
    </w:pPr>
    <w:rPr>
      <w:b/>
      <w:bCs/>
    </w:rPr>
  </w:style>
  <w:style w:type="paragraph" w:styleId="4">
    <w:name w:val="heading 4"/>
    <w:basedOn w:val="a"/>
    <w:next w:val="a"/>
    <w:link w:val="40"/>
    <w:uiPriority w:val="9"/>
    <w:unhideWhenUsed/>
    <w:qFormat/>
    <w:rsid w:val="00E55322"/>
    <w:pPr>
      <w:keepNext/>
      <w:spacing w:after="0" w:line="360" w:lineRule="auto"/>
      <w:jc w:val="center"/>
      <w:outlineLvl w:val="3"/>
    </w:pPr>
    <w:rPr>
      <w:rFonts w:eastAsia="Calibri"/>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2309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2309C"/>
  </w:style>
  <w:style w:type="paragraph" w:styleId="a5">
    <w:name w:val="footer"/>
    <w:basedOn w:val="a"/>
    <w:link w:val="a6"/>
    <w:uiPriority w:val="99"/>
    <w:unhideWhenUsed/>
    <w:rsid w:val="0062309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2309C"/>
  </w:style>
  <w:style w:type="character" w:styleId="a7">
    <w:name w:val="Placeholder Text"/>
    <w:basedOn w:val="a0"/>
    <w:uiPriority w:val="99"/>
    <w:semiHidden/>
    <w:rsid w:val="00034BEC"/>
    <w:rPr>
      <w:color w:val="808080"/>
    </w:rPr>
  </w:style>
  <w:style w:type="paragraph" w:styleId="a8">
    <w:name w:val="Balloon Text"/>
    <w:basedOn w:val="a"/>
    <w:link w:val="a9"/>
    <w:uiPriority w:val="99"/>
    <w:semiHidden/>
    <w:unhideWhenUsed/>
    <w:rsid w:val="00034BE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34BEC"/>
    <w:rPr>
      <w:rFonts w:ascii="Tahoma" w:hAnsi="Tahoma" w:cs="Tahoma"/>
      <w:sz w:val="16"/>
      <w:szCs w:val="16"/>
    </w:rPr>
  </w:style>
  <w:style w:type="character" w:styleId="aa">
    <w:name w:val="Hyperlink"/>
    <w:basedOn w:val="a0"/>
    <w:uiPriority w:val="99"/>
    <w:unhideWhenUsed/>
    <w:rsid w:val="00531EF5"/>
    <w:rPr>
      <w:color w:val="0000FF" w:themeColor="hyperlink"/>
      <w:u w:val="single"/>
    </w:rPr>
  </w:style>
  <w:style w:type="paragraph" w:styleId="ab">
    <w:name w:val="List Paragraph"/>
    <w:basedOn w:val="a"/>
    <w:uiPriority w:val="34"/>
    <w:qFormat/>
    <w:rsid w:val="00D0520B"/>
    <w:pPr>
      <w:ind w:left="720"/>
      <w:contextualSpacing/>
    </w:pPr>
  </w:style>
  <w:style w:type="paragraph" w:customStyle="1" w:styleId="p20">
    <w:name w:val="p20"/>
    <w:basedOn w:val="a"/>
    <w:rsid w:val="006C714D"/>
    <w:pPr>
      <w:spacing w:before="100" w:beforeAutospacing="1" w:after="100" w:afterAutospacing="1" w:line="240" w:lineRule="auto"/>
    </w:pPr>
    <w:rPr>
      <w:rFonts w:eastAsia="Times New Roman"/>
      <w:sz w:val="24"/>
      <w:szCs w:val="24"/>
      <w:lang w:eastAsia="ru-RU"/>
    </w:rPr>
  </w:style>
  <w:style w:type="character" w:customStyle="1" w:styleId="s1">
    <w:name w:val="s1"/>
    <w:basedOn w:val="a0"/>
    <w:rsid w:val="006C714D"/>
  </w:style>
  <w:style w:type="paragraph" w:customStyle="1" w:styleId="p3">
    <w:name w:val="p3"/>
    <w:basedOn w:val="a"/>
    <w:rsid w:val="006C714D"/>
    <w:pPr>
      <w:spacing w:before="100" w:beforeAutospacing="1" w:after="100" w:afterAutospacing="1" w:line="240" w:lineRule="auto"/>
    </w:pPr>
    <w:rPr>
      <w:rFonts w:eastAsia="Times New Roman"/>
      <w:sz w:val="24"/>
      <w:szCs w:val="24"/>
      <w:lang w:eastAsia="ru-RU"/>
    </w:rPr>
  </w:style>
  <w:style w:type="character" w:customStyle="1" w:styleId="s6">
    <w:name w:val="s6"/>
    <w:basedOn w:val="a0"/>
    <w:rsid w:val="006C714D"/>
  </w:style>
  <w:style w:type="paragraph" w:customStyle="1" w:styleId="p14">
    <w:name w:val="p14"/>
    <w:basedOn w:val="a"/>
    <w:rsid w:val="006C714D"/>
    <w:pPr>
      <w:spacing w:before="100" w:beforeAutospacing="1" w:after="100" w:afterAutospacing="1" w:line="240" w:lineRule="auto"/>
    </w:pPr>
    <w:rPr>
      <w:rFonts w:eastAsia="Times New Roman"/>
      <w:sz w:val="24"/>
      <w:szCs w:val="24"/>
      <w:lang w:eastAsia="ru-RU"/>
    </w:rPr>
  </w:style>
  <w:style w:type="paragraph" w:customStyle="1" w:styleId="p21">
    <w:name w:val="p21"/>
    <w:basedOn w:val="a"/>
    <w:rsid w:val="006C714D"/>
    <w:pPr>
      <w:spacing w:before="100" w:beforeAutospacing="1" w:after="100" w:afterAutospacing="1" w:line="240" w:lineRule="auto"/>
    </w:pPr>
    <w:rPr>
      <w:rFonts w:eastAsia="Times New Roman"/>
      <w:sz w:val="24"/>
      <w:szCs w:val="24"/>
      <w:lang w:eastAsia="ru-RU"/>
    </w:rPr>
  </w:style>
  <w:style w:type="character" w:customStyle="1" w:styleId="s4">
    <w:name w:val="s4"/>
    <w:basedOn w:val="a0"/>
    <w:rsid w:val="006C714D"/>
  </w:style>
  <w:style w:type="paragraph" w:customStyle="1" w:styleId="p22">
    <w:name w:val="p22"/>
    <w:basedOn w:val="a"/>
    <w:rsid w:val="006C714D"/>
    <w:pPr>
      <w:spacing w:before="100" w:beforeAutospacing="1" w:after="100" w:afterAutospacing="1" w:line="240" w:lineRule="auto"/>
    </w:pPr>
    <w:rPr>
      <w:rFonts w:eastAsia="Times New Roman"/>
      <w:sz w:val="24"/>
      <w:szCs w:val="24"/>
      <w:lang w:eastAsia="ru-RU"/>
    </w:rPr>
  </w:style>
  <w:style w:type="paragraph" w:customStyle="1" w:styleId="p23">
    <w:name w:val="p23"/>
    <w:basedOn w:val="a"/>
    <w:rsid w:val="006C714D"/>
    <w:pPr>
      <w:spacing w:before="100" w:beforeAutospacing="1" w:after="100" w:afterAutospacing="1" w:line="240" w:lineRule="auto"/>
    </w:pPr>
    <w:rPr>
      <w:rFonts w:eastAsia="Times New Roman"/>
      <w:sz w:val="24"/>
      <w:szCs w:val="24"/>
      <w:lang w:eastAsia="ru-RU"/>
    </w:rPr>
  </w:style>
  <w:style w:type="paragraph" w:customStyle="1" w:styleId="p24">
    <w:name w:val="p24"/>
    <w:basedOn w:val="a"/>
    <w:rsid w:val="006C714D"/>
    <w:pPr>
      <w:spacing w:before="100" w:beforeAutospacing="1" w:after="100" w:afterAutospacing="1" w:line="240" w:lineRule="auto"/>
    </w:pPr>
    <w:rPr>
      <w:rFonts w:eastAsia="Times New Roman"/>
      <w:sz w:val="24"/>
      <w:szCs w:val="24"/>
      <w:lang w:eastAsia="ru-RU"/>
    </w:rPr>
  </w:style>
  <w:style w:type="paragraph" w:customStyle="1" w:styleId="p25">
    <w:name w:val="p25"/>
    <w:basedOn w:val="a"/>
    <w:rsid w:val="006C714D"/>
    <w:pPr>
      <w:spacing w:before="100" w:beforeAutospacing="1" w:after="100" w:afterAutospacing="1" w:line="240" w:lineRule="auto"/>
    </w:pPr>
    <w:rPr>
      <w:rFonts w:eastAsia="Times New Roman"/>
      <w:sz w:val="24"/>
      <w:szCs w:val="24"/>
      <w:lang w:eastAsia="ru-RU"/>
    </w:rPr>
  </w:style>
  <w:style w:type="character" w:customStyle="1" w:styleId="s7">
    <w:name w:val="s7"/>
    <w:basedOn w:val="a0"/>
    <w:rsid w:val="006C714D"/>
  </w:style>
  <w:style w:type="paragraph" w:customStyle="1" w:styleId="p27">
    <w:name w:val="p27"/>
    <w:basedOn w:val="a"/>
    <w:rsid w:val="006C714D"/>
    <w:pPr>
      <w:spacing w:before="100" w:beforeAutospacing="1" w:after="100" w:afterAutospacing="1" w:line="240" w:lineRule="auto"/>
    </w:pPr>
    <w:rPr>
      <w:rFonts w:eastAsia="Times New Roman"/>
      <w:sz w:val="24"/>
      <w:szCs w:val="24"/>
      <w:lang w:eastAsia="ru-RU"/>
    </w:rPr>
  </w:style>
  <w:style w:type="character" w:styleId="ac">
    <w:name w:val="annotation reference"/>
    <w:basedOn w:val="a0"/>
    <w:uiPriority w:val="99"/>
    <w:semiHidden/>
    <w:unhideWhenUsed/>
    <w:rsid w:val="008D58F6"/>
    <w:rPr>
      <w:sz w:val="16"/>
      <w:szCs w:val="16"/>
    </w:rPr>
  </w:style>
  <w:style w:type="paragraph" w:styleId="ad">
    <w:name w:val="annotation text"/>
    <w:basedOn w:val="a"/>
    <w:link w:val="ae"/>
    <w:uiPriority w:val="99"/>
    <w:semiHidden/>
    <w:unhideWhenUsed/>
    <w:rsid w:val="008D58F6"/>
    <w:pPr>
      <w:spacing w:line="240" w:lineRule="auto"/>
    </w:pPr>
    <w:rPr>
      <w:sz w:val="20"/>
      <w:szCs w:val="20"/>
    </w:rPr>
  </w:style>
  <w:style w:type="character" w:customStyle="1" w:styleId="ae">
    <w:name w:val="Текст примечания Знак"/>
    <w:basedOn w:val="a0"/>
    <w:link w:val="ad"/>
    <w:uiPriority w:val="99"/>
    <w:semiHidden/>
    <w:rsid w:val="008D58F6"/>
    <w:rPr>
      <w:rFonts w:ascii="Times New Roman" w:hAnsi="Times New Roman" w:cs="Times New Roman"/>
      <w:sz w:val="20"/>
      <w:szCs w:val="20"/>
    </w:rPr>
  </w:style>
  <w:style w:type="paragraph" w:styleId="af">
    <w:name w:val="annotation subject"/>
    <w:basedOn w:val="ad"/>
    <w:next w:val="ad"/>
    <w:link w:val="af0"/>
    <w:uiPriority w:val="99"/>
    <w:semiHidden/>
    <w:unhideWhenUsed/>
    <w:rsid w:val="008D58F6"/>
    <w:rPr>
      <w:b/>
      <w:bCs/>
    </w:rPr>
  </w:style>
  <w:style w:type="character" w:customStyle="1" w:styleId="af0">
    <w:name w:val="Тема примечания Знак"/>
    <w:basedOn w:val="ae"/>
    <w:link w:val="af"/>
    <w:uiPriority w:val="99"/>
    <w:semiHidden/>
    <w:rsid w:val="008D58F6"/>
    <w:rPr>
      <w:rFonts w:ascii="Times New Roman" w:hAnsi="Times New Roman" w:cs="Times New Roman"/>
      <w:b/>
      <w:bCs/>
      <w:sz w:val="20"/>
      <w:szCs w:val="20"/>
    </w:rPr>
  </w:style>
  <w:style w:type="character" w:styleId="af1">
    <w:name w:val="FollowedHyperlink"/>
    <w:basedOn w:val="a0"/>
    <w:uiPriority w:val="99"/>
    <w:semiHidden/>
    <w:unhideWhenUsed/>
    <w:rsid w:val="00674017"/>
    <w:rPr>
      <w:color w:val="800080" w:themeColor="followedHyperlink"/>
      <w:u w:val="single"/>
    </w:rPr>
  </w:style>
  <w:style w:type="paragraph" w:styleId="af2">
    <w:name w:val="No Spacing"/>
    <w:uiPriority w:val="1"/>
    <w:qFormat/>
    <w:rsid w:val="001316EA"/>
    <w:pPr>
      <w:spacing w:after="0" w:line="240" w:lineRule="auto"/>
    </w:pPr>
    <w:rPr>
      <w:rFonts w:ascii="Times New Roman" w:hAnsi="Times New Roman" w:cs="Times New Roman"/>
      <w:sz w:val="28"/>
      <w:szCs w:val="28"/>
    </w:rPr>
  </w:style>
  <w:style w:type="paragraph" w:styleId="af3">
    <w:name w:val="Normal (Web)"/>
    <w:basedOn w:val="a"/>
    <w:uiPriority w:val="99"/>
    <w:unhideWhenUsed/>
    <w:rsid w:val="00FF312F"/>
    <w:pPr>
      <w:spacing w:before="100" w:beforeAutospacing="1" w:after="100" w:afterAutospacing="1" w:line="240" w:lineRule="auto"/>
    </w:pPr>
    <w:rPr>
      <w:rFonts w:eastAsia="Times New Roman"/>
      <w:sz w:val="24"/>
      <w:szCs w:val="24"/>
      <w:lang w:eastAsia="ru-RU"/>
    </w:rPr>
  </w:style>
  <w:style w:type="character" w:customStyle="1" w:styleId="apple-converted-space">
    <w:name w:val="apple-converted-space"/>
    <w:basedOn w:val="a0"/>
    <w:rsid w:val="008C31A0"/>
  </w:style>
  <w:style w:type="character" w:customStyle="1" w:styleId="11">
    <w:name w:val="Неразрешенное упоминание1"/>
    <w:basedOn w:val="a0"/>
    <w:uiPriority w:val="99"/>
    <w:semiHidden/>
    <w:unhideWhenUsed/>
    <w:rsid w:val="009D53E4"/>
    <w:rPr>
      <w:color w:val="808080"/>
      <w:shd w:val="clear" w:color="auto" w:fill="E6E6E6"/>
    </w:rPr>
  </w:style>
  <w:style w:type="character" w:customStyle="1" w:styleId="40">
    <w:name w:val="Заголовок 4 Знак"/>
    <w:basedOn w:val="a0"/>
    <w:link w:val="4"/>
    <w:uiPriority w:val="9"/>
    <w:rsid w:val="00E55322"/>
    <w:rPr>
      <w:rFonts w:ascii="Times New Roman" w:eastAsia="Calibri" w:hAnsi="Times New Roman" w:cs="Times New Roman"/>
      <w:bCs/>
      <w:sz w:val="28"/>
      <w:szCs w:val="28"/>
      <w:lang w:eastAsia="ru-RU"/>
    </w:rPr>
  </w:style>
  <w:style w:type="character" w:customStyle="1" w:styleId="10">
    <w:name w:val="Заголовок 1 Знак"/>
    <w:basedOn w:val="a0"/>
    <w:link w:val="1"/>
    <w:uiPriority w:val="9"/>
    <w:rsid w:val="00E55322"/>
    <w:rPr>
      <w:rFonts w:ascii="Times New Roman" w:hAnsi="Times New Roman" w:cs="Times New Roman"/>
      <w:b/>
      <w:bCs/>
      <w:sz w:val="28"/>
      <w:szCs w:val="28"/>
    </w:rPr>
  </w:style>
  <w:style w:type="paragraph" w:styleId="2">
    <w:name w:val="toc 2"/>
    <w:basedOn w:val="a"/>
    <w:next w:val="a"/>
    <w:autoRedefine/>
    <w:uiPriority w:val="39"/>
    <w:unhideWhenUsed/>
    <w:rsid w:val="00E55322"/>
    <w:pPr>
      <w:spacing w:after="100" w:line="259" w:lineRule="auto"/>
      <w:ind w:left="220"/>
    </w:pPr>
    <w:rPr>
      <w:rFonts w:asciiTheme="minorHAnsi" w:eastAsiaTheme="minorEastAsia" w:hAnsiTheme="minorHAnsi"/>
      <w:sz w:val="22"/>
      <w:szCs w:val="22"/>
      <w:lang w:eastAsia="ru-RU"/>
    </w:rPr>
  </w:style>
  <w:style w:type="paragraph" w:styleId="12">
    <w:name w:val="toc 1"/>
    <w:basedOn w:val="a"/>
    <w:next w:val="a"/>
    <w:autoRedefine/>
    <w:uiPriority w:val="39"/>
    <w:unhideWhenUsed/>
    <w:rsid w:val="00E55322"/>
    <w:pPr>
      <w:spacing w:after="100" w:line="259" w:lineRule="auto"/>
    </w:pPr>
    <w:rPr>
      <w:rFonts w:asciiTheme="minorHAnsi" w:eastAsiaTheme="minorEastAsia" w:hAnsiTheme="minorHAnsi"/>
      <w:sz w:val="22"/>
      <w:szCs w:val="22"/>
      <w:lang w:eastAsia="ru-RU"/>
    </w:rPr>
  </w:style>
  <w:style w:type="paragraph" w:styleId="af4">
    <w:name w:val="Title"/>
    <w:basedOn w:val="a"/>
    <w:next w:val="a"/>
    <w:link w:val="af5"/>
    <w:uiPriority w:val="10"/>
    <w:qFormat/>
    <w:rsid w:val="00E55322"/>
    <w:pPr>
      <w:spacing w:after="0"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af5">
    <w:name w:val="Заголовок Знак"/>
    <w:basedOn w:val="a0"/>
    <w:link w:val="af4"/>
    <w:uiPriority w:val="10"/>
    <w:rsid w:val="00E55322"/>
    <w:rPr>
      <w:rFonts w:asciiTheme="majorHAnsi" w:eastAsiaTheme="majorEastAsia" w:hAnsiTheme="majorHAnsi" w:cstheme="majorBidi"/>
      <w:spacing w:val="-10"/>
      <w:kern w:val="28"/>
      <w:sz w:val="56"/>
      <w:szCs w:val="56"/>
      <w:lang w:eastAsia="ru-RU"/>
    </w:rPr>
  </w:style>
  <w:style w:type="paragraph" w:styleId="af6">
    <w:name w:val="Body Text Indent"/>
    <w:basedOn w:val="a"/>
    <w:link w:val="af7"/>
    <w:uiPriority w:val="99"/>
    <w:unhideWhenUsed/>
    <w:rsid w:val="00B47BB3"/>
    <w:pPr>
      <w:ind w:firstLine="708"/>
      <w:jc w:val="center"/>
    </w:pPr>
  </w:style>
  <w:style w:type="character" w:customStyle="1" w:styleId="af7">
    <w:name w:val="Основной текст с отступом Знак"/>
    <w:basedOn w:val="a0"/>
    <w:link w:val="af6"/>
    <w:uiPriority w:val="99"/>
    <w:rsid w:val="00B47BB3"/>
    <w:rPr>
      <w:rFonts w:ascii="Times New Roman" w:hAnsi="Times New Roman" w:cs="Times New Roman"/>
      <w:sz w:val="28"/>
      <w:szCs w:val="28"/>
    </w:rPr>
  </w:style>
  <w:style w:type="paragraph" w:styleId="af8">
    <w:name w:val="Body Text"/>
    <w:basedOn w:val="a"/>
    <w:link w:val="af9"/>
    <w:uiPriority w:val="99"/>
    <w:unhideWhenUsed/>
    <w:rsid w:val="002819E1"/>
    <w:pPr>
      <w:spacing w:after="0" w:line="360" w:lineRule="auto"/>
      <w:jc w:val="both"/>
    </w:pPr>
    <w:rPr>
      <w:rFonts w:eastAsia="Times New Roman"/>
      <w:szCs w:val="15"/>
      <w:lang w:eastAsia="ru-RU"/>
    </w:rPr>
  </w:style>
  <w:style w:type="character" w:customStyle="1" w:styleId="af9">
    <w:name w:val="Основной текст Знак"/>
    <w:basedOn w:val="a0"/>
    <w:link w:val="af8"/>
    <w:uiPriority w:val="99"/>
    <w:rsid w:val="002819E1"/>
    <w:rPr>
      <w:rFonts w:ascii="Times New Roman" w:eastAsia="Times New Roman" w:hAnsi="Times New Roman" w:cs="Times New Roman"/>
      <w:sz w:val="28"/>
      <w:szCs w:val="15"/>
      <w:lang w:eastAsia="ru-RU"/>
    </w:rPr>
  </w:style>
  <w:style w:type="paragraph" w:styleId="20">
    <w:name w:val="Body Text Indent 2"/>
    <w:basedOn w:val="a"/>
    <w:link w:val="21"/>
    <w:uiPriority w:val="99"/>
    <w:unhideWhenUsed/>
    <w:rsid w:val="002819E1"/>
    <w:pPr>
      <w:spacing w:after="0" w:line="360" w:lineRule="auto"/>
      <w:ind w:firstLine="709"/>
      <w:jc w:val="both"/>
    </w:pPr>
    <w:rPr>
      <w:rFonts w:eastAsia="Times New Roman"/>
      <w:lang w:eastAsia="ru-RU"/>
    </w:rPr>
  </w:style>
  <w:style w:type="character" w:customStyle="1" w:styleId="21">
    <w:name w:val="Основной текст с отступом 2 Знак"/>
    <w:basedOn w:val="a0"/>
    <w:link w:val="20"/>
    <w:uiPriority w:val="99"/>
    <w:rsid w:val="002819E1"/>
    <w:rPr>
      <w:rFonts w:ascii="Times New Roman" w:eastAsia="Times New Roman" w:hAnsi="Times New Roman" w:cs="Times New Roman"/>
      <w:sz w:val="28"/>
      <w:szCs w:val="28"/>
      <w:lang w:eastAsia="ru-RU"/>
    </w:rPr>
  </w:style>
  <w:style w:type="paragraph" w:styleId="3">
    <w:name w:val="Body Text Indent 3"/>
    <w:basedOn w:val="a"/>
    <w:link w:val="30"/>
    <w:uiPriority w:val="99"/>
    <w:unhideWhenUsed/>
    <w:rsid w:val="00066493"/>
    <w:pPr>
      <w:spacing w:after="0" w:line="360" w:lineRule="auto"/>
      <w:ind w:firstLine="709"/>
      <w:jc w:val="both"/>
    </w:pPr>
    <w:rPr>
      <w:rFonts w:asciiTheme="minorHAnsi" w:hAnsiTheme="minorHAnsi" w:cstheme="minorHAnsi"/>
      <w:color w:val="333333"/>
      <w:shd w:val="clear" w:color="auto" w:fill="FFFFFF"/>
    </w:rPr>
  </w:style>
  <w:style w:type="character" w:customStyle="1" w:styleId="30">
    <w:name w:val="Основной текст с отступом 3 Знак"/>
    <w:basedOn w:val="a0"/>
    <w:link w:val="3"/>
    <w:uiPriority w:val="99"/>
    <w:rsid w:val="00066493"/>
    <w:rPr>
      <w:rFonts w:cstheme="minorHAnsi"/>
      <w:color w:val="333333"/>
      <w:sz w:val="28"/>
      <w:szCs w:val="28"/>
    </w:rPr>
  </w:style>
  <w:style w:type="paragraph" w:styleId="afa">
    <w:name w:val="TOC Heading"/>
    <w:basedOn w:val="1"/>
    <w:next w:val="a"/>
    <w:uiPriority w:val="39"/>
    <w:unhideWhenUsed/>
    <w:qFormat/>
    <w:rsid w:val="00C50FD2"/>
    <w:pPr>
      <w:keepLines/>
      <w:spacing w:before="240" w:line="259" w:lineRule="auto"/>
      <w:ind w:firstLine="0"/>
      <w:outlineLvl w:val="9"/>
    </w:pPr>
    <w:rPr>
      <w:rFonts w:asciiTheme="majorHAnsi" w:eastAsiaTheme="majorEastAsia" w:hAnsiTheme="majorHAnsi" w:cstheme="majorBidi"/>
      <w:b w:val="0"/>
      <w:bCs w:val="0"/>
      <w:color w:val="365F91" w:themeColor="accent1" w:themeShade="BF"/>
      <w:sz w:val="32"/>
      <w:szCs w:val="32"/>
      <w:lang w:eastAsia="ru-RU"/>
    </w:rPr>
  </w:style>
  <w:style w:type="paragraph" w:styleId="31">
    <w:name w:val="toc 3"/>
    <w:basedOn w:val="a"/>
    <w:next w:val="a"/>
    <w:autoRedefine/>
    <w:uiPriority w:val="39"/>
    <w:unhideWhenUsed/>
    <w:rsid w:val="00C50FD2"/>
    <w:pPr>
      <w:spacing w:after="100" w:line="259" w:lineRule="auto"/>
      <w:ind w:left="440"/>
    </w:pPr>
    <w:rPr>
      <w:rFonts w:asciiTheme="minorHAnsi" w:eastAsiaTheme="minorEastAsia" w:hAnsiTheme="minorHAnsi"/>
      <w:sz w:val="22"/>
      <w:szCs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676725">
      <w:bodyDiv w:val="1"/>
      <w:marLeft w:val="0"/>
      <w:marRight w:val="0"/>
      <w:marTop w:val="0"/>
      <w:marBottom w:val="0"/>
      <w:divBdr>
        <w:top w:val="none" w:sz="0" w:space="0" w:color="auto"/>
        <w:left w:val="none" w:sz="0" w:space="0" w:color="auto"/>
        <w:bottom w:val="none" w:sz="0" w:space="0" w:color="auto"/>
        <w:right w:val="none" w:sz="0" w:space="0" w:color="auto"/>
      </w:divBdr>
    </w:div>
    <w:div w:id="381950941">
      <w:bodyDiv w:val="1"/>
      <w:marLeft w:val="0"/>
      <w:marRight w:val="0"/>
      <w:marTop w:val="0"/>
      <w:marBottom w:val="0"/>
      <w:divBdr>
        <w:top w:val="none" w:sz="0" w:space="0" w:color="auto"/>
        <w:left w:val="none" w:sz="0" w:space="0" w:color="auto"/>
        <w:bottom w:val="none" w:sz="0" w:space="0" w:color="auto"/>
        <w:right w:val="none" w:sz="0" w:space="0" w:color="auto"/>
      </w:divBdr>
      <w:divsChild>
        <w:div w:id="1036194464">
          <w:marLeft w:val="547"/>
          <w:marRight w:val="0"/>
          <w:marTop w:val="58"/>
          <w:marBottom w:val="0"/>
          <w:divBdr>
            <w:top w:val="none" w:sz="0" w:space="0" w:color="auto"/>
            <w:left w:val="none" w:sz="0" w:space="0" w:color="auto"/>
            <w:bottom w:val="none" w:sz="0" w:space="0" w:color="auto"/>
            <w:right w:val="none" w:sz="0" w:space="0" w:color="auto"/>
          </w:divBdr>
        </w:div>
      </w:divsChild>
    </w:div>
    <w:div w:id="484862646">
      <w:bodyDiv w:val="1"/>
      <w:marLeft w:val="0"/>
      <w:marRight w:val="0"/>
      <w:marTop w:val="0"/>
      <w:marBottom w:val="0"/>
      <w:divBdr>
        <w:top w:val="none" w:sz="0" w:space="0" w:color="auto"/>
        <w:left w:val="none" w:sz="0" w:space="0" w:color="auto"/>
        <w:bottom w:val="none" w:sz="0" w:space="0" w:color="auto"/>
        <w:right w:val="none" w:sz="0" w:space="0" w:color="auto"/>
      </w:divBdr>
    </w:div>
    <w:div w:id="722948666">
      <w:bodyDiv w:val="1"/>
      <w:marLeft w:val="0"/>
      <w:marRight w:val="0"/>
      <w:marTop w:val="0"/>
      <w:marBottom w:val="0"/>
      <w:divBdr>
        <w:top w:val="none" w:sz="0" w:space="0" w:color="auto"/>
        <w:left w:val="none" w:sz="0" w:space="0" w:color="auto"/>
        <w:bottom w:val="none" w:sz="0" w:space="0" w:color="auto"/>
        <w:right w:val="none" w:sz="0" w:space="0" w:color="auto"/>
      </w:divBdr>
    </w:div>
    <w:div w:id="1527138941">
      <w:bodyDiv w:val="1"/>
      <w:marLeft w:val="0"/>
      <w:marRight w:val="0"/>
      <w:marTop w:val="0"/>
      <w:marBottom w:val="0"/>
      <w:divBdr>
        <w:top w:val="none" w:sz="0" w:space="0" w:color="auto"/>
        <w:left w:val="none" w:sz="0" w:space="0" w:color="auto"/>
        <w:bottom w:val="none" w:sz="0" w:space="0" w:color="auto"/>
        <w:right w:val="none" w:sz="0" w:space="0" w:color="auto"/>
      </w:divBdr>
    </w:div>
    <w:div w:id="1530415730">
      <w:bodyDiv w:val="1"/>
      <w:marLeft w:val="0"/>
      <w:marRight w:val="0"/>
      <w:marTop w:val="0"/>
      <w:marBottom w:val="0"/>
      <w:divBdr>
        <w:top w:val="none" w:sz="0" w:space="0" w:color="auto"/>
        <w:left w:val="none" w:sz="0" w:space="0" w:color="auto"/>
        <w:bottom w:val="none" w:sz="0" w:space="0" w:color="auto"/>
        <w:right w:val="none" w:sz="0" w:space="0" w:color="auto"/>
      </w:divBdr>
    </w:div>
    <w:div w:id="1656687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oleObject" Target="embeddings/oleObject1.bin"/><Relationship Id="rId18" Type="http://schemas.openxmlformats.org/officeDocument/2006/relationships/image" Target="media/image7.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bouw.ru/article/zolotoe-sechenie-proportsiya" TargetMode="Externa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hyperlink" Target="http://bouw.ru/userfiles/621_image007.png" TargetMode="Externa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baby.ru/community/view/219392/forum/post/153336305/"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image" Target="media/image13.jpeg"/><Relationship Id="rId10" Type="http://schemas.openxmlformats.org/officeDocument/2006/relationships/image" Target="media/image1.png"/><Relationship Id="rId19" Type="http://schemas.openxmlformats.org/officeDocument/2006/relationships/hyperlink" Target="http://www.abc-people.com/data/leonardov/zolot_sech-txt.ht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gif"/><Relationship Id="rId22" Type="http://schemas.openxmlformats.org/officeDocument/2006/relationships/hyperlink" Target="http://fb.ru/article/267828/rasporyadok-dnya-uspeshnogo-cheloveka-primer-kak-upravlyat-vremenem" TargetMode="External"/><Relationship Id="rId27" Type="http://schemas.openxmlformats.org/officeDocument/2006/relationships/image" Target="media/image12.jpe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Nemkevich\AppData\Roaming\Microsoft\Excel\&#1076;&#1080;&#1072;&#1075;&#1088;&#1072;&#1084;&#1084;&#1072;%20&#1079;&#1086;&#1083;&#1086;&#1090;&#1086;&#1075;&#1086;%20&#1089;&#1077;&#1095;&#1077;&#1085;&#1080;&#1103;%20(version%201).xlsb"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Nemkevich\AppData\Roaming\Microsoft\Excel\&#1076;&#1080;&#1072;&#1075;&#1088;&#1072;&#1084;&#1084;&#1072;%20&#1079;&#1086;&#1083;&#1086;&#1090;&#1086;&#1075;&#1086;%20&#1089;&#1077;&#1095;&#1077;&#1085;&#1080;&#1103;%20(version%201).xlsb"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543963254593173E-2"/>
          <c:y val="5.1400554097404488E-2"/>
          <c:w val="0.81952690288713914"/>
          <c:h val="0.8326195683872849"/>
        </c:manualLayout>
      </c:layout>
      <c:barChart>
        <c:barDir val="col"/>
        <c:grouping val="clustered"/>
        <c:varyColors val="0"/>
        <c:ser>
          <c:idx val="0"/>
          <c:order val="0"/>
          <c:spPr>
            <a:solidFill>
              <a:srgbClr val="FF0000"/>
            </a:solidFill>
            <a:scene3d>
              <a:camera prst="orthographicFront"/>
              <a:lightRig rig="threePt" dir="t"/>
            </a:scene3d>
            <a:sp3d>
              <a:bevelT/>
            </a:sp3d>
          </c:spPr>
          <c:invertIfNegative val="0"/>
          <c:dPt>
            <c:idx val="1"/>
            <c:invertIfNegative val="0"/>
            <c:bubble3D val="0"/>
            <c:spPr>
              <a:solidFill>
                <a:srgbClr val="0070C0"/>
              </a:solidFill>
              <a:scene3d>
                <a:camera prst="orthographicFront"/>
                <a:lightRig rig="threePt" dir="t"/>
              </a:scene3d>
              <a:sp3d>
                <a:bevelT/>
              </a:sp3d>
            </c:spPr>
            <c:extLst>
              <c:ext xmlns:c16="http://schemas.microsoft.com/office/drawing/2014/chart" uri="{C3380CC4-5D6E-409C-BE32-E72D297353CC}">
                <c16:uniqueId val="{00000001-75AA-4376-A7C9-2BE1CBA76896}"/>
              </c:ext>
            </c:extLst>
          </c:dPt>
          <c:val>
            <c:numRef>
              <c:f>Лист1!$A$1:$B$1</c:f>
              <c:numCache>
                <c:formatCode>General</c:formatCode>
                <c:ptCount val="2"/>
                <c:pt idx="0">
                  <c:v>8</c:v>
                </c:pt>
                <c:pt idx="1">
                  <c:v>22</c:v>
                </c:pt>
              </c:numCache>
            </c:numRef>
          </c:val>
          <c:extLst>
            <c:ext xmlns:c16="http://schemas.microsoft.com/office/drawing/2014/chart" uri="{C3380CC4-5D6E-409C-BE32-E72D297353CC}">
              <c16:uniqueId val="{00000002-75AA-4376-A7C9-2BE1CBA76896}"/>
            </c:ext>
          </c:extLst>
        </c:ser>
        <c:dLbls>
          <c:showLegendKey val="0"/>
          <c:showVal val="0"/>
          <c:showCatName val="0"/>
          <c:showSerName val="0"/>
          <c:showPercent val="0"/>
          <c:showBubbleSize val="0"/>
        </c:dLbls>
        <c:gapWidth val="150"/>
        <c:axId val="129231872"/>
        <c:axId val="106566400"/>
      </c:barChart>
      <c:catAx>
        <c:axId val="129231872"/>
        <c:scaling>
          <c:orientation val="minMax"/>
        </c:scaling>
        <c:delete val="0"/>
        <c:axPos val="b"/>
        <c:majorTickMark val="out"/>
        <c:minorTickMark val="none"/>
        <c:tickLblPos val="nextTo"/>
        <c:crossAx val="106566400"/>
        <c:crosses val="autoZero"/>
        <c:auto val="1"/>
        <c:lblAlgn val="ctr"/>
        <c:lblOffset val="100"/>
        <c:noMultiLvlLbl val="0"/>
      </c:catAx>
      <c:valAx>
        <c:axId val="106566400"/>
        <c:scaling>
          <c:orientation val="minMax"/>
        </c:scaling>
        <c:delete val="0"/>
        <c:axPos val="l"/>
        <c:majorGridlines/>
        <c:numFmt formatCode="General" sourceLinked="1"/>
        <c:majorTickMark val="out"/>
        <c:minorTickMark val="none"/>
        <c:tickLblPos val="nextTo"/>
        <c:crossAx val="129231872"/>
        <c:crosses val="autoZero"/>
        <c:crossBetween val="between"/>
      </c:valAx>
    </c:plotArea>
    <c:legend>
      <c:legendPos val="r"/>
      <c:overlay val="0"/>
      <c:txPr>
        <a:bodyPr/>
        <a:lstStyle/>
        <a:p>
          <a:pPr rtl="0">
            <a:defRPr/>
          </a:pPr>
          <a:endParaRPr lang="ru-RU"/>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FF0000"/>
            </a:solidFill>
            <a:scene3d>
              <a:camera prst="orthographicFront"/>
              <a:lightRig rig="threePt" dir="t"/>
            </a:scene3d>
            <a:sp3d>
              <a:bevelT/>
            </a:sp3d>
          </c:spPr>
          <c:invertIfNegative val="0"/>
          <c:dPt>
            <c:idx val="1"/>
            <c:invertIfNegative val="0"/>
            <c:bubble3D val="0"/>
            <c:spPr>
              <a:solidFill>
                <a:srgbClr val="0070C0"/>
              </a:solidFill>
              <a:scene3d>
                <a:camera prst="orthographicFront"/>
                <a:lightRig rig="threePt" dir="t"/>
              </a:scene3d>
              <a:sp3d>
                <a:bevelT/>
              </a:sp3d>
            </c:spPr>
            <c:extLst>
              <c:ext xmlns:c16="http://schemas.microsoft.com/office/drawing/2014/chart" uri="{C3380CC4-5D6E-409C-BE32-E72D297353CC}">
                <c16:uniqueId val="{00000001-052E-4F01-8885-9E5A65380D9A}"/>
              </c:ext>
            </c:extLst>
          </c:dPt>
          <c:val>
            <c:numRef>
              <c:f>Лист1!$L$1:$M$1</c:f>
              <c:numCache>
                <c:formatCode>General</c:formatCode>
                <c:ptCount val="2"/>
                <c:pt idx="0">
                  <c:v>15</c:v>
                </c:pt>
                <c:pt idx="1">
                  <c:v>85</c:v>
                </c:pt>
              </c:numCache>
            </c:numRef>
          </c:val>
          <c:extLst>
            <c:ext xmlns:c16="http://schemas.microsoft.com/office/drawing/2014/chart" uri="{C3380CC4-5D6E-409C-BE32-E72D297353CC}">
              <c16:uniqueId val="{00000002-052E-4F01-8885-9E5A65380D9A}"/>
            </c:ext>
          </c:extLst>
        </c:ser>
        <c:dLbls>
          <c:showLegendKey val="0"/>
          <c:showVal val="0"/>
          <c:showCatName val="0"/>
          <c:showSerName val="0"/>
          <c:showPercent val="0"/>
          <c:showBubbleSize val="0"/>
        </c:dLbls>
        <c:gapWidth val="150"/>
        <c:axId val="106600320"/>
        <c:axId val="106601856"/>
      </c:barChart>
      <c:catAx>
        <c:axId val="106600320"/>
        <c:scaling>
          <c:orientation val="minMax"/>
        </c:scaling>
        <c:delete val="0"/>
        <c:axPos val="b"/>
        <c:majorTickMark val="out"/>
        <c:minorTickMark val="none"/>
        <c:tickLblPos val="nextTo"/>
        <c:crossAx val="106601856"/>
        <c:crosses val="autoZero"/>
        <c:auto val="1"/>
        <c:lblAlgn val="ctr"/>
        <c:lblOffset val="100"/>
        <c:noMultiLvlLbl val="0"/>
      </c:catAx>
      <c:valAx>
        <c:axId val="106601856"/>
        <c:scaling>
          <c:orientation val="minMax"/>
        </c:scaling>
        <c:delete val="0"/>
        <c:axPos val="l"/>
        <c:majorGridlines/>
        <c:numFmt formatCode="General" sourceLinked="1"/>
        <c:majorTickMark val="out"/>
        <c:minorTickMark val="none"/>
        <c:tickLblPos val="nextTo"/>
        <c:crossAx val="106600320"/>
        <c:crosses val="autoZero"/>
        <c:crossBetween val="between"/>
      </c:valAx>
    </c:plotArea>
    <c:legend>
      <c:legendPos val="r"/>
      <c:overlay val="0"/>
      <c:txPr>
        <a:bodyPr/>
        <a:lstStyle/>
        <a:p>
          <a:pPr rtl="0">
            <a:defRPr/>
          </a:pPr>
          <a:endParaRPr lang="ru-RU"/>
        </a:p>
      </c:txPr>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07706E-A6E5-4130-BCFD-69B43CD9C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4230</Words>
  <Characters>24116</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Татьяна</cp:lastModifiedBy>
  <cp:revision>4</cp:revision>
  <cp:lastPrinted>2018-03-28T13:54:00Z</cp:lastPrinted>
  <dcterms:created xsi:type="dcterms:W3CDTF">2018-03-29T15:45:00Z</dcterms:created>
  <dcterms:modified xsi:type="dcterms:W3CDTF">2018-03-29T16:01:00Z</dcterms:modified>
</cp:coreProperties>
</file>