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C4" w:rsidRPr="003964FF" w:rsidRDefault="006463C4" w:rsidP="006463C4">
      <w:pPr>
        <w:spacing w:after="0" w:line="240" w:lineRule="auto"/>
        <w:textAlignment w:val="top"/>
        <w:rPr>
          <w:rFonts w:ascii="Arial Narrow" w:eastAsia="Times New Roman" w:hAnsi="Arial Narrow" w:cs="Times New Roman"/>
          <w:color w:val="000000"/>
          <w:sz w:val="27"/>
          <w:szCs w:val="27"/>
          <w:lang w:eastAsia="ru-RU"/>
        </w:rPr>
      </w:pPr>
    </w:p>
    <w:p w:rsidR="006463C4" w:rsidRPr="001A07FD" w:rsidRDefault="006463C4" w:rsidP="006463C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_GoBack"/>
      <w:r w:rsidRPr="001A07F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6463C4" w:rsidRPr="001A07FD" w:rsidRDefault="006463C4" w:rsidP="006463C4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Итоговая диагностика по истории России за курс 9 класса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Совещательный орган при императоре в начале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в.: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Государственная дума;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Государственный совет;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Сенат;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Земский собор.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Назовите особенности социально-экономического развития России в начале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быстрыми темпами развивались сферы народного хозяйства, связанные с новыми видами топлива – углём и нефтью;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Россия являлась индустриально-аграрной страной;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мощного государственного сектора экономики;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среди потомственных рабочих был высок процент грамотных.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Попытку взять под контроль рабочее движение в начале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осуществил: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С.В. </w:t>
      </w:r>
      <w:proofErr w:type="spellStart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Зубатов</w:t>
      </w:r>
      <w:proofErr w:type="spellEnd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С.Ю. Витте;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В.К. Плеве;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П.Д. Святополк-Мирский.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Позднее других событий произошло: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начало русско-японской войны;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вступление России в Первую мировую войну;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подписание </w:t>
      </w:r>
      <w:proofErr w:type="spellStart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Портсмутского</w:t>
      </w:r>
      <w:proofErr w:type="spellEnd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заключение Версальского мира.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«В вопросах аграрной политики и земельных отношений партия ставит себе целью использовать в интересах социализма и борьбы против буржуазно-собственнических начал как общинные, так и вообще трудовые воззрения, традиции и формы жизни русского крестьянства, и в особенности взгляд на землю как на общее достояние всех трудящихся». Это фрагмент программы: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РСДРП;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меньшевиков;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партии социалистов-революционеров;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«Союза русского народа».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Слова: «Даровать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союзов», - взяты из документа: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речи Николая </w:t>
      </w: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 </w:t>
      </w: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коронации;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программы партии «Союз русского народа»;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листовки большевиков во время вооружённого восстания в Москве;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Манифеста 17 октября 1905 г.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Назовите итоги первой русской революции: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сокращение продолжительности рабочего дня до 9-10 часов;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отмена выкупных платежей  для крестьян;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трудящиеся получили право создавать профсоюзы;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был решён вопрос о создании первого представительного органа власти – Государственного совета.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Первым актом правительства П.А. Столыпина стал указ от 9 ноября 1906 г. Его стержневая идея: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разрушение крестьянской общины путём разрешения выхода из неё;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разрушение общины и ограничение помещичьего землевладения;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ограничение помещичьего землевладения и переселение крестьян на земли не общинного пользования;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ликвидация общинной и введение частной собственности на землю по трудовой норме.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Назовите русского учёного, которому в начале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была присуждена Нобелевская премия: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Н.Е. Жуковский;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И.П. Павлов;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Е.В. Тарле;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С.А. Чаплыгин.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Россия в 1-й мировой войне стремилась: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стать хозяйкой Черноморских проливов и Константинополя;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воссоединить все польские земли;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стать единственной покровительницей Балкан;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верно всё указанное.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Первый состав Временного правительства возглавил: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Н.С. Чхеидзе;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М.В. Родзянко;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Г.Е. Львов;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А.И. </w:t>
      </w:r>
      <w:proofErr w:type="spellStart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Гучков</w:t>
      </w:r>
      <w:proofErr w:type="spellEnd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После прихода к власти большевиков исполнительная власть передавалась: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СНК;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ВЧК;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ВЦИК;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ВРК.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Правительство большевиков в качестве основного документа для принятия его Учредительным собранием представило: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Декларацию прав народов России;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Декларацию прав трудящегося и эксплуатируемого народа;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декрет об уравнении прав мужчин и женщин;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декреты об установлении 8-часового рабочего дня и ликвидации сословного деления общества.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Компромиссную позицию по вопросу о мире с Германией, выразившуюся в формуле: «Войну прекращаем, армию демобилизуем, но мира не подписываем», занял: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Г.Я. Сокольников;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Л.Б Красин;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Л.Д. Троцкий;</w:t>
      </w:r>
    </w:p>
    <w:p w:rsidR="006463C4" w:rsidRPr="001A07FD" w:rsidRDefault="006463C4" w:rsidP="006463C4">
      <w:pPr>
        <w:spacing w:after="0" w:line="240" w:lineRule="auto"/>
        <w:ind w:left="384" w:firstLine="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Г.В. Чичерин.</w:t>
      </w:r>
    </w:p>
    <w:p w:rsidR="006463C4" w:rsidRPr="001A07FD" w:rsidRDefault="006463C4" w:rsidP="00646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15. Назовите мероприятия политики «военного коммунизма»:</w:t>
      </w:r>
    </w:p>
    <w:p w:rsidR="006463C4" w:rsidRPr="001A07FD" w:rsidRDefault="006463C4" w:rsidP="00646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переход к продналогу;</w:t>
      </w:r>
    </w:p>
    <w:p w:rsidR="006463C4" w:rsidRPr="001A07FD" w:rsidRDefault="006463C4" w:rsidP="00646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б) переход к продразвёрстке;</w:t>
      </w:r>
    </w:p>
    <w:p w:rsidR="006463C4" w:rsidRPr="001A07FD" w:rsidRDefault="006463C4" w:rsidP="00646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в) образование комбедов;</w:t>
      </w:r>
    </w:p>
    <w:p w:rsidR="006463C4" w:rsidRPr="001A07FD" w:rsidRDefault="006463C4" w:rsidP="00646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г) ускоренная национализация промышленных предприятий.</w:t>
      </w:r>
    </w:p>
    <w:p w:rsidR="006463C4" w:rsidRPr="001A07FD" w:rsidRDefault="006463C4" w:rsidP="00646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Гражданская война в России с самого начала осложнялась:</w:t>
      </w:r>
    </w:p>
    <w:p w:rsidR="006463C4" w:rsidRPr="001A07FD" w:rsidRDefault="006463C4" w:rsidP="00646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вмешательством в неё иностранных государств;</w:t>
      </w:r>
    </w:p>
    <w:p w:rsidR="006463C4" w:rsidRPr="001A07FD" w:rsidRDefault="006463C4" w:rsidP="00646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б) численным превосходством «красных»;</w:t>
      </w:r>
    </w:p>
    <w:p w:rsidR="006463C4" w:rsidRPr="001A07FD" w:rsidRDefault="006463C4" w:rsidP="00646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в) численным превосходством «белых»;</w:t>
      </w:r>
    </w:p>
    <w:p w:rsidR="006463C4" w:rsidRPr="001A07FD" w:rsidRDefault="006463C4" w:rsidP="006463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г) отсутствием в России всеобщей воинской повинности.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Белое движение, несмотря на временные успехи и помощь из-за рубежа, потерпело поражение, потому что: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его лидеры не смогли предложить народу привлекательной программы;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на контролируемых белыми территориях восстанавливались законы Российской империи;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собственность передавалась новым владельцам;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 б.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Назовите республики, подписавшие в 1922 г. договор о создании СССР: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РСФСР;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Казахстан;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Украина;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Белоруссия.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Периодом дипломатического признания советского государства принято считать год (годы):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1923;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1923-1924;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1924-1925;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1925-1926.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Назовите первый шаг НЭПа: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отмена продразвёрстки;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отмена продналога;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введение многопартийности;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введение рынка рабочей силы.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В ходе индустриализации в отличие от НЭПа: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использовался иностранный капитал;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допускались рыночные элементы в экономике;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происходила денационализация мелкой и средней промышленности;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осуществлялось строительство в основном предприятий тяжёлой промышленности.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Ядром тоталитарной системы в СССР стал (стала):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И.В. Сталин;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ВКП (б);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ЦК ВКП (б);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вождь и группа его ближайших соратников.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В 1933-1939 гг. в области внешней политики СССР проводил курс на: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союз с Германией и Японией;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развязывание мировой войны;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отказ от вступления в Лигу Наций;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создание системы коллективной безопасности.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Какие территориальные приобретения получил СССР в 1939-1940 гг.: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Западная Украина и Западная Белоруссия;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Финляндия;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Эстония, Латвия, Литва;</w:t>
      </w:r>
    </w:p>
    <w:p w:rsidR="006463C4" w:rsidRPr="001A07FD" w:rsidRDefault="006463C4" w:rsidP="006463C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Румыния.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Приведённый перечень: Жуков, декабрь, «Тайфун», Вязьма – относится к событиям военной операции Великой Отечественной войны: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Курской;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Сталинградской;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Московской;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Белоруссии.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Начало коренному перелому в ходе Великой Отечественной войны положила: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победа под Москвой;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Сталинградская битва;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битва за Кавказ;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победа на Орловско-Курской дуге.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Назовите послевоенные судебные процессы: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«дело врачей»;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«ленинградское дело»;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</w:t>
      </w:r>
      <w:proofErr w:type="spellStart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шахтинское</w:t>
      </w:r>
      <w:proofErr w:type="spellEnd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дело»;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«процесс 193-х».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Ранее других произошло событие: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 </w:t>
      </w: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 КПСС;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первый полёт человека в космос;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приход к власти Н.С. Хрущёва;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 советских войск в Афганистан.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В объявленной в сентябре 1965 г. реформе промышленности главными положениями её стали: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условий планирования;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экономические стимулы;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банковские регуляторы (кредиты, ценные бумаги и т.п.);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 б.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Апрельский 1985 г. Пленум ЦК КПСС провозгласил курс на ускорение социально-экономического развития страны на основе: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научно-технического прогресса;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технического перевооружения машиностроения;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активизации «человеческого фактора»;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верно всё вышеперечисленное.</w:t>
      </w:r>
    </w:p>
    <w:p w:rsidR="006463C4" w:rsidRPr="001A07FD" w:rsidRDefault="006463C4" w:rsidP="006463C4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диагностика ПО ИСТОРИИ РОССИИ ЗА КУРС 9 КЛАССА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Высший исполнительный орган власти в начале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Государственный совет;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Государственная дума;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Комитет министров;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Сенат.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Назовите особенности российской экономики начала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 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бурный подъём промышленности;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государство активно вмешивалось во все сферы хозяйственной деятельности частных предприятий;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иностранные инвестиции в экономику составляли почти 40 % всех капиталовложений;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российскую экономику не затронул мощный экономический кризис 1900-1903 гг.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Главным оппонентом С.Ю. Витте по вопросу о перспективах развития России выступал: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В.К. Плеве;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С.В. </w:t>
      </w:r>
      <w:proofErr w:type="spellStart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Зубатов</w:t>
      </w:r>
      <w:proofErr w:type="spellEnd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великий князь Сергей Александрович;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П.Д. Святополк-Мирский.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Ранее других событий произошло: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начало русско-японской войны;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заключение Версальского мира;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окончательное оформление союза Антанта;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начало строительства Транссибирской магистрали.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Обеспечение права наций на самоопределение  и их равноправие, широкое местное самоуправление, возвращение крестьянам земель, отрезанных в 1861 г. от их наделов, отмена выкупных и оброчных платежей за землю и возвращение ранее выплаченных выкупных сумм. Это фрагмент программы: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партии социалистов-революционеров;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РСДРП;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партии кадетов;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«Союза русского народа».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отрывке: «Тяжёлый день. В Петербурге произошли серьёзные беспорядки вследствие желания рабочих дойти до Зимнего дворца. Войска должны были стрелять в разных частях города; было много убитых и раненых. Господи, как больно и тяжело», - говорится о событии, произошедшем: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ходе декабрьского вооружённого восстания;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время разгона </w:t>
      </w: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 </w:t>
      </w: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думы;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9 января 1905 г.;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17 октября 1905 г.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Назовите политические партии, сформировавшиеся в ходе революции 1905 г.: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партия социалистов-революционеров;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конституционно-демократическая партия;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Союз 17 октября;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«Союз русского народа».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Социальный смысл аграрной реформы П.А. Столыпина состоял в том, чтобы: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создать широкий слой мелких буржуазных собственников, являющихся основным фактором политической стабильности в обществе;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рассредоточить крестьян по хуторам, и тогда революционерам будет трудно поднять их на бунт;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отвлечь крестьян от острых политических вопросов в обществе;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сохранить незыблемость самодержавия.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Учения о биосфере и ноосфере, заложившие основу современной экологии, разработал: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К.Э. Циолковский;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В.И. Вернадский;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И.П. Павлов;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И.И. Мечников.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Главным итогом военной кампании 1914 г. стал (стали):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упущенные возможности для России;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затяжной характер войны;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неприемлемый, но вынужденный для Германии вариант ведения войны на два фронта;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срыв странами Антанты германского плана «молниеносной войны».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 июле 1917 г. Временное правительство возглавил: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Г.Е. Львов;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А.А. Брусилов;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А.Ф. Керенский;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П.Н. Милюков.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Первое советское правительство состояло из: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большевиков и меньшевиков;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одних большевиков;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большевиков и левых эсеров;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большевиков и правых эсеров.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На выборах в Учредительное собрание в ноябре 1917 г. наибольшее количество голосов получила партия: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эсеров;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большевиков;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меньшевиков;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кадетов.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Против предложения В.И. Ленина о необходимости заключения сепаратного мира с Германией выступил (выступили):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И.В. Сталин;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Я.М. Свердлов;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Л.Б. Каменев, Г.Е. Зиновьев;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Н.И. Бухарин, Ф.Э. Дзержинский, А.М. Коллонтай.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Назовите первые мероприятия советской власти в области экономики: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введение рабочего контроля над фабриками;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введение продналога;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банковское дело объявлено государственной монополией;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национализация железнодорожного транспорта, речного и морского флота.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«Красный террор» принял широкие размеры после: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уничтожения царской семьи;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начала иностранной интервенции;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убийства М.С. Урицкого и покушения в Москве на жизнь Ленина;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образования Уфимской директории.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В 1920 г. Россия вела войну с: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Германией;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Польшей;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Венгрией;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Чехословакией.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По Конституции СССР, принятой в 1924 г., были лишены избирательных прав: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лица, использовавшие наёмный труд;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лица, жившие на нетрудовые доходы;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представители некоренных национальностей республик в составе СССР;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священнослужители.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Позже других стран, юридического признания СССР удостоился со стороны: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США;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Англии;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Франции;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Китая.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НЭП в сфере промышленного производства привёл к: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отмене декрета о полной национализации промышленности;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передаче мелких и части средних предприятий в частные руки;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разрешению на сдачу в аренду частным лицам некоторых частных предприятий;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верно всё указанное.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В ходе коллективизации в отличие от НЭПа происходит: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использование рыночных методов;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ускорение темпов развития хозяйства крестьян;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обобществление средств производства;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разрешение аренды земли.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В СССР ни один закон не мог быть принят без одобрения его: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И.В. Сталиным;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Политбюро;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Госплане;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Правительством.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С 1933 до 1939 г. советская внешняя политика приобрела: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антифранцузскую направленность;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антианглийскую направленность;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антиамериканскую направленность;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антигерманскую</w:t>
      </w:r>
      <w:proofErr w:type="spellEnd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В 1939 г. – 1940 г. СССР вёл боевые действия против: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Финляндии;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Дании;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Норвегии;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Польши.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Приведённый перечень: Приказ № 227, ноябрь, Паулюс, Жуков – относится к событиям битвы Великой Отечественной войны: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Сталинградской;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Курской;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Ленинград;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Московской.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Крупнейшее танковое сражение в ходе войны с участием 1200 танков и самоходных орудий произошло: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уличных боях в Сталинграде;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взятии Берлина;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 Прохоровкой;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 Москвой на Волоколамском шоссе.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Какие изменения в политической системе СССР произошли в первые послевоенные годы: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Совет народных комиссаров СССР был преобразован в Совет Министров;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реже стали созываться сессии Советов;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ВКП (б) переименовали в КПСС;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Советы получили больше полномочий.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Ранее других событий произошло (шёл):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открытие Хельсинкского совещания по безопасности и сотрудничеству в Европе;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Карибский кризис;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переход к </w:t>
      </w:r>
      <w:proofErr w:type="spellStart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косыгинским</w:t>
      </w:r>
      <w:proofErr w:type="spellEnd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реформам в экономике;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приход к власти Л.И. Брежнева.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В период пребывания Л.И. Брежнева на высшем посту в КПСС: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усовершенствована система льгот и привилегий для номенклатуры;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началось сращивание отдельных коррумпированных групп партийно-государственного аппарата с «теневой экономикой»;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конца 60-х гг. началась кампания по его возвеличиванию;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верно всё указанное.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Особенностью выборов депутатов Верховного Совета СССР весной 1989 г. было (была):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выдвижение всех кандидатов в депутаты от общественных организаций;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избрание всех депутатов на основе всенародного  голосования;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альтернативность;</w:t>
      </w:r>
    </w:p>
    <w:p w:rsidR="006463C4" w:rsidRPr="001A07FD" w:rsidRDefault="006463C4" w:rsidP="006463C4">
      <w:pPr>
        <w:spacing w:after="0" w:line="240" w:lineRule="auto"/>
        <w:ind w:left="3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безальтернативность</w:t>
      </w:r>
      <w:proofErr w:type="spellEnd"/>
      <w:r w:rsidRPr="001A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E44093" w:rsidRPr="001A07FD" w:rsidRDefault="00E44093">
      <w:pPr>
        <w:rPr>
          <w:rFonts w:ascii="Times New Roman" w:hAnsi="Times New Roman" w:cs="Times New Roman"/>
        </w:rPr>
      </w:pPr>
    </w:p>
    <w:sectPr w:rsidR="00E44093" w:rsidRPr="001A07FD" w:rsidSect="00E4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3C4"/>
    <w:rsid w:val="001A07FD"/>
    <w:rsid w:val="006463C4"/>
    <w:rsid w:val="00E4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E1198-3FF9-4483-B05B-C4C1E442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11548</Characters>
  <Application>Microsoft Office Word</Application>
  <DocSecurity>0</DocSecurity>
  <Lines>96</Lines>
  <Paragraphs>27</Paragraphs>
  <ScaleCrop>false</ScaleCrop>
  <Company>МОУ-СОШ №16</Company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компьютер</dc:creator>
  <cp:keywords/>
  <dc:description/>
  <cp:lastModifiedBy>Valera</cp:lastModifiedBy>
  <cp:revision>2</cp:revision>
  <dcterms:created xsi:type="dcterms:W3CDTF">2014-03-11T08:05:00Z</dcterms:created>
  <dcterms:modified xsi:type="dcterms:W3CDTF">2019-03-01T22:31:00Z</dcterms:modified>
</cp:coreProperties>
</file>