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8" w:rsidRPr="00BA50EB" w:rsidRDefault="003558C8" w:rsidP="003558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 w:rsidRPr="008649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Календарно-тематическое планирование по предмету «Культура народов Саха (Якутия)</w:t>
      </w:r>
      <w:r w:rsidRPr="00BA50EB">
        <w:rPr>
          <w:rFonts w:ascii="Times New Roman" w:hAnsi="Times New Roman" w:cs="Times New Roman"/>
        </w:rPr>
        <w:t xml:space="preserve"> </w:t>
      </w:r>
    </w:p>
    <w:p w:rsidR="003558C8" w:rsidRPr="00D13B47" w:rsidRDefault="003558C8" w:rsidP="003558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</w:t>
      </w:r>
      <w:r w:rsidRPr="00BA50EB">
        <w:rPr>
          <w:rFonts w:ascii="Times New Roman" w:hAnsi="Times New Roman" w:cs="Times New Roman"/>
        </w:rPr>
        <w:t xml:space="preserve"> (1-4)</w:t>
      </w:r>
      <w:r>
        <w:rPr>
          <w:rFonts w:ascii="Times New Roman" w:hAnsi="Times New Roman" w:cs="Times New Roman"/>
        </w:rPr>
        <w:t xml:space="preserve"> в неделю 1 час, всего в год 34 часа</w:t>
      </w:r>
    </w:p>
    <w:p w:rsidR="003558C8" w:rsidRPr="00BA50EB" w:rsidRDefault="003558C8" w:rsidP="003558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53"/>
        <w:gridCol w:w="938"/>
        <w:gridCol w:w="2343"/>
        <w:gridCol w:w="6092"/>
        <w:gridCol w:w="5156"/>
      </w:tblGrid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3" w:type="dxa"/>
          </w:tcPr>
          <w:p w:rsidR="003558C8" w:rsidRPr="00D13B47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38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92" w:type="dxa"/>
          </w:tcPr>
          <w:p w:rsidR="003558C8" w:rsidRPr="00BA50EB" w:rsidRDefault="003558C8" w:rsidP="00CF7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образовательной деятельности</w:t>
            </w:r>
          </w:p>
        </w:tc>
        <w:tc>
          <w:tcPr>
            <w:tcW w:w="5156" w:type="dxa"/>
          </w:tcPr>
          <w:p w:rsidR="003558C8" w:rsidRPr="00BA50EB" w:rsidRDefault="003558C8" w:rsidP="00CF7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Ведение. Народы и их культура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Расширение и углубления понятия о народах Республики Саха (Якутия), России, мира. Национальный этикет. Международный день культуры – 15 апреля.</w:t>
            </w:r>
          </w:p>
        </w:tc>
        <w:tc>
          <w:tcPr>
            <w:tcW w:w="5156" w:type="dxa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8A36A1">
              <w:rPr>
                <w:rFonts w:ascii="Times New Roman" w:hAnsi="Times New Roman" w:cs="Times New Roman"/>
                <w:b/>
                <w:sz w:val="18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18"/>
              </w:rPr>
              <w:t>о разных народах и их культуре.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B1C6A">
              <w:rPr>
                <w:rFonts w:ascii="Times New Roman" w:hAnsi="Times New Roman" w:cs="Times New Roman"/>
                <w:b/>
                <w:sz w:val="1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18"/>
              </w:rPr>
              <w:t xml:space="preserve"> показывать на карте территорию России и  Якутии, места компактного проживания коренных народов Севера.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Планета Земля и природа  - наш общий дом.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Природа Якутии: флора и фауна. Животные и растения, занесённые в Красную книгу. Всемирный день Земли – 20 марта. Всемирный день охраны окружающей среды – 5 июня.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B1C6A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животных и растениях, занесённых в Красную книгу, традиционных верованиях коренных народов Якутии.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B1C6A">
              <w:rPr>
                <w:rFonts w:ascii="Times New Roman" w:hAnsi="Times New Roman" w:cs="Times New Roman"/>
                <w:b/>
                <w:sz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</w:rPr>
              <w:t xml:space="preserve"> информацию из различных источников.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Выступить с устным сообщением о всемирных днях защиты природы и окружающей среды. 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B1C6A">
              <w:rPr>
                <w:rFonts w:ascii="Times New Roman" w:hAnsi="Times New Roman" w:cs="Times New Roman"/>
                <w:b/>
                <w:sz w:val="1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«Наш дом - Земля», «Наш дом Арктика», «Природоохранные традиции наших предков», «Природа Якутии: у3дивительное 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невероятное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» и др.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Природа и традиционные верования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Поклонение солнцу, окружающей природе, почитание огня (роль огня в жизни народов). Благословение –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якутский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Воспевание природы в народных хороводных танцах, сочинение стихов. Рисование, сочинение стихов. Работа с картиной: Юрий Васильевич Спиридонов. Путь к цивилизации. 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Россия – многонациональная страна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Первоначальные понятия о государственной структуре РФ: Президент, Федеральное собрание (Совет Федерации и Государственная дума), и т.д.</w:t>
            </w:r>
          </w:p>
        </w:tc>
        <w:tc>
          <w:tcPr>
            <w:tcW w:w="5156" w:type="dxa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B1C6A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на базовом уровне понятия и функции Президента, Федерального собрания (Советь Федерации и государственной думы) Правительства РФ.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B1C6A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Российской Федерации и показывать регионы на карте РФ.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Проектная деятельность: «Символика РФ в нашей школе», «Регионы России – наши соседи», «Санкт-Петербург – вторая столица России» 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Республика Саха (Якутия) – многонациональный регион Российской Федерации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Первоначальное понятие о государственной структуре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Я): Глава (Ил Дархан)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Я), Государственное собрание (Ил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 РС(Я), Правительство РС(Я). Карта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Я), где показаны территориальные разделения на улусы (районы) и их наименования.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E20400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на базовом уровне понятия и функции государственной структуры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E20400">
              <w:rPr>
                <w:rFonts w:ascii="Times New Roman" w:hAnsi="Times New Roman" w:cs="Times New Roman"/>
                <w:b/>
                <w:sz w:val="18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18"/>
              </w:rPr>
              <w:t>о столице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Я).</w:t>
            </w:r>
          </w:p>
          <w:p w:rsidR="003558C8" w:rsidRPr="00E20400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E20400">
              <w:rPr>
                <w:rFonts w:ascii="Times New Roman" w:hAnsi="Times New Roman" w:cs="Times New Roman"/>
                <w:b/>
                <w:sz w:val="18"/>
              </w:rPr>
              <w:t xml:space="preserve">Проектная деятельность: </w:t>
            </w:r>
            <w:r>
              <w:rPr>
                <w:rFonts w:ascii="Times New Roman" w:hAnsi="Times New Roman" w:cs="Times New Roman"/>
                <w:sz w:val="18"/>
              </w:rPr>
              <w:t>«Государственные символы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 в нашей школе», «Новости: День Республики Саха (Якутия)», «Любимый театр нашей семьи», «Национальные театры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Я)» и др.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Город Якутск – Столица </w:t>
            </w:r>
            <w:r>
              <w:rPr>
                <w:rFonts w:ascii="Times New Roman" w:hAnsi="Times New Roman" w:cs="Times New Roman"/>
                <w:sz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Я).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Расположение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Я), соседи РС(Я), омывается какими морями, площадь. Города республиканского подчинения и районного подчинения. Сколько улусов (районов есть в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Родной край. Наш город, улус (район)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Первоначальное понятие структуры управления сельским населённым пунктом: глава,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наслежный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совет, администрация. Центры (дома) культуры, театры и др. организации культуры. Общественная жизнь села: праздники, субботники, акции и др.</w:t>
            </w:r>
          </w:p>
        </w:tc>
        <w:tc>
          <w:tcPr>
            <w:tcW w:w="5156" w:type="dxa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F86924">
              <w:rPr>
                <w:rFonts w:ascii="Times New Roman" w:hAnsi="Times New Roman" w:cs="Times New Roman"/>
                <w:b/>
                <w:sz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</w:rPr>
              <w:t>на базовом уровне понятия и функции главы, администрации и совета города, улуса (района), сельского поселения.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F86924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своём городе, улусе (районе), селе.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F86924">
              <w:rPr>
                <w:rFonts w:ascii="Times New Roman" w:hAnsi="Times New Roman" w:cs="Times New Roman"/>
                <w:b/>
                <w:sz w:val="1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18"/>
              </w:rPr>
              <w:t xml:space="preserve"> показывать на карте местонахождение своего города, улуса (района), села.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Наше родное село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Первоначальное понятие структуры управления сельским населенным пунктом;</w:t>
            </w:r>
          </w:p>
        </w:tc>
        <w:tc>
          <w:tcPr>
            <w:tcW w:w="5156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Проектная деятельность: «Топонимика нашего села: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пожалуйста», «достопримечательности нашего села: как они появились?», «Незабываемые каникулы в деревне», «Предания нашего села». 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9-10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E47BD" w:rsidRDefault="003558C8" w:rsidP="00CF7C5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Языки в нашей жизни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Понятие национального языка. Национальный язык и этнос. Ценность родного языка каждого народа. Двуязычие и многоязычие в современном мире. Международный день родного языка – 21 февраля. День родного языка и письменности в Р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Я) – 13 февраля. День русского языка – 6 июня.</w:t>
            </w:r>
          </w:p>
        </w:tc>
        <w:tc>
          <w:tcPr>
            <w:tcW w:w="5156" w:type="dxa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F86924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понятия «Родной язык», «Государственный язык», «Международный язык».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Находить информацию о языках из дополнительных источников.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Написать сочинения о ценности родного языка, важности двуязычия и многоязычия.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Проектная деятельность: «Языковой портфель нашего класса», «Языковая история нашей семьи», «Языки нашей семьи». 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Организация жизни в семье: язык и культура общения, ведение дома, совместного хозяйства, режим дня, трудовые умения и навыки, трудовая деятельность родителей, домашние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обьязанности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E7A9C">
              <w:rPr>
                <w:rFonts w:ascii="Times New Roman" w:hAnsi="Times New Roman" w:cs="Times New Roman"/>
                <w:b/>
                <w:sz w:val="18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18"/>
              </w:rPr>
              <w:t>о семейных традициях, проявлять к ним уважение.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AE7A9C">
              <w:rPr>
                <w:rFonts w:ascii="Times New Roman" w:hAnsi="Times New Roman" w:cs="Times New Roman"/>
                <w:b/>
                <w:sz w:val="18"/>
              </w:rPr>
              <w:t>Моделировать</w:t>
            </w:r>
            <w:r>
              <w:rPr>
                <w:rFonts w:ascii="Times New Roman" w:hAnsi="Times New Roman" w:cs="Times New Roman"/>
                <w:sz w:val="18"/>
              </w:rPr>
              <w:t xml:space="preserve"> ситуацию, требующие общения и взаимной ответственности в семье.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AE7A9C">
              <w:rPr>
                <w:rFonts w:ascii="Times New Roman" w:hAnsi="Times New Roman" w:cs="Times New Roman"/>
                <w:b/>
                <w:sz w:val="18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18"/>
              </w:rPr>
              <w:t>семейные праздники и традиции.</w:t>
            </w:r>
            <w:r>
              <w:rPr>
                <w:rFonts w:ascii="Times New Roman" w:hAnsi="Times New Roman" w:cs="Times New Roman"/>
                <w:sz w:val="18"/>
              </w:rPr>
              <w:br/>
              <w:t>Проектная деятельность: «Наша любимая дача», «Наш семейный календарь важных дел», «Семейные традиции: совместный труд» и т.д.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реликвии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Фотоальбом, памятные вещи, старинная домашняя утварь, передающиеся от поколения к поколению.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 мая день семьи, Всероссийский праздник семьи, любви и верности – 8 июля, Международный день защиты детей – 1 июня.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14, 15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жилища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Традиционные виды хозяйствования коренных народов Якутии, специфика их образа жизни и типы национального жилища. Общие сведения о конструкции традиционных жилищ коренных народов Якутии. Традиции при выборе места для строительства и установки жилища. Якутский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алас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Туелбэ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Стойбище. Понятие об усадьбе.</w:t>
            </w:r>
          </w:p>
        </w:tc>
        <w:tc>
          <w:tcPr>
            <w:tcW w:w="5156" w:type="dxa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</w:rPr>
              <w:t>конструкции жилищ разных народов.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традиционных жилищах коренных народов республики.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</w:rPr>
              <w:t xml:space="preserve"> дополнительную информацию о типах жилищ, домашней утвари из интернета, образовательного портала и т.д.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«Якутская усадьба», «Стойбище оленеводов», «Якутский балаган в наше время».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Традиционное хозяйство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Природно-климатические условия Якутии и специфика ведения традиционной хозяйственной деятельности. 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038D6">
              <w:rPr>
                <w:rFonts w:ascii="Times New Roman" w:hAnsi="Times New Roman" w:cs="Times New Roman"/>
                <w:b/>
                <w:sz w:val="18"/>
              </w:rPr>
              <w:t xml:space="preserve">Выступить </w:t>
            </w:r>
            <w:r>
              <w:rPr>
                <w:rFonts w:ascii="Times New Roman" w:hAnsi="Times New Roman" w:cs="Times New Roman"/>
                <w:sz w:val="18"/>
              </w:rPr>
              <w:t>с сообщением о традиционной хозяйственной деятельности коренных народов Якутии.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038D6">
              <w:rPr>
                <w:rFonts w:ascii="Times New Roman" w:hAnsi="Times New Roman" w:cs="Times New Roman"/>
                <w:b/>
                <w:sz w:val="1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«Якутская лошадь: особенности породы»</w:t>
            </w:r>
            <w:proofErr w:type="gramStart"/>
            <w:r w:rsidRPr="001D4224">
              <w:rPr>
                <w:rFonts w:ascii="Times New Roman" w:hAnsi="Times New Roman" w:cs="Times New Roman"/>
              </w:rPr>
              <w:t xml:space="preserve"> </w:t>
            </w:r>
            <w:r w:rsidRPr="001D4224">
              <w:rPr>
                <w:rFonts w:ascii="Times New Roman" w:hAnsi="Times New Roman" w:cs="Times New Roman"/>
                <w:sz w:val="18"/>
              </w:rPr>
              <w:t>,</w:t>
            </w:r>
            <w:proofErr w:type="gramEnd"/>
            <w:r w:rsidRPr="001D4224">
              <w:rPr>
                <w:rFonts w:ascii="Times New Roman" w:hAnsi="Times New Roman" w:cs="Times New Roman"/>
                <w:sz w:val="18"/>
              </w:rPr>
              <w:t xml:space="preserve"> «Якутская корова – особенности породы», «</w:t>
            </w:r>
            <w:r>
              <w:rPr>
                <w:rFonts w:ascii="Times New Roman" w:hAnsi="Times New Roman" w:cs="Times New Roman"/>
                <w:sz w:val="18"/>
              </w:rPr>
              <w:t>Времена года и труд наших предков</w:t>
            </w:r>
            <w:r w:rsidRPr="001D4224">
              <w:rPr>
                <w:rFonts w:ascii="Times New Roman" w:hAnsi="Times New Roman" w:cs="Times New Roman"/>
                <w:sz w:val="18"/>
              </w:rPr>
              <w:t>»</w:t>
            </w:r>
            <w:r>
              <w:rPr>
                <w:rFonts w:ascii="Times New Roman" w:hAnsi="Times New Roman" w:cs="Times New Roman"/>
                <w:sz w:val="18"/>
              </w:rPr>
              <w:t xml:space="preserve">, «Народные приметы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прогнос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погоды» и т.д.</w:t>
            </w:r>
          </w:p>
        </w:tc>
      </w:tr>
      <w:tr w:rsidR="003558C8" w:rsidRPr="00BA50EB" w:rsidTr="00CF7C52">
        <w:trPr>
          <w:trHeight w:val="1028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 и календарная культура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Результат многовекового жизненного опыта и адаптации человека к суровым природно-климатическим условиям Севера.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гостеприимства  у коренных народов Якутии.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Заслуга коренных народов Якутии в освоении Севера и Сибири. Интеграция разных культур как способ выживания и повышения качества жизни на Севере.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кухня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Природно-климатические условия Якутии и продукция скотоводства, оленеводства, охоты, рыболовства, собирательства Качество местных продуктов и их полезность для здоровья человека.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</w:rPr>
              <w:t>конструкции жилищ разных народов.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традиционных жилищах коренных народов республики.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</w:rPr>
              <w:t xml:space="preserve"> дополнительную информацию о типах жилищ, домашней утвари из интернета, образовательного портала и т.д.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A545D">
              <w:rPr>
                <w:rFonts w:ascii="Times New Roman" w:hAnsi="Times New Roman" w:cs="Times New Roman"/>
                <w:b/>
                <w:sz w:val="18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«Якутская усадьба», «Стойбище оленеводов», «Якутский балаган в наше время».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038D6">
              <w:rPr>
                <w:rFonts w:ascii="Times New Roman" w:hAnsi="Times New Roman" w:cs="Times New Roman"/>
                <w:b/>
                <w:sz w:val="1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«Якутская лошадь: особенности породы»</w:t>
            </w:r>
            <w:proofErr w:type="gramStart"/>
            <w:r w:rsidRPr="001D4224">
              <w:rPr>
                <w:rFonts w:ascii="Times New Roman" w:hAnsi="Times New Roman" w:cs="Times New Roman"/>
              </w:rPr>
              <w:t xml:space="preserve"> </w:t>
            </w:r>
            <w:r w:rsidRPr="001D4224">
              <w:rPr>
                <w:rFonts w:ascii="Times New Roman" w:hAnsi="Times New Roman" w:cs="Times New Roman"/>
                <w:sz w:val="18"/>
              </w:rPr>
              <w:t>,</w:t>
            </w:r>
            <w:proofErr w:type="gramEnd"/>
            <w:r w:rsidRPr="001D4224">
              <w:rPr>
                <w:rFonts w:ascii="Times New Roman" w:hAnsi="Times New Roman" w:cs="Times New Roman"/>
                <w:sz w:val="18"/>
              </w:rPr>
              <w:t xml:space="preserve"> «Якутская корова – особенности породы», «</w:t>
            </w:r>
            <w:r>
              <w:rPr>
                <w:rFonts w:ascii="Times New Roman" w:hAnsi="Times New Roman" w:cs="Times New Roman"/>
                <w:sz w:val="18"/>
              </w:rPr>
              <w:t>Времена года и труд наших предков</w:t>
            </w:r>
            <w:r w:rsidRPr="001D4224">
              <w:rPr>
                <w:rFonts w:ascii="Times New Roman" w:hAnsi="Times New Roman" w:cs="Times New Roman"/>
                <w:sz w:val="18"/>
              </w:rPr>
              <w:t>»</w:t>
            </w:r>
            <w:r>
              <w:rPr>
                <w:rFonts w:ascii="Times New Roman" w:hAnsi="Times New Roman" w:cs="Times New Roman"/>
                <w:sz w:val="18"/>
              </w:rPr>
              <w:t xml:space="preserve">, «Народные приметы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прогнос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погоды» и т.д.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Застольные традиции якутов и коренных народов Севера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Сервировка стола в якутском стиле. Традиции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кумысопития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 чаепития. Правила приема национальных блюд коренных народов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Севера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4224">
              <w:rPr>
                <w:rFonts w:ascii="Times New Roman" w:hAnsi="Times New Roman" w:cs="Times New Roman"/>
                <w:sz w:val="18"/>
              </w:rPr>
              <w:t>З</w:t>
            </w:r>
            <w:proofErr w:type="gramEnd"/>
            <w:r w:rsidRPr="001D4224">
              <w:rPr>
                <w:rFonts w:ascii="Times New Roman" w:hAnsi="Times New Roman" w:cs="Times New Roman"/>
                <w:sz w:val="18"/>
              </w:rPr>
              <w:t>астольный</w:t>
            </w:r>
            <w:proofErr w:type="spellEnd"/>
            <w:r w:rsidRPr="001D4224">
              <w:rPr>
                <w:rFonts w:ascii="Times New Roman" w:hAnsi="Times New Roman" w:cs="Times New Roman"/>
                <w:sz w:val="18"/>
              </w:rPr>
              <w:t xml:space="preserve"> этикет в национальной кухне народов мира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Традиционное кулинарное искусство коренных народов </w:t>
            </w:r>
            <w:r>
              <w:rPr>
                <w:rFonts w:ascii="Times New Roman" w:hAnsi="Times New Roman" w:cs="Times New Roman"/>
              </w:rPr>
              <w:lastRenderedPageBreak/>
              <w:t>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Разделка рыбы, резка мороженой рыбы – строганины, мороженой жеребятины, печени и др. Лекарственные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сьедобные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растения Якутии и напитки из них.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художественные промыслы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Изделия декоративно-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приклодного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искусства народов Якутии. Изделия из дерева, кости, металла, серебра и золота. 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11704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виды декоративно-прикладного искусства народов Якутии, произведения народных мастеров Якутии.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11704">
              <w:rPr>
                <w:rFonts w:ascii="Times New Roman" w:hAnsi="Times New Roman" w:cs="Times New Roman"/>
                <w:b/>
                <w:sz w:val="18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18"/>
              </w:rPr>
              <w:t>материал о произведениях народных мастеров Якутии.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11704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декоративно-прикладном искусстве народов Якутии.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11704">
              <w:rPr>
                <w:rFonts w:ascii="Times New Roman" w:hAnsi="Times New Roman" w:cs="Times New Roman"/>
                <w:b/>
                <w:sz w:val="1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«Изделия народных художественных промыслов в нашем доме», «Уроки народного мастера…» и т.д.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народные мастера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Встречи с народными мастерами.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народное творчество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Понятие о героическом эпосе. Якутский героический эпос –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1704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героический эпос от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других жанров устного народного творчества.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11704">
              <w:rPr>
                <w:rFonts w:ascii="Times New Roman" w:hAnsi="Times New Roman" w:cs="Times New Roman"/>
                <w:b/>
                <w:sz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8"/>
              </w:rPr>
              <w:t>информацию о героических эпосах разных народов из различных источников.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Проектная деятельность: «Герои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– якутского героического эпоса», «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Аал-луук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дерево» - символ, «Трехъярусный мир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» и др.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Героический эпос коренных народов Севера. 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11704">
              <w:rPr>
                <w:rFonts w:ascii="Times New Roman" w:hAnsi="Times New Roman" w:cs="Times New Roman"/>
                <w:sz w:val="18"/>
              </w:rPr>
              <w:t>Общие сведения о героическ</w:t>
            </w:r>
            <w:r>
              <w:rPr>
                <w:rFonts w:ascii="Times New Roman" w:hAnsi="Times New Roman" w:cs="Times New Roman"/>
                <w:sz w:val="18"/>
              </w:rPr>
              <w:t xml:space="preserve">их эпосах других народов России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стран.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традиции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Якутские национальные танцы: традиционные сюжеты, связанные с традиционными видами хозяйствования, элементы национальных спортивных игр, обрядов национального праздника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интеграция устного народного творчества как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чабыргах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 игры на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хомусе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в якутские национальные танцы.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23B41">
              <w:rPr>
                <w:rFonts w:ascii="Times New Roman" w:hAnsi="Times New Roman" w:cs="Times New Roman"/>
                <w:b/>
                <w:sz w:val="18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18"/>
              </w:rPr>
              <w:t>в хороводных танцах коренных народов Якутии.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23B41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национальные танцы коренных народов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якутии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23B41">
              <w:rPr>
                <w:rFonts w:ascii="Times New Roman" w:hAnsi="Times New Roman" w:cs="Times New Roman"/>
                <w:b/>
                <w:sz w:val="18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18"/>
              </w:rPr>
              <w:t xml:space="preserve">о традиционных танцевальных сюжетах, связанных с традиционными видами хозяйствования, об элементах национальных спортивных игр, обрядах национального праздника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23B41">
              <w:rPr>
                <w:rFonts w:ascii="Times New Roman" w:hAnsi="Times New Roman" w:cs="Times New Roman"/>
                <w:b/>
                <w:sz w:val="18"/>
              </w:rPr>
              <w:t>Находить</w:t>
            </w:r>
            <w:r>
              <w:rPr>
                <w:rFonts w:ascii="Times New Roman" w:hAnsi="Times New Roman" w:cs="Times New Roman"/>
                <w:sz w:val="18"/>
              </w:rPr>
              <w:t xml:space="preserve"> необходимую информацию из различных источников о национальных танцах.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23B41">
              <w:rPr>
                <w:rFonts w:ascii="Times New Roman" w:hAnsi="Times New Roman" w:cs="Times New Roman"/>
                <w:b/>
                <w:sz w:val="1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Сэдьэ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– танец встречи солнца», «Танцуем с нами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сэдьэ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!» и т.д.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танцы коренных народов Севера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Традиционные сюжеты, связанные с укладом жизни и обрядами, картины национальных праздников, культ охоты и рыболовства,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приклонение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тотемам; единение с природой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подрожание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повадкам зверей и птиц);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 коренных народов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Понятие о национальных видах спорта. Национальные виды спорта народа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(Якутские национальные прыжки, перетягивание палки, прыжки «горностая»).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8"/>
              </w:rPr>
              <w:t>национальные виды спорта народов Якутии.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>Рассказывать</w:t>
            </w:r>
            <w:r>
              <w:rPr>
                <w:rFonts w:ascii="Times New Roman" w:hAnsi="Times New Roman" w:cs="Times New Roman"/>
                <w:sz w:val="18"/>
              </w:rPr>
              <w:t xml:space="preserve"> о национальных видах спорта коренных народов Республики Саха (Якутия).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Проектная деятельность: «Национальные виды спорта Севера», «Якутские национальные виды спорта»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 народов Севера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Прыжки через нарты, тройной национальный прыжок, бег с палкой по пересеченной местности, метание и др. Соревнование по местным видам спорта. Конные скачки. Гонка на оленях.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 коренных народов Якутии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Национальные музыкальные инструменты и песня народов Якутии. Якутские народные песни и песни народов Севера в исполнении народных (известных) артистов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талантливых исполнителей.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</w:rPr>
              <w:t xml:space="preserve"> национальные музыкальные инструменты народов Якутии.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18"/>
              </w:rPr>
              <w:t>мелодии известных якутских народных песен и песен народов Севера.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</w:rPr>
              <w:t xml:space="preserve"> популярные песни родного народа.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</w:rPr>
              <w:t xml:space="preserve"> представлять музыкальную культуру своего народа.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>Проектная деятельность:</w:t>
            </w:r>
            <w:r>
              <w:rPr>
                <w:rFonts w:ascii="Times New Roman" w:hAnsi="Times New Roman" w:cs="Times New Roman"/>
                <w:sz w:val="18"/>
              </w:rPr>
              <w:t xml:space="preserve"> «музыкальный калейдоскоп народов Якутии: национальные песни», «Любимые песни наших друзей» и др.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исполнители народных песен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Песни импровизации. Хороводные песни народов, истоки их возникновения. Национальные музыкальные инструменты. Исполнители народных песен, мастера, изготовляющие музыкальные инструменты.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праздники коренных </w:t>
            </w:r>
            <w:r>
              <w:rPr>
                <w:rFonts w:ascii="Times New Roman" w:hAnsi="Times New Roman" w:cs="Times New Roman"/>
              </w:rPr>
              <w:lastRenderedPageBreak/>
              <w:t>народов республики</w:t>
            </w:r>
          </w:p>
        </w:tc>
        <w:tc>
          <w:tcPr>
            <w:tcW w:w="6092" w:type="dxa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lastRenderedPageBreak/>
              <w:t>Ысыах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бакалдан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эвинэк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шахадьибэ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сэбдьэк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религиозные праздники и др.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Рождение новой семьи, свадьба, рождение ребенка, крестины, новоселье.</w:t>
            </w:r>
          </w:p>
        </w:tc>
        <w:tc>
          <w:tcPr>
            <w:tcW w:w="5156" w:type="dxa"/>
            <w:vMerge w:val="restart"/>
          </w:tcPr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>Искать</w:t>
            </w:r>
            <w:r>
              <w:rPr>
                <w:rFonts w:ascii="Times New Roman" w:hAnsi="Times New Roman" w:cs="Times New Roman"/>
                <w:sz w:val="18"/>
              </w:rPr>
              <w:t xml:space="preserve"> информацию с использованием ИКТ и других источников.</w:t>
            </w:r>
          </w:p>
          <w:p w:rsidR="003558C8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18"/>
              </w:rPr>
              <w:t>и различать государственные и национальные праздники.</w:t>
            </w:r>
          </w:p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393DB2">
              <w:rPr>
                <w:rFonts w:ascii="Times New Roman" w:hAnsi="Times New Roman" w:cs="Times New Roman"/>
                <w:b/>
                <w:sz w:val="18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18"/>
              </w:rPr>
              <w:t xml:space="preserve">в праздниках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совместного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 близкими и родными.</w:t>
            </w: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значение и обряды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Работа с картиной: Николай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Николаевия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курилов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Танцы. Владимир Семенович Карамзин. Едут на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серияттан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И др.</w:t>
            </w:r>
          </w:p>
        </w:tc>
        <w:tc>
          <w:tcPr>
            <w:tcW w:w="5156" w:type="dxa"/>
            <w:vMerge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58C8" w:rsidRPr="00BA50EB" w:rsidTr="00CF7C52">
        <w:trPr>
          <w:trHeight w:val="144"/>
        </w:trPr>
        <w:tc>
          <w:tcPr>
            <w:tcW w:w="516" w:type="dxa"/>
          </w:tcPr>
          <w:p w:rsidR="003558C8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3558C8" w:rsidRPr="00BA50EB" w:rsidRDefault="003558C8" w:rsidP="00CF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6092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56" w:type="dxa"/>
          </w:tcPr>
          <w:p w:rsidR="003558C8" w:rsidRPr="00731ADE" w:rsidRDefault="003558C8" w:rsidP="00CF7C5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558C8" w:rsidRPr="00BA50EB" w:rsidRDefault="003558C8" w:rsidP="003558C8">
      <w:pPr>
        <w:spacing w:after="0" w:line="240" w:lineRule="auto"/>
        <w:rPr>
          <w:rFonts w:ascii="Times New Roman" w:hAnsi="Times New Roman" w:cs="Times New Roman"/>
        </w:rPr>
      </w:pPr>
    </w:p>
    <w:p w:rsidR="003558C8" w:rsidRDefault="003558C8" w:rsidP="003558C8">
      <w:pPr>
        <w:jc w:val="center"/>
      </w:pPr>
    </w:p>
    <w:p w:rsidR="003558C8" w:rsidRDefault="003558C8" w:rsidP="003558C8"/>
    <w:p w:rsidR="00DD2192" w:rsidRDefault="00DD2192">
      <w:bookmarkStart w:id="0" w:name="_GoBack"/>
      <w:bookmarkEnd w:id="0"/>
    </w:p>
    <w:sectPr w:rsidR="00DD2192" w:rsidSect="00731A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5"/>
    <w:rsid w:val="003558C8"/>
    <w:rsid w:val="00DD2192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EGE-OGE</dc:creator>
  <cp:keywords/>
  <dc:description/>
  <cp:lastModifiedBy>EGE-OGE</cp:lastModifiedBy>
  <cp:revision>2</cp:revision>
  <dcterms:created xsi:type="dcterms:W3CDTF">2018-10-13T00:35:00Z</dcterms:created>
  <dcterms:modified xsi:type="dcterms:W3CDTF">2018-10-13T00:35:00Z</dcterms:modified>
</cp:coreProperties>
</file>