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39" w:rsidRDefault="00BE2239" w:rsidP="0099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4F1" w:rsidRPr="009904F1" w:rsidRDefault="009904F1" w:rsidP="0099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lang w:eastAsia="ru-RU"/>
        </w:rPr>
        <w:t>МАТЕМАТИКА</w:t>
      </w:r>
    </w:p>
    <w:p w:rsidR="009904F1" w:rsidRPr="009904F1" w:rsidRDefault="009904F1" w:rsidP="0099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4F1" w:rsidRPr="009904F1" w:rsidRDefault="009904F1" w:rsidP="0099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9904F1" w:rsidRPr="009904F1" w:rsidRDefault="009904F1" w:rsidP="009904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4F1" w:rsidRPr="00BE2239" w:rsidRDefault="009904F1" w:rsidP="00BE2239">
      <w:pPr>
        <w:rPr>
          <w:rFonts w:ascii="Times New Roman" w:eastAsia="Calibri" w:hAnsi="Times New Roman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Программа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УМК «Школа России»</w:t>
      </w:r>
      <w:r w:rsidR="00BE223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2239">
        <w:rPr>
          <w:rFonts w:ascii="Times New Roman" w:eastAsia="Calibri" w:hAnsi="Times New Roman"/>
        </w:rPr>
        <w:t>Рабочая программа составлена на основании основной образовательной программы МКОУ «ЛСШ».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 xml:space="preserve">Универсальные математические способы познания </w:t>
      </w:r>
      <w:r w:rsidRPr="009904F1">
        <w:rPr>
          <w:rFonts w:ascii="Times New Roman" w:eastAsia="Times New Roman" w:hAnsi="Times New Roman" w:cs="Times New Roman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Основными</w:t>
      </w:r>
      <w:r w:rsidRPr="009904F1">
        <w:rPr>
          <w:rFonts w:ascii="Times New Roman" w:eastAsia="Times New Roman" w:hAnsi="Times New Roman" w:cs="Times New Roman"/>
          <w:b/>
          <w:lang w:eastAsia="ru-RU"/>
        </w:rPr>
        <w:t xml:space="preserve"> целями</w:t>
      </w:r>
      <w:r w:rsidRPr="009904F1">
        <w:rPr>
          <w:rFonts w:ascii="Times New Roman" w:eastAsia="Times New Roman" w:hAnsi="Times New Roman" w:cs="Times New Roman"/>
          <w:lang w:eastAsia="ru-RU"/>
        </w:rPr>
        <w:t xml:space="preserve"> начального обучения математике являются:</w:t>
      </w:r>
    </w:p>
    <w:p w:rsidR="009904F1" w:rsidRPr="009904F1" w:rsidRDefault="009904F1" w:rsidP="009904F1">
      <w:pPr>
        <w:numPr>
          <w:ilvl w:val="0"/>
          <w:numId w:val="6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Математическое развитие младших школьников.</w:t>
      </w:r>
    </w:p>
    <w:p w:rsidR="009904F1" w:rsidRPr="009904F1" w:rsidRDefault="009904F1" w:rsidP="009904F1">
      <w:pPr>
        <w:numPr>
          <w:ilvl w:val="0"/>
          <w:numId w:val="6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Формирование системы 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начальных</w:t>
      </w:r>
      <w:r w:rsidRPr="009904F1">
        <w:rPr>
          <w:rFonts w:ascii="Times New Roman" w:eastAsia="Times New Roman" w:hAnsi="Times New Roman" w:cs="Times New Roman"/>
          <w:lang w:eastAsia="ru-RU"/>
        </w:rPr>
        <w:t>математических знаний.</w:t>
      </w:r>
    </w:p>
    <w:p w:rsidR="009904F1" w:rsidRPr="009904F1" w:rsidRDefault="009904F1" w:rsidP="009904F1">
      <w:pPr>
        <w:numPr>
          <w:ilvl w:val="0"/>
          <w:numId w:val="6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 Воспитание интереса к математике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904F1">
        <w:rPr>
          <w:rFonts w:ascii="Times New Roman" w:eastAsia="Times New Roman" w:hAnsi="Times New Roman" w:cs="Times New Roman"/>
          <w:lang w:eastAsia="ru-RU"/>
        </w:rPr>
        <w:t>к умственной деятельности.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9904F1" w:rsidRPr="009904F1" w:rsidRDefault="009904F1" w:rsidP="009904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lang w:eastAsia="ru-RU"/>
        </w:rPr>
        <w:t xml:space="preserve">         Общая характеристика курса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Программа определяет ряд </w:t>
      </w:r>
      <w:r w:rsidRPr="009904F1">
        <w:rPr>
          <w:rFonts w:ascii="Times New Roman" w:eastAsia="Times New Roman" w:hAnsi="Times New Roman" w:cs="Times New Roman"/>
          <w:b/>
          <w:lang w:eastAsia="ru-RU"/>
        </w:rPr>
        <w:t>задач</w:t>
      </w:r>
      <w:r w:rsidRPr="009904F1">
        <w:rPr>
          <w:rFonts w:ascii="Times New Roman" w:eastAsia="Times New Roman" w:hAnsi="Times New Roman" w:cs="Times New Roman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устанавливать,</w:t>
      </w:r>
      <w:r w:rsidRPr="009904F1">
        <w:rPr>
          <w:rFonts w:ascii="Times New Roman" w:eastAsia="Times New Roman" w:hAnsi="Times New Roman" w:cs="Times New Roman"/>
          <w:lang w:eastAsia="ru-RU"/>
        </w:rPr>
        <w:t xml:space="preserve">описывать, 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 xml:space="preserve">моделировать </w:t>
      </w:r>
      <w:r w:rsidRPr="009904F1">
        <w:rPr>
          <w:rFonts w:ascii="Times New Roman" w:eastAsia="Times New Roman" w:hAnsi="Times New Roman" w:cs="Times New Roman"/>
          <w:lang w:eastAsia="ru-RU"/>
        </w:rPr>
        <w:t xml:space="preserve">и объяснять количественные и пространственные отношения); 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— развитие основ логического, знаково-символического и алгоритмического мышления; 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lastRenderedPageBreak/>
        <w:t>— развитие пространственного воображения;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 развитие математической речи;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 формирование умения вести поиск информации и работать с ней;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 формирование первоначальных представлений о компьютерной грамотности;</w:t>
      </w:r>
    </w:p>
    <w:p w:rsidR="009904F1" w:rsidRPr="009904F1" w:rsidRDefault="009904F1" w:rsidP="009904F1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 развитие познавательных способностей;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 воспитание стремления к расширению математических знаний;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 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формирование критичности мышления;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 xml:space="preserve">усвоение начальных математических знаний, </w:t>
      </w:r>
      <w:r w:rsidRPr="009904F1">
        <w:rPr>
          <w:rFonts w:ascii="Times New Roman" w:eastAsia="Times New Roman" w:hAnsi="Times New Roman" w:cs="Times New Roman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bCs/>
          <w:lang w:eastAsia="ru-RU"/>
        </w:rPr>
        <w:t>Содержание</w:t>
      </w:r>
      <w:r w:rsidRPr="009904F1">
        <w:rPr>
          <w:rFonts w:ascii="Times New Roman" w:eastAsia="Times New Roman" w:hAnsi="Times New Roman" w:cs="Times New Roman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Основа арифметического содержания — представления о натуральном числе и нуле, 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арифметических действиях (сложение, вычитание, умножение иделение).</w:t>
      </w:r>
      <w:r w:rsidRPr="009904F1">
        <w:rPr>
          <w:rFonts w:ascii="Times New Roman" w:eastAsia="Times New Roman" w:hAnsi="Times New Roman" w:cs="Times New Roman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lastRenderedPageBreak/>
        <w:t xml:space="preserve">Решение текстовых задач связано с формированием целого ряда умений: 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осознанно читать и</w:t>
      </w:r>
      <w:r w:rsidRPr="009904F1">
        <w:rPr>
          <w:rFonts w:ascii="Times New Roman" w:eastAsia="Times New Roman" w:hAnsi="Times New Roman" w:cs="Times New Roman"/>
          <w:lang w:eastAsia="ru-RU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 и чертёжным инструментам - линейка. </w:t>
      </w:r>
      <w:r w:rsidRPr="009904F1">
        <w:rPr>
          <w:rFonts w:ascii="Times New Roman" w:eastAsia="Times New Roman" w:hAnsi="Times New Roman" w:cs="Times New Roman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lastRenderedPageBreak/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Развитие а</w:t>
      </w:r>
      <w:r w:rsidRPr="009904F1">
        <w:rPr>
          <w:rFonts w:ascii="Times New Roman" w:eastAsia="Times New Roman" w:hAnsi="Times New Roman" w:cs="Times New Roman"/>
          <w:lang w:eastAsia="ru-RU"/>
        </w:rPr>
        <w:t>лгоритмическо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9904F1">
        <w:rPr>
          <w:rFonts w:ascii="Times New Roman" w:eastAsia="Times New Roman" w:hAnsi="Times New Roman" w:cs="Times New Roman"/>
          <w:lang w:eastAsia="ru-RU"/>
        </w:rPr>
        <w:t xml:space="preserve"> мышлени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япослужит базой</w:t>
      </w:r>
      <w:r w:rsidRPr="009904F1">
        <w:rPr>
          <w:rFonts w:ascii="Times New Roman" w:eastAsia="Times New Roman" w:hAnsi="Times New Roman" w:cs="Times New Roman"/>
          <w:lang w:eastAsia="ru-RU"/>
        </w:rPr>
        <w:t>для успешного овладения компьютерной грамотностью.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9904F1">
        <w:rPr>
          <w:rFonts w:ascii="Times New Roman" w:eastAsia="Times New Roman" w:hAnsi="Times New Roman" w:cs="Times New Roman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lastRenderedPageBreak/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9904F1">
        <w:rPr>
          <w:rFonts w:ascii="Times New Roman" w:eastAsia="Times New Roman" w:hAnsi="Times New Roman" w:cs="Times New Roman"/>
          <w:b/>
          <w:lang w:eastAsia="ru-RU"/>
        </w:rPr>
        <w:t>Место курса в учебном плане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2-4 классах – по 136 ч (34 учебные недели).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9904F1">
        <w:rPr>
          <w:rFonts w:ascii="Times New Roman" w:eastAsia="Times New Roman" w:hAnsi="Times New Roman" w:cs="Times New Roman"/>
          <w:b/>
          <w:lang w:eastAsia="ru-RU"/>
        </w:rPr>
        <w:t>Результаты изучения курса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9904F1">
        <w:rPr>
          <w:rFonts w:ascii="Times New Roman" w:eastAsia="Times New Roman" w:hAnsi="Times New Roman" w:cs="Times New Roman"/>
          <w:b/>
          <w:lang w:eastAsia="ru-RU"/>
        </w:rPr>
        <w:t>Личностные результаты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— Чувство гордости за свою Родину, российский народ и историю России;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— Целостное восприятие окружающего мира.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— Рефлексивную самооценку, умение анализировать свои действия и управлять ими.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 — Навыки сотрудничества со взрослыми и сверстниками.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 — Установку наздоровый образ жизни, 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наличие мотивации к творческому труду, к работе на результат.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548DD4"/>
          <w:lang w:eastAsia="ru-RU"/>
        </w:rPr>
      </w:pPr>
    </w:p>
    <w:p w:rsidR="009904F1" w:rsidRPr="009904F1" w:rsidRDefault="009904F1" w:rsidP="009904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04F1">
        <w:rPr>
          <w:rFonts w:ascii="Times New Roman" w:eastAsia="Times New Roman" w:hAnsi="Times New Roman" w:cs="Times New Roman"/>
          <w:b/>
          <w:lang w:eastAsia="ru-RU"/>
        </w:rPr>
        <w:t>Метапредметные результаты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 Способность принимать и сохранять цели и задачи учебной деятельности, находитьсредства и способы её осуществления.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 — Овладениеспособ</w:t>
      </w:r>
      <w:r w:rsidRPr="009904F1">
        <w:rPr>
          <w:rFonts w:ascii="Times New Roman" w:eastAsia="Times New Roman" w:hAnsi="Times New Roman" w:cs="Times New Roman"/>
          <w:color w:val="000000"/>
          <w:lang w:eastAsia="ru-RU"/>
        </w:rPr>
        <w:t>ами</w:t>
      </w:r>
      <w:r w:rsidRPr="009904F1">
        <w:rPr>
          <w:rFonts w:ascii="Times New Roman" w:eastAsia="Times New Roman" w:hAnsi="Times New Roman" w:cs="Times New Roman"/>
          <w:lang w:eastAsia="ru-RU"/>
        </w:rPr>
        <w:t xml:space="preserve"> выполнения заданий творческого и поискового характера.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9904F1">
        <w:rPr>
          <w:rFonts w:ascii="Times New Roman" w:eastAsia="Times New Roman" w:hAnsi="Times New Roman" w:cs="Times New Roman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04F1" w:rsidRPr="009904F1" w:rsidRDefault="009904F1" w:rsidP="009904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lastRenderedPageBreak/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904F1" w:rsidRPr="009904F1" w:rsidRDefault="009904F1" w:rsidP="009904F1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904F1" w:rsidRPr="009904F1" w:rsidRDefault="009904F1" w:rsidP="009904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lang w:eastAsia="ru-RU"/>
        </w:rPr>
        <w:t>СОДЕРЖАНИЕ КУРСА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9904F1" w:rsidRPr="009904F1" w:rsidRDefault="009904F1" w:rsidP="009904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04F1">
        <w:rPr>
          <w:rFonts w:ascii="Times New Roman" w:eastAsia="Times New Roman" w:hAnsi="Times New Roman" w:cs="Times New Roman"/>
          <w:b/>
          <w:lang w:eastAsia="ru-RU"/>
        </w:rPr>
        <w:t xml:space="preserve">          Числа и величины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Измерение величин. Единицы измерения величин: массы (килограмм); вместимости (литр). 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9904F1" w:rsidRPr="009904F1" w:rsidRDefault="009904F1" w:rsidP="009904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lang w:eastAsia="ru-RU"/>
        </w:rPr>
        <w:t xml:space="preserve">           Арифметические действия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lastRenderedPageBreak/>
        <w:t xml:space="preserve">Сложение, вычитание. Знаки действий. Названия компонентов и результатов арифметических действий. Таблица сложения. Взаимосвязь арифметических действий (сложения и вычитания). Нахождение неизвестного компонента арифметического действия. Числовые выражения. Нахождение значения числового выражения. 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9904F1" w:rsidRPr="009904F1" w:rsidRDefault="009904F1" w:rsidP="009904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04F1">
        <w:rPr>
          <w:rFonts w:ascii="Times New Roman" w:eastAsia="Times New Roman" w:hAnsi="Times New Roman" w:cs="Times New Roman"/>
          <w:b/>
          <w:lang w:eastAsia="ru-RU"/>
        </w:rPr>
        <w:t xml:space="preserve">           Работас текстовыми задачами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 …», «меньше на  …». 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Представление текста задачи в виде рисунка и краткой записи.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9904F1" w:rsidRPr="009904F1" w:rsidRDefault="009904F1" w:rsidP="009904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04F1">
        <w:rPr>
          <w:rFonts w:ascii="Times New Roman" w:eastAsia="Times New Roman" w:hAnsi="Times New Roman" w:cs="Times New Roman"/>
          <w:b/>
          <w:lang w:eastAsia="ru-RU"/>
        </w:rPr>
        <w:t xml:space="preserve">           Пространственные отношения. Геометрические фигуры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Распознавание и изображение геометрических фигур: точка, линия (прямая, кривая), отрезок, луч; многоугольник (треугольник, четырёхугольник, прямоугольник, квадрат, пятиугольник и т. д.). Геометрические формы в окружающем мире. 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9904F1" w:rsidRPr="009904F1" w:rsidRDefault="009904F1" w:rsidP="009904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04F1">
        <w:rPr>
          <w:rFonts w:ascii="Times New Roman" w:eastAsia="Times New Roman" w:hAnsi="Times New Roman" w:cs="Times New Roman"/>
          <w:b/>
          <w:lang w:eastAsia="ru-RU"/>
        </w:rPr>
        <w:t xml:space="preserve">           Геометрические величины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Геометрические величины и их измерение. Длина. Единицы длины (сантиметр, дециметр). Соотношения между единицами длины. Перевод одних единиц длины в другие. Измерение длины отрезка и построение отрезка заданной длины. 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9904F1" w:rsidRPr="009904F1" w:rsidRDefault="009904F1" w:rsidP="009904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04F1">
        <w:rPr>
          <w:rFonts w:ascii="Times New Roman" w:eastAsia="Times New Roman" w:hAnsi="Times New Roman" w:cs="Times New Roman"/>
          <w:b/>
          <w:lang w:eastAsia="ru-RU"/>
        </w:rPr>
        <w:t xml:space="preserve">           Работа с информацией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 xml:space="preserve">Сбор и представление информации, связанной со счётом (пересчётом), измерением величин; </w:t>
      </w:r>
    </w:p>
    <w:p w:rsidR="009904F1" w:rsidRPr="009904F1" w:rsidRDefault="009904F1" w:rsidP="009904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lastRenderedPageBreak/>
        <w:t>Курс математики рассчитан на 4 часа в неделю: 136 часов во 2 классе</w:t>
      </w: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9904F1" w:rsidRPr="009904F1" w:rsidRDefault="009904F1" w:rsidP="009904F1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УМК</w:t>
      </w:r>
    </w:p>
    <w:p w:rsidR="009904F1" w:rsidRPr="009904F1" w:rsidRDefault="009904F1" w:rsidP="009904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Математика Учебник в 2-х частях М.И.Моро, М.А.Бантова, Г.В.Бельтюкова, С.И.Волкова, С.В. Степанова. Москва. Просвещение, 2014</w:t>
      </w:r>
    </w:p>
    <w:p w:rsidR="009904F1" w:rsidRPr="009904F1" w:rsidRDefault="009904F1" w:rsidP="009904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Математика Проверочные работы. С.И.Волкова,. Москва. Просвещение, 2014</w:t>
      </w:r>
    </w:p>
    <w:p w:rsidR="009904F1" w:rsidRPr="009904F1" w:rsidRDefault="009904F1" w:rsidP="009904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904F1">
        <w:rPr>
          <w:rFonts w:ascii="Times New Roman" w:eastAsia="Times New Roman" w:hAnsi="Times New Roman" w:cs="Times New Roman"/>
          <w:lang w:eastAsia="ru-RU"/>
        </w:rPr>
        <w:t>Математика Рабочая тетрадь. М.И.Моро, ,С.И.Волкова,. Москва. Просвещение, 2014</w:t>
      </w:r>
    </w:p>
    <w:p w:rsidR="009904F1" w:rsidRPr="009904F1" w:rsidRDefault="009904F1" w:rsidP="009904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9904F1" w:rsidRPr="009904F1" w:rsidRDefault="009904F1" w:rsidP="009904F1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lang w:bidi="en-US"/>
        </w:rPr>
      </w:pPr>
      <w:r w:rsidRPr="009904F1">
        <w:rPr>
          <w:rFonts w:ascii="Times New Roman" w:eastAsia="Calibri" w:hAnsi="Times New Roman" w:cs="Times New Roman"/>
          <w:lang w:bidi="en-US"/>
        </w:rPr>
        <w:t>Виды контрольно-измерительных материалов.</w:t>
      </w:r>
    </w:p>
    <w:tbl>
      <w:tblPr>
        <w:tblStyle w:val="ab"/>
        <w:tblW w:w="0" w:type="auto"/>
        <w:tblInd w:w="720" w:type="dxa"/>
        <w:tblLook w:val="04A0"/>
      </w:tblPr>
      <w:tblGrid>
        <w:gridCol w:w="943"/>
        <w:gridCol w:w="8652"/>
        <w:gridCol w:w="1711"/>
      </w:tblGrid>
      <w:tr w:rsidR="009904F1" w:rsidRPr="009904F1" w:rsidTr="00464F2E">
        <w:tc>
          <w:tcPr>
            <w:tcW w:w="0" w:type="auto"/>
          </w:tcPr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val="en-US" w:bidi="en-US"/>
              </w:rPr>
            </w:pPr>
            <w:r w:rsidRPr="009904F1">
              <w:rPr>
                <w:rFonts w:eastAsia="Calibri"/>
                <w:lang w:val="en-US" w:bidi="en-US"/>
              </w:rPr>
              <w:t>№ урока</w:t>
            </w:r>
          </w:p>
        </w:tc>
        <w:tc>
          <w:tcPr>
            <w:tcW w:w="0" w:type="auto"/>
          </w:tcPr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val="en-US" w:bidi="en-US"/>
              </w:rPr>
            </w:pPr>
            <w:r w:rsidRPr="009904F1">
              <w:rPr>
                <w:rFonts w:eastAsia="Calibri"/>
                <w:lang w:val="en-US" w:bidi="en-US"/>
              </w:rPr>
              <w:t>Видработы</w:t>
            </w:r>
          </w:p>
        </w:tc>
        <w:tc>
          <w:tcPr>
            <w:tcW w:w="0" w:type="auto"/>
          </w:tcPr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val="en-US" w:bidi="en-US"/>
              </w:rPr>
            </w:pPr>
            <w:r w:rsidRPr="009904F1">
              <w:rPr>
                <w:rFonts w:eastAsia="Calibri"/>
                <w:lang w:val="en-US" w:bidi="en-US"/>
              </w:rPr>
              <w:t>Временныерамки</w:t>
            </w:r>
          </w:p>
        </w:tc>
      </w:tr>
      <w:tr w:rsidR="009904F1" w:rsidRPr="009904F1" w:rsidTr="00464F2E">
        <w:tc>
          <w:tcPr>
            <w:tcW w:w="0" w:type="auto"/>
          </w:tcPr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6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9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№1</w:t>
            </w:r>
            <w:r w:rsidRPr="009904F1">
              <w:rPr>
                <w:rFonts w:eastAsia="Calibri"/>
                <w:lang w:bidi="en-US"/>
              </w:rPr>
              <w:t>0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№1</w:t>
            </w:r>
            <w:r w:rsidRPr="009904F1">
              <w:rPr>
                <w:rFonts w:eastAsia="Calibri"/>
                <w:lang w:bidi="en-US"/>
              </w:rPr>
              <w:t>7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19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№2</w:t>
            </w:r>
            <w:r w:rsidRPr="009904F1">
              <w:rPr>
                <w:rFonts w:eastAsia="Calibri"/>
                <w:lang w:bidi="en-US"/>
              </w:rPr>
              <w:t>0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23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24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29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№35</w:t>
            </w:r>
          </w:p>
        </w:tc>
        <w:tc>
          <w:tcPr>
            <w:tcW w:w="0" w:type="auto"/>
          </w:tcPr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«Повторение»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Входная диагностическая контрольная работа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 «Двузначные числа»</w:t>
            </w:r>
          </w:p>
          <w:p w:rsidR="009904F1" w:rsidRPr="009904F1" w:rsidRDefault="009904F1" w:rsidP="009904F1">
            <w:pPr>
              <w:contextualSpacing/>
            </w:pPr>
            <w:r w:rsidRPr="009904F1">
              <w:rPr>
                <w:rFonts w:eastAsia="Calibri"/>
                <w:lang w:bidi="en-US"/>
              </w:rPr>
              <w:t>Контрольная работа «Числа от 1 до 10»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«Нумерация»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«Решение задач»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«Двузначные числа»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«Двузначные числа»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«Двузначные числа»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Контрольная работа за 1 четверть</w:t>
            </w:r>
          </w:p>
        </w:tc>
        <w:tc>
          <w:tcPr>
            <w:tcW w:w="0" w:type="auto"/>
          </w:tcPr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val="en-US" w:bidi="en-US"/>
              </w:rPr>
            </w:pPr>
            <w:r w:rsidRPr="009904F1">
              <w:rPr>
                <w:rFonts w:eastAsia="Calibri"/>
                <w:lang w:val="en-US" w:bidi="en-US"/>
              </w:rPr>
              <w:t>1 четверть</w:t>
            </w:r>
          </w:p>
        </w:tc>
      </w:tr>
      <w:tr w:rsidR="009904F1" w:rsidRPr="009904F1" w:rsidTr="00464F2E">
        <w:tc>
          <w:tcPr>
            <w:tcW w:w="0" w:type="auto"/>
          </w:tcPr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38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45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55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56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61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63</w:t>
            </w:r>
          </w:p>
        </w:tc>
        <w:tc>
          <w:tcPr>
            <w:tcW w:w="0" w:type="auto"/>
          </w:tcPr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«Двузначные числа»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 «Повторение»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«Решение задач»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Контрольная работа по теме «Числа от 1 до 100»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«Буквенные вычисления»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Рубежная контрольная работа</w:t>
            </w:r>
          </w:p>
        </w:tc>
        <w:tc>
          <w:tcPr>
            <w:tcW w:w="0" w:type="auto"/>
          </w:tcPr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val="en-US" w:bidi="en-US"/>
              </w:rPr>
            </w:pPr>
            <w:r w:rsidRPr="009904F1">
              <w:rPr>
                <w:rFonts w:eastAsia="Calibri"/>
                <w:lang w:val="en-US" w:bidi="en-US"/>
              </w:rPr>
              <w:t>2 четверть</w:t>
            </w:r>
          </w:p>
        </w:tc>
      </w:tr>
      <w:tr w:rsidR="009904F1" w:rsidRPr="009904F1" w:rsidTr="00464F2E">
        <w:tc>
          <w:tcPr>
            <w:tcW w:w="0" w:type="auto"/>
          </w:tcPr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66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68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73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80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82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val="en-US"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8</w:t>
            </w:r>
            <w:r w:rsidRPr="009904F1">
              <w:rPr>
                <w:rFonts w:eastAsia="Calibri"/>
                <w:lang w:val="en-US" w:bidi="en-US"/>
              </w:rPr>
              <w:t>7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</w:t>
            </w:r>
            <w:r w:rsidRPr="009904F1">
              <w:rPr>
                <w:rFonts w:eastAsia="Calibri"/>
                <w:lang w:bidi="en-US"/>
              </w:rPr>
              <w:t>96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№10</w:t>
            </w:r>
            <w:r w:rsidRPr="009904F1">
              <w:rPr>
                <w:rFonts w:eastAsia="Calibri"/>
                <w:lang w:bidi="en-US"/>
              </w:rPr>
              <w:t>1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val="en-US" w:bidi="en-US"/>
              </w:rPr>
              <w:t>№1</w:t>
            </w:r>
            <w:r w:rsidRPr="009904F1">
              <w:rPr>
                <w:rFonts w:eastAsia="Calibri"/>
                <w:lang w:bidi="en-US"/>
              </w:rPr>
              <w:t>11</w:t>
            </w:r>
          </w:p>
        </w:tc>
        <w:tc>
          <w:tcPr>
            <w:tcW w:w="0" w:type="auto"/>
          </w:tcPr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«Сложение и вычитание»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«Сложение и вычитание»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«Сложение и вычитание»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«Сложение и вычитание»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Контрольная работа по теме «Сложение и вычитание чисел от 1 до 100. Письменные вычисления»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«Сложение и вычитание»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«Сложение и вычитание»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«Сложение и вычитание»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Итоговая контрольная работа за 3 четверть.</w:t>
            </w:r>
          </w:p>
        </w:tc>
        <w:tc>
          <w:tcPr>
            <w:tcW w:w="0" w:type="auto"/>
          </w:tcPr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3 четверть</w:t>
            </w:r>
          </w:p>
        </w:tc>
      </w:tr>
      <w:tr w:rsidR="009904F1" w:rsidRPr="009904F1" w:rsidTr="00464F2E">
        <w:tc>
          <w:tcPr>
            <w:tcW w:w="0" w:type="auto"/>
          </w:tcPr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№118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№126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№131</w:t>
            </w:r>
          </w:p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№134</w:t>
            </w:r>
          </w:p>
        </w:tc>
        <w:tc>
          <w:tcPr>
            <w:tcW w:w="0" w:type="auto"/>
          </w:tcPr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Контрольная работа по теме «Деление в пределах 100»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«Умножение»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Проверочные работы по теме «Повторение»</w:t>
            </w:r>
          </w:p>
          <w:p w:rsidR="009904F1" w:rsidRPr="009904F1" w:rsidRDefault="009904F1" w:rsidP="009904F1">
            <w:pPr>
              <w:contextualSpacing/>
              <w:rPr>
                <w:rFonts w:eastAsia="Calibri"/>
                <w:lang w:bidi="en-US"/>
              </w:rPr>
            </w:pPr>
            <w:r w:rsidRPr="009904F1">
              <w:rPr>
                <w:rFonts w:eastAsia="Calibri"/>
                <w:lang w:bidi="en-US"/>
              </w:rPr>
              <w:t>Итоговая диагностическая контрольная работа</w:t>
            </w:r>
          </w:p>
        </w:tc>
        <w:tc>
          <w:tcPr>
            <w:tcW w:w="0" w:type="auto"/>
          </w:tcPr>
          <w:p w:rsidR="009904F1" w:rsidRPr="009904F1" w:rsidRDefault="009904F1" w:rsidP="009904F1">
            <w:pPr>
              <w:contextualSpacing/>
              <w:jc w:val="center"/>
              <w:rPr>
                <w:rFonts w:eastAsia="Calibri"/>
                <w:lang w:val="en-US" w:bidi="en-US"/>
              </w:rPr>
            </w:pPr>
            <w:r w:rsidRPr="009904F1">
              <w:rPr>
                <w:rFonts w:eastAsia="Calibri"/>
                <w:lang w:val="en-US" w:bidi="en-US"/>
              </w:rPr>
              <w:t>4 четверть</w:t>
            </w:r>
          </w:p>
        </w:tc>
      </w:tr>
    </w:tbl>
    <w:p w:rsidR="009904F1" w:rsidRPr="009904F1" w:rsidRDefault="009904F1" w:rsidP="009904F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  <w:sectPr w:rsidR="009904F1" w:rsidRPr="009904F1" w:rsidSect="00E405EC">
          <w:footerReference w:type="default" r:id="rId7"/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9904F1" w:rsidRPr="009904F1" w:rsidRDefault="009904F1" w:rsidP="0099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Календарно-тематическое планирование уроков математики во 2 б  классе на 2015-2016 учебный год</w:t>
      </w:r>
    </w:p>
    <w:p w:rsidR="009904F1" w:rsidRPr="009904F1" w:rsidRDefault="009904F1" w:rsidP="009904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630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545"/>
        <w:gridCol w:w="992"/>
        <w:gridCol w:w="12"/>
        <w:gridCol w:w="1005"/>
        <w:gridCol w:w="3150"/>
        <w:gridCol w:w="1620"/>
        <w:gridCol w:w="1134"/>
        <w:gridCol w:w="107"/>
        <w:gridCol w:w="1169"/>
        <w:gridCol w:w="71"/>
        <w:gridCol w:w="1659"/>
        <w:gridCol w:w="706"/>
        <w:gridCol w:w="707"/>
      </w:tblGrid>
      <w:tr w:rsidR="009904F1" w:rsidRPr="009904F1" w:rsidTr="00464F2E">
        <w:trPr>
          <w:trHeight w:val="8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Тип урока.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(предметные)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Элементы содержания</w:t>
            </w: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(личностные и метапредметные)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Характеристика деятельности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Дата факт</w:t>
            </w:r>
          </w:p>
        </w:tc>
      </w:tr>
      <w:tr w:rsidR="009904F1" w:rsidRPr="009904F1" w:rsidTr="00464F2E">
        <w:trPr>
          <w:trHeight w:hRule="exact" w:val="81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Личностные УУД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Познавательные УУД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Регулятивные УУД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hRule="exact" w:val="403"/>
        </w:trPr>
        <w:tc>
          <w:tcPr>
            <w:tcW w:w="16302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04F1" w:rsidRPr="009904F1" w:rsidRDefault="009904F1" w:rsidP="0099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четверть</w:t>
            </w:r>
          </w:p>
        </w:tc>
      </w:tr>
      <w:tr w:rsidR="009904F1" w:rsidRPr="009904F1" w:rsidTr="00464F2E">
        <w:trPr>
          <w:trHeight w:hRule="exact" w:val="348"/>
        </w:trPr>
        <w:tc>
          <w:tcPr>
            <w:tcW w:w="16302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04F1" w:rsidRPr="009904F1" w:rsidRDefault="009904F1" w:rsidP="0099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ЧИСЛА ОТ 1 ДО 100. НУМЕРАЦИЯ (18 ч)</w:t>
            </w:r>
          </w:p>
        </w:tc>
      </w:tr>
      <w:tr w:rsidR="009904F1" w:rsidRPr="009904F1" w:rsidTr="00464F2E">
        <w:trPr>
          <w:trHeight w:val="1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Числа от 1 до 20.с.4,5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Повторить материал, изученный в 1 классе;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Отрабатывать навыки табличного сложения и вычитания;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решать простые и составные задачи.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02.09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02.09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</w:tr>
      <w:tr w:rsidR="009904F1" w:rsidRPr="009904F1" w:rsidTr="00464F2E">
        <w:trPr>
          <w:trHeight w:val="5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Десятки. Счёт десятками до 100.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С.6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Научить считать десятки как простые единицы;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Показать образование чисел, состоящих из десятков;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названиями этих чисел;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ответы, используя учебник.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</w:p>
        </w:tc>
      </w:tr>
      <w:tr w:rsidR="009904F1" w:rsidRPr="009904F1" w:rsidTr="00464F2E">
        <w:trPr>
          <w:trHeight w:val="5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Числа от 11 до 100. Образование чисел.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С.7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Научить считать десятки и единицы;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Показать образование чисел из десятков и единиц;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определять и высказывать под руководством педагога самые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делать выводы в результате совместной деятельност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класса и учителя.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договариваться, находить общее решение.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Волевая саморегуляция. Прогнозирование результата.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</w:p>
        </w:tc>
      </w:tr>
      <w:tr w:rsidR="009904F1" w:rsidRPr="009904F1" w:rsidTr="00464F2E">
        <w:trPr>
          <w:trHeight w:val="8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Числа от 11 до 100. Поместное значение цифр.с.8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Научить записывать и читать числа от 21 до 99, определять поместное значение цифр;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сравнивать именованные числа;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Развивать логическое мышление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09.09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09.09</w:t>
            </w:r>
          </w:p>
        </w:tc>
      </w:tr>
      <w:tr w:rsidR="009904F1" w:rsidRPr="009904F1" w:rsidTr="00464F2E">
        <w:trPr>
          <w:trHeight w:val="16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Однозначные и двузначные числа. С.9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Проверочные работы по теме «Повторение» с.4,5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понятиями «однозначные» и «двузначные числа»;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Учить определять поместное значение цифр;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мотива, реализующего потребность в социально значимой и социально оцениваемой 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деятельности.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Миллиметр. Конструирование коробочки для мелких предметов.С.10,11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Интегрированный урок.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новой единицей измерения длины – миллиметром;</w:t>
            </w:r>
          </w:p>
          <w:p w:rsidR="009904F1" w:rsidRPr="009904F1" w:rsidRDefault="009904F1" w:rsidP="0099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Научить выполнять чертёж развёртки коробочки, используя новую единицу измерения; развивать умения работать с линейкой и ножницами, использовать теоретические знания на практике.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Входная диагностическая контрольная работа.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Урок – контроль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Проверить знания по курсу математики за 1 класс.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8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Наименьшее трёхзначное число. Сотня.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С.12. Проверочные работы по теме «двузначные числа»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Проанализировать ошибки, допущенные в контрольной работе, и выявит их причины;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Выполнить работу над ошибками; познакомить с образованием и записью наименьшего трёхзначного числа;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Метр. Таблица мер длины.с.13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новой единицей измерения длины – метром; формировать наглядное представление о метре; развивать умение преобразовывать одни единицы измерения в другие;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находить ответы на вопросы. Используя учебник.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 35+5, 35 – 30, 35 – 5. С.14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со случаями сложения и вычитания, основанными на знании разрядного состава чисел; совершенствовать вычислительные навыки, умения решать задачи и сравнивать именованные числа.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Добывать знания: используя учебник и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Замена двузначного числа суммой разрядных слагаемых. С.15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Учит заменять двузначное число суммой разрядных слагаемых;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9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Единицы стоимости. Рубль. Копейка.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С.16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единицами стоимости – рублём и копейкой;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Учить проводить расчёт монетами разного достоинства; выполнять преобразоание величин; Совершенствовать вычислительные навыки и умение решать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Закрепление. Странички для любознательных.с.17-19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- игра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отличать новое от уже известного с помощью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произвольно строить своё речевое высказыван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60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Закрепление. Что узнали. Чему научились. С. 20-21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Взаимоконтроль и взаимопомощь в ходе выполнения задания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Прогнозирование результата.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9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теме: «Числа от 1 до 100. Нумерация». С22-23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– контроль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Проверить умения читать, записывать, сравнивать,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копейку.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0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Странички для любознательных. Закрепление.с24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свой способ решения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609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b/>
                <w:lang w:eastAsia="ru-RU"/>
              </w:rPr>
              <w:t>ЧИСЛА ОТ 1ДО 100. СЛОЖЕНИЕ (47 Ч)</w:t>
            </w:r>
          </w:p>
        </w:tc>
      </w:tr>
      <w:tr w:rsidR="009904F1" w:rsidRPr="009904F1" w:rsidTr="00464F2E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Задачи, обратные данной..с.26. Проверочные работы по теме «Нумерация»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понятием «обратные задачи»; совершенствовать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вычислительные навыки, умения преобразовывать величины и выполнять и выполнять задания геометрического характера.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в предложенных педагогом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ситуациях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добывать новые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знания: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слушать и понимать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речь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Целеполагание как постановка учебной задачи.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77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Сумма и разность отрезков.с.27. Проверочные работы по теме «Решение задач» с.10,11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умение составлять и решать задачи, обратные данной; учить выполнять сложение и вычитание длин отрезков; развивать вычислительные навыки и умение логически мыслить.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Задачи на нахождение неизвестного уменьшаемого.с.28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задачами на нахождение неизвестного уменьшаемого; совершенствовать вычислительные навыки, умение сравнивать; различать геометрические фигуры и называть их.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делать выводы в результате совместнойработы класса и учителя.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Взаимоконтроль и взаимопомощь в ходе выполнения задания.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1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Задачи на нахождение неизвестного вычитаемого.с.29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задачами на нахождение неизвестного уме вычитаемого; совершенствовать вычислительные навыки и умение преобразовывать величины; развивать логическое мышление.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изученного.с.30 Проверочные работы по теме «Двузначные числа» с.12,13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умения решать задачи, сравнивать величины, совершенствовать вычислительные навыки.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2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Единицы времени. Час. Минута. С.31.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Проверочные работы по теме «Двузначные числа» с.14, 15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новой величиной; формировать представление о единицах времени – часе и минуте; совершенствовать вычислительные навыки и умение решать задачи; развивать умение наблюдать, сравнивать и делать выводы.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7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Длина ломаной.с.32-33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двумя способами нахождения длины ломаной; развивать умения сравнивать и преобразовывать величины; совершенствовать вычислительные навыки.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С.34-35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умение находить длину ломаной, определять время, составлять условие задачи по краткой записи; 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Закрепление. Странички для любознательных. С36-37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– путешествие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Порядок выполнения действий. Скобки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С38-39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порядком выполнения действий при вычислении; учить находить значения выражений со скобками; развивать умение решать текстовые задачи и задачи логического характера; совершенствовать вычислительные навыки.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своей системе знаний.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52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Числовые выражения.с.40. Проверочные работы по теме «Повторение» с20,21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Познакомить с понятиями «выражение», «значение выражения»;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свой способ решения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35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Сравнение числовых выражений.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С.41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bCs/>
                <w:lang w:eastAsia="ru-RU"/>
              </w:rPr>
              <w:t>Учить сравнивать числовые выражения;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совершенствовать вычислительные навыки и умение решать задачи; развивать умение выполнять задания  логического характера.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добывать новые знания: находить ответы на вопросы учебника,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Периметр многоугольника. С.42-43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понятием «периметр многоугольника»; совершенствовать вычислительные навыки и умение решать задачи; развивать умения рассуждать, сопоставлять, сравнивать.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1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32,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Свойства сложения.с.44-45. С.46Проверочные работы по теме «Решение примеров с переходом через десяток» с.22, 23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переместительным свойством сложения; фомировать навыки практического применения переместительного свойства сложения;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текстовые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задачи; развивать логическое мышление, внимание.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изученного.с.47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задачи; развивать логическое мышление, внимание.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95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за 1 четверть по теме: «Числовые выражения».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Урок – контроль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Проверить знания, умения и навыки учащихся.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свой способ решения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474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четверть</w:t>
            </w:r>
          </w:p>
        </w:tc>
      </w:tr>
      <w:tr w:rsidR="009904F1" w:rsidRPr="009904F1" w:rsidTr="00464F2E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Наши проекты. Узоры и орнаменты на посуде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С48.49.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подготовить к выполнению проекта; развивать интерес к математике.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Странички для любознательных.с.50-51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– КВН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38, 39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Закрепление. Что узнали. Чему научились.с.52-56. Проверочные работы по теме «Двузначные числа» с24, 25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мотива, реализующего потребность в социально значимой и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преобразовывать информацию из одной формы в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другую: составлять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различных точек зрения на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Целеполагание как постановка учебной задачи на основе соотнесения того, что уже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известно учащимся, а что ещё неизвестно.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Подготовка к изучению устных приёмов вычислений. С.57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Подготовить к восприятию новой темы; совершенствовать вычислительные навыки, умения сравнивать выражения, решать текстовые и геометрические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6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Приём вычислений вида 36+2, 36+20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 58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приёмом вычислений вида 36+2, 36+20; 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32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Приём вычислений вида 36-2, 36-20 с.59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приёмом вычислений вида 36-2, 36-20; 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Приём вычислений вида 26+4. С 60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приёмом вычислений вида 26+4; 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6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Приём вычислений вида 30-7. С.61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приёмом вычислений вида 30-7; 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Приём вычислений вида 60-24. С. 62. Проверочные работы по теме. Вычисления двузначных чисел» с.28, 29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приёмом вычислений вида 60-24; 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3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46,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47,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изученного. Решение задач.с.63-65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Проверочные работы по теме «Решение задач». С.30-31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Учить 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5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Приём вычислений вида 26+7. С.66.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приёмом вычислений вида 26+7; 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26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Приём вычислений вида 35-7. С.67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приёмом вычислений вида 35-7; 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свой способ решения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1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51,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iCs/>
                <w:lang w:eastAsia="ru-RU"/>
              </w:rPr>
              <w:t>Закрепление изученного. С.68-69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задачи; развивать логическое мышление, внимание.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Закрепление. Странички для любознательных. С.70-71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– игра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3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54,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5" w:lineRule="exact"/>
              <w:ind w:right="58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Что узнали. Чему научились.с.72-75</w:t>
            </w:r>
          </w:p>
          <w:p w:rsidR="009904F1" w:rsidRPr="009904F1" w:rsidRDefault="009904F1" w:rsidP="009904F1">
            <w:pPr>
              <w:spacing w:after="0" w:line="245" w:lineRule="exact"/>
              <w:ind w:right="58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Проверочные работы по теме «Решение задач» с.32-33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социально значимой и социально оцениваемой деятельности.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преобразовывать информаци 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2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5" w:lineRule="exact"/>
              <w:ind w:right="101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теме: «Числа от 1 до 100. Сложение и вычитание».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5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 –контроль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5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50" w:lineRule="exact"/>
              <w:ind w:right="6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умения устно выполнять вычисления вида 30+20, 30-20, 36+2, 36-2, 30+24, </w:t>
            </w:r>
          </w:p>
          <w:p w:rsidR="009904F1" w:rsidRPr="009904F1" w:rsidRDefault="009904F1" w:rsidP="009904F1">
            <w:pPr>
              <w:spacing w:after="0" w:line="250" w:lineRule="exact"/>
              <w:ind w:right="6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95+5, 30-4, 60-24, правильно использовать термины «равенство» и «неравенство», решать составные задачи в два действия на увеличение (уменьшение) числа на несколько единиц и нахождение суммы.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свой способ решения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2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Буквенные выражения.с.76-77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50" w:lineRule="exact"/>
              <w:ind w:right="115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Проанализировать ошибки, допущенные в контрольной работе, и выявить их причины; выполнить работу над ошибками; познакомить с понятием «буквенные выражения»; учить читать и записывать буквенные </w:t>
            </w:r>
          </w:p>
          <w:p w:rsidR="009904F1" w:rsidRPr="009904F1" w:rsidRDefault="009904F1" w:rsidP="009904F1">
            <w:pPr>
              <w:spacing w:after="0" w:line="250" w:lineRule="exact"/>
              <w:ind w:right="115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выражения, находить их значения.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Выбор наиболее эффективных способов решения задач.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аргументировать свой способ решения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Волевая саморегуляция. Оценка качества и уровня усвоения материала.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73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Буквенные выражения.с.78-79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рефлексии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умение находить значение буквенных выражений; Совершенствовать вычислительные навыки и умение решать задачи.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59,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Уравнение. Решение уравнений методом подбора.с.80-83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понятием «уравнение»; формировать умения читать, записывать, и решать уравнения; совершенствовать вычислительные навыки, умения составлять равенства и решать текстовые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учащимся , а что ещё неизвестно.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Проверка сложения.с.84-85. Проверочные работы по теме «Буквенные выражения» с.34, 35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5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Учить проверять вычисления, выполненные при сложении;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свой способ решения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Проверка вычитания.с.86-88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Учить проверять вычисления, выполненные при вычитании;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свой способ решения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25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iCs/>
                <w:lang w:eastAsia="ru-RU"/>
              </w:rPr>
              <w:t>Рубежная диагностическая контрольная работа.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–контроль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Проверить умения устно выполнять вычисления, правильно использовать термин «буквенные выражения», решать уравнения и составные задачи в два действия.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Оценка качества и уровня усвоения материала.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Закрепление изученного.с.89-93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Выбор наиболее эффективных способов решения задач.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свой способ решения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415"/>
        </w:trPr>
        <w:tc>
          <w:tcPr>
            <w:tcW w:w="163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3 четверть. Учебник 2 часть.</w:t>
            </w:r>
          </w:p>
        </w:tc>
      </w:tr>
      <w:tr w:rsidR="009904F1" w:rsidRPr="009904F1" w:rsidTr="00464F2E">
        <w:trPr>
          <w:trHeight w:val="225"/>
        </w:trPr>
        <w:tc>
          <w:tcPr>
            <w:tcW w:w="16302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b/>
                <w:lang w:eastAsia="ru-RU"/>
              </w:rPr>
              <w:t>СЛОЖЕНИЕ И ВЫЧИТАНИЕ ЧИСЕЛ ОТ 1ДО 100 (ПИСЬМЕННЫЕ ВЫЧИСЛЕНИЯ) (29 Ч)</w:t>
            </w:r>
          </w:p>
        </w:tc>
      </w:tr>
      <w:tr w:rsidR="009904F1" w:rsidRPr="009904F1" w:rsidTr="00464F2E">
        <w:trPr>
          <w:trHeight w:val="2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Сложение вида 45+23. С.4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письменным приёмом сложения вида 45+23;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Развивать логическое мышление; совершенствовать вычислительные навыки и умение решать текстовые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саморегуляция.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2F2D5A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2F2D5A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  <w:bookmarkStart w:id="0" w:name="_GoBack"/>
            <w:bookmarkEnd w:id="0"/>
          </w:p>
        </w:tc>
      </w:tr>
      <w:tr w:rsidR="009904F1" w:rsidRPr="009904F1" w:rsidTr="00464F2E">
        <w:trPr>
          <w:trHeight w:val="1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Вычитание вида 57 – 26.с. 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письменным приёмом вычитания вида 57 -26;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Закрепить навыки письменного сложения;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Прогнозирование результата.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67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Проверка сложения и вычитания.. с.6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выполнять проверку сложения и вычитания в пределах 100 (письменные вычисления). Развивать логическое мышление; совершенствовать вычислительные навыки, умения преобразовывать единицы длины и решать текстовые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0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изученного. С.7. Проверочные работы по теме «Сложение и вычитание» с.42,43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рефлексии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exact"/>
              <w:ind w:right="120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Угол. Виды углов. С.8-9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видах углов; совершенствовать вычислительные навыки и умение решать задачи; развивать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hRule="exact" w:val="20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изученного.с.10-11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904F1" w:rsidRPr="009904F1" w:rsidRDefault="009904F1" w:rsidP="009904F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знания о видах углов; совершенствовать вычислительные навыки и умение решать задачи; развивать логическое мышление.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5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hRule="exact" w:val="21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Сложение вида 37+48.с.12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письменным приёмом сложения вида 37+48; совершенствовать вычислительные навыки и умение решать задачи;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8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Сложение вида 37+53.с.13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5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письменным приёмом сложения вида 37+53; совершенствовать вычислительные навыки и умение решать задачи; развивать логическое мышление и умение рассуждать.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8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73,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Прямоугольник.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С.14,15. Проверочные работы по теме «Сложение и вычитание столбиком» с.44,45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 представление о прямоугольнике как о четырёх угольнике, у которого все углы прямые;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задачи; развивать умение рассуждать.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в предложенных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Сложение вида 87 + 13. С.16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письменным приёмом сложения вида 87+13;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изученного. Решение задач.с.17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69" w:lineRule="exact"/>
              <w:ind w:right="211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задачи; развивать смекалку.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перерабатывать полученную информацию.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73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tabs>
                <w:tab w:val="righ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Вычисления вида. 32+8, 40-8. С.18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письменным приёмом сложения вида 32+8; 40-8;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5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Вычитание вида 50 – 24. С.19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приёмом вычитания из круглых чисел; формировать умение выполнять вычисления вида 50 – 24; совершенствовать вычислительные навыки, умения решать текстовые задачи  и уравнения.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Закрепление. Странички для любознательных. С.20-21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– игра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мотива, реализующего потребность в социально значимой и 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социально оцениваемой деятельности.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Оценка качества и уровня усвоения материала.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6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80,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iCs/>
                <w:lang w:eastAsia="ru-RU"/>
              </w:rPr>
              <w:t>Закрепление. Что узнали. Чему</w:t>
            </w:r>
            <w:r w:rsidRPr="009904F1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>научились.с.22-27. Проверочные работы по теме «Сложение и вычитание столбиком» с.36,37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32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Контрольная работа на тему: «Сложение и вычитание чисел от 1 до 100. Письменные вычисления».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– контроль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Странички  для любознательных. С.28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339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Вычитание вида 52 – 24. С.29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приёмом вычитания из круглых чисел; формировать умение выполнять вычисления вида 52 – 24; совершенствовать вычислительные навыки, умения решать составные задачи; развивать мышление и смекалку.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85,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изученного.с.30-31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Свойство противоположных сторон прямоугольника. С.32. Проверочные работы по теме «Сложение и вычитание»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С.48, 49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Познакомить со свойством противоположных сторон прямоугольника; совершенствовать навыки письменного сложения и вычитания в пределах 100,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умения решать задачи; развивать мышление и смекалку.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изученного.с.33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Закреплять умения выполнять арифметические действия,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различных точек зрения на один и тот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Целеполагание как постановка учебной задачи на основе соотнесения того, что уже известно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учащимся, а что ещё неизвестно.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89,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Квадрат.с.34, 35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Познакомить с квадратом как частным случаем прямоугольника; научить чертить квадрат на клетчатой бумаге, решать задачи на нахождение длин сторон квадрата;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 умения вычисления изученных видов, решать текстовые задачи и уравнения; </w:t>
            </w:r>
            <w:r w:rsidRPr="009904F1">
              <w:rPr>
                <w:rFonts w:ascii="Times New Roman" w:eastAsia="Times New Roman" w:hAnsi="Times New Roman" w:cs="Times New Roman"/>
                <w:bCs/>
                <w:lang w:eastAsia="ru-RU"/>
              </w:rPr>
              <w:t>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Наши проекты.с.36-37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Интегрированный урок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Подготовить к выполнению проекта; развивать интерес к математике.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Закрепление. Странички для любознательных.с.38-39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– путешествие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Закрепление. Что узнали. Чему научились.с.40-46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Прогнозирование результата.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61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УМНОЖЕНИЕ И ДЕЛЕНИЕ (25 Ч)</w:t>
            </w: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94,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Конкретный смысл действия умножения.с.48, 49. Проверочные работы по теме «Замена сложения умножением» с.52, 53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Раскрыть конкретный смысл действия умножения как одинаковых слагаемых; развивать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iCs/>
                <w:lang w:eastAsia="ru-RU"/>
              </w:rPr>
              <w:t>Р/ош. Вычисления результата умножения с помощью сложения.с.50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умение заменять сложение умножением;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Задачи на умножение.с.51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решать текстовые задачи на умножение; закреплять умение заменять сложение умножением; совершенствовать вычислительные навыки;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Периметр прямоугольника. С.52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разными способами нахождения периметра прямоугольника; 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ориентироваться в учебнике.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Умножение нуля и единицы.с.53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приёмами умножения нуля и единицы на любое число; развивать навыки устного счёта, внимание, логическое мышление.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Название компонентов и результата умножения.с.54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названиями компонентов, результата умножения и соответствующего выражения; 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изученного. Решение задач.с.55. Проверочные работы по теме «Умножение» с. 54, 55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знания названий компонентов и результата умножения; умения решать задачи на нахождение произведения; совершенствовать навыки устного счёта; подготовить к ознакомлению с переместительным свойством умножения.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542320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6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102,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Переместительное свойство умножения.с56-57. Проверочные работы по теме «Повторение» с.56,57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переместительным свойством умножения; развивать внимание, память, логическое мышление; закреплять навыки устных и письменных вычислений.</w:t>
            </w:r>
          </w:p>
          <w:p w:rsidR="00526A61" w:rsidRDefault="00526A6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A61" w:rsidRPr="009904F1" w:rsidRDefault="00526A6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учебнике.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т.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Default="00542320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  <w:p w:rsidR="00542320" w:rsidRPr="009904F1" w:rsidRDefault="00542320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Default="00542320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  <w:p w:rsidR="00542320" w:rsidRPr="009904F1" w:rsidRDefault="00542320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104105106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 Конкретный смысл действия деления .с.58-60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Разъяснить смысл действия деления в ходе решения задач на деление по содержанию и делению на равные части; совершенствовать вычислительные навыки;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Default="00526A6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0404</w:t>
            </w:r>
          </w:p>
          <w:p w:rsidR="00526A61" w:rsidRDefault="00526A6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0504</w:t>
            </w:r>
          </w:p>
          <w:p w:rsidR="00526A61" w:rsidRPr="009904F1" w:rsidRDefault="00526A6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изученного.с.61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умение решать задачи наделение и умножение, вычислительные навыки;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Default="00A2738D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A2738D" w:rsidRPr="009904F1" w:rsidRDefault="00A2738D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Названия компонентов и результата деления.с.62</w:t>
            </w:r>
            <w:r w:rsidR="00A2738D">
              <w:rPr>
                <w:rFonts w:ascii="Times New Roman" w:eastAsia="Times New Roman" w:hAnsi="Times New Roman" w:cs="Times New Roman"/>
                <w:lang w:eastAsia="ru-RU"/>
              </w:rPr>
              <w:t>. Проверочная работа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названиями компонентов, результата и выражения при делении; закреплять умение решать задачи на деление; совершенствовать навыки устного счёта;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A2738D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Закрепление. Что узнали .Чему научились.с.63-67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Default="00A2738D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92A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92A74" w:rsidRPr="009904F1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A2738D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9904F1"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 по теме: «Умножение  в пределах 100».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- контроль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Проверить умение решать задачи на умножение, заменять умножение сложением, решать уравнения, находить периметр фигур.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мотива, реализующего потребность в социально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делать выводы в результате совместной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разных позиций и точек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Постановка учебной задачи (целеполагание)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A2738D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92A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Умножение и деление. Закрепление.с.68-71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 на деление и умножение;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A2738D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92A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361"/>
        </w:trPr>
        <w:tc>
          <w:tcPr>
            <w:tcW w:w="163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Связь между компонентами и результатом умножения.с.72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Раскрыть связь между компонентами и результатом умножения; совершенствовать вычислительные навыки и навыки устного счёта;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Готовность к преодолению трудностей Прогнозирование результата.</w:t>
            </w:r>
          </w:p>
          <w:p w:rsidR="00D92A74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A74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A74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A74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A74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Ккр</w:t>
            </w:r>
          </w:p>
          <w:p w:rsidR="00D92A74" w:rsidRPr="009904F1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Р/ош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D92A74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A74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A74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A74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A74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A74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A74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A74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A74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A74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D92A74" w:rsidRPr="009904F1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Приём деления, основанный на связи между компонентами и результатом умножения.с.73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приёмом деления, основанным на взаимосвязи между компонентами и результатом умножения;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находить общее решение, уступать и договариваться.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Приёмы умножения и деления на 10. С.74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Познакомить с приёмом умножения и деления на 10;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21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Задачи с величинами «цена», «количество», «стоимость». С.75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решать задачи с величинами «цена», «количество», «стоимость»;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Готовность к преодолению трудностей.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Задачи на нахождение неизвестного третьего слагаемого.с.76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решать задачи на нахождение неизвестного третьего слагаемого;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9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изученного. Решение задач.с.77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умение решать задачи изученных видов; совершенствовать вычислительные навыки и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ориентироваться в учебнике.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саморегуляция. Оценка качества и уровня усвоения результата. Готовность к преодолению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трудностей.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D92A74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 по теме: «Деление в пределах 100.»с.78-79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–контроль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71"/>
        </w:trPr>
        <w:tc>
          <w:tcPr>
            <w:tcW w:w="163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ТАБЛИЧНОЕ УМНОЖЕНИЕ И ДЕЛЕНИЕ (18 Ч)</w:t>
            </w: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119.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Умножение на 2и на 2.с.80-81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Начать составлять таблицу умножения с числом  2;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Приёмы умножения числа 2. С.82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Урок- повторение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Обобщить различные способы вычислений; закреплять табличные приёмы умножения числа 2,умение решать задачи на умножение и деление;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122,123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Деление на 2. С.83-84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табличные случаи умножения с числом 2; формировать умение выполнять деление на 2,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  изученного. Решение задач. С.85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знание табличных случаев умножения и деления с числом 2; развивать умения решать задачи,  сравнивать величины, находить значения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буквенных выражений.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определять и высказывать под руководством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осознанно и произвольно строить своё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речевое высказывание.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Закрепление. Странички для любознательных. С.86-87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- КВН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группировать, структурировать</w:t>
            </w:r>
          </w:p>
          <w:p w:rsidR="009904F1" w:rsidRPr="009904F1" w:rsidRDefault="009904F1" w:rsidP="009904F1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знания.</w:t>
            </w:r>
          </w:p>
          <w:p w:rsidR="009904F1" w:rsidRPr="009904F1" w:rsidRDefault="009904F1" w:rsidP="009904F1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7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Закрепление. Что узнали. Чему научились.с.88-89. Проверочные работы по теме «Умножение» с60, 61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127,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Умножение числа 3 и на 3.с.90-91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Начать составлять таблицу умножения с числом  3;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Готовность к преодолению трудностей.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6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129,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Деление на 3.с.92-93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 знаний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табличные случаи умножения с числом 3;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формировать умение выполнять деление на 3,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мотива,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делать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Понимание возможност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Постановка учебной задачи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(целеполагание)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6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изученного.с.94 Проверочные работы по теме «Повторение» с.62, 63.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знание табличных случаев умножения и деления с числом 3;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6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Закрепление. Странички для любознательных. С.95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- путешествие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группировать, структурировать</w:t>
            </w:r>
          </w:p>
          <w:p w:rsidR="009904F1" w:rsidRPr="009904F1" w:rsidRDefault="009904F1" w:rsidP="009904F1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знания.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6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Закрепление. Что узнали. Чему научились.с.96-99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6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диагностическая контрольная работа.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Урок – контроль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Проверить знания, умения и навыки, полученные во 2 классе.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4F1" w:rsidRPr="009904F1" w:rsidTr="00464F2E">
        <w:trPr>
          <w:trHeight w:val="10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135,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Р/ош. Закрепление. Что узнали, чему научились во 2 классе? С.102-109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 xml:space="preserve">Уроки – повторения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Закрепить знания, умения и навыки, полученные во 2 классе.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свой способ решения задачи.</w:t>
            </w: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F1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4F1" w:rsidRPr="009904F1" w:rsidRDefault="009904F1" w:rsidP="0099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491B" w:rsidRDefault="0024491B"/>
    <w:sectPr w:rsidR="0024491B" w:rsidSect="009904F1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CA2" w:rsidRDefault="00CE2CA2">
      <w:pPr>
        <w:spacing w:after="0" w:line="240" w:lineRule="auto"/>
      </w:pPr>
      <w:r>
        <w:separator/>
      </w:r>
    </w:p>
  </w:endnote>
  <w:endnote w:type="continuationSeparator" w:id="1">
    <w:p w:rsidR="00CE2CA2" w:rsidRDefault="00CE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29" w:rsidRDefault="00C75FAC" w:rsidP="002538D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04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2A74">
      <w:rPr>
        <w:rStyle w:val="a7"/>
        <w:noProof/>
      </w:rPr>
      <w:t>37</w:t>
    </w:r>
    <w:r>
      <w:rPr>
        <w:rStyle w:val="a7"/>
      </w:rPr>
      <w:fldChar w:fldCharType="end"/>
    </w:r>
  </w:p>
  <w:p w:rsidR="00523A29" w:rsidRDefault="00CE2CA2" w:rsidP="002767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CA2" w:rsidRDefault="00CE2CA2">
      <w:pPr>
        <w:spacing w:after="0" w:line="240" w:lineRule="auto"/>
      </w:pPr>
      <w:r>
        <w:separator/>
      </w:r>
    </w:p>
  </w:footnote>
  <w:footnote w:type="continuationSeparator" w:id="1">
    <w:p w:rsidR="00CE2CA2" w:rsidRDefault="00CE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4F1"/>
    <w:rsid w:val="00020731"/>
    <w:rsid w:val="0024491B"/>
    <w:rsid w:val="002F2D5A"/>
    <w:rsid w:val="00416434"/>
    <w:rsid w:val="004C46D7"/>
    <w:rsid w:val="00526A61"/>
    <w:rsid w:val="00542320"/>
    <w:rsid w:val="00631AE1"/>
    <w:rsid w:val="007C6A19"/>
    <w:rsid w:val="008772B5"/>
    <w:rsid w:val="00884770"/>
    <w:rsid w:val="009904F1"/>
    <w:rsid w:val="00A2738D"/>
    <w:rsid w:val="00A911E5"/>
    <w:rsid w:val="00BE2239"/>
    <w:rsid w:val="00C75FAC"/>
    <w:rsid w:val="00CA07F4"/>
    <w:rsid w:val="00CE2CA2"/>
    <w:rsid w:val="00CE4482"/>
    <w:rsid w:val="00D92A74"/>
    <w:rsid w:val="00E727ED"/>
    <w:rsid w:val="00E7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31"/>
  </w:style>
  <w:style w:type="paragraph" w:styleId="1">
    <w:name w:val="heading 1"/>
    <w:basedOn w:val="a"/>
    <w:next w:val="a"/>
    <w:link w:val="10"/>
    <w:uiPriority w:val="99"/>
    <w:qFormat/>
    <w:rsid w:val="009904F1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04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9904F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04F1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04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4F1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04F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9904F1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04F1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0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04F1"/>
  </w:style>
  <w:style w:type="paragraph" w:styleId="a3">
    <w:name w:val="Normal (Web)"/>
    <w:basedOn w:val="a"/>
    <w:uiPriority w:val="99"/>
    <w:rsid w:val="0099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Bullet"/>
    <w:basedOn w:val="a"/>
    <w:autoRedefine/>
    <w:uiPriority w:val="99"/>
    <w:rsid w:val="009904F1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5">
    <w:name w:val="footer"/>
    <w:basedOn w:val="a"/>
    <w:link w:val="a6"/>
    <w:uiPriority w:val="99"/>
    <w:rsid w:val="00990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90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"/>
    <w:autoRedefine/>
    <w:uiPriority w:val="99"/>
    <w:rsid w:val="009904F1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1">
    <w:name w:val="List Bullet 3"/>
    <w:basedOn w:val="a"/>
    <w:autoRedefine/>
    <w:uiPriority w:val="99"/>
    <w:rsid w:val="009904F1"/>
    <w:pPr>
      <w:tabs>
        <w:tab w:val="num" w:pos="926"/>
        <w:tab w:val="right" w:pos="8640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1">
    <w:name w:val="List Bullet 4"/>
    <w:basedOn w:val="a"/>
    <w:autoRedefine/>
    <w:uiPriority w:val="99"/>
    <w:rsid w:val="009904F1"/>
    <w:pPr>
      <w:tabs>
        <w:tab w:val="num" w:pos="1209"/>
        <w:tab w:val="right" w:pos="8640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1">
    <w:name w:val="List Bullet 5"/>
    <w:basedOn w:val="a"/>
    <w:autoRedefine/>
    <w:uiPriority w:val="99"/>
    <w:rsid w:val="009904F1"/>
    <w:pPr>
      <w:tabs>
        <w:tab w:val="num" w:pos="1492"/>
        <w:tab w:val="right" w:pos="8640"/>
      </w:tabs>
      <w:spacing w:after="0" w:line="240" w:lineRule="auto"/>
      <w:ind w:left="1492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7">
    <w:name w:val="page number"/>
    <w:basedOn w:val="a0"/>
    <w:uiPriority w:val="99"/>
    <w:rsid w:val="009904F1"/>
    <w:rPr>
      <w:rFonts w:cs="Times New Roman"/>
    </w:rPr>
  </w:style>
  <w:style w:type="paragraph" w:styleId="a8">
    <w:name w:val="Body Text"/>
    <w:basedOn w:val="a"/>
    <w:link w:val="a9"/>
    <w:uiPriority w:val="99"/>
    <w:rsid w:val="009904F1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904F1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a">
    <w:name w:val="No Spacing"/>
    <w:uiPriority w:val="1"/>
    <w:qFormat/>
    <w:rsid w:val="009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99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904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904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04F1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04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9904F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04F1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04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4F1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04F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9904F1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04F1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0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04F1"/>
  </w:style>
  <w:style w:type="paragraph" w:styleId="a3">
    <w:name w:val="Normal (Web)"/>
    <w:basedOn w:val="a"/>
    <w:uiPriority w:val="99"/>
    <w:rsid w:val="0099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Bullet"/>
    <w:basedOn w:val="a"/>
    <w:autoRedefine/>
    <w:uiPriority w:val="99"/>
    <w:rsid w:val="009904F1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5">
    <w:name w:val="footer"/>
    <w:basedOn w:val="a"/>
    <w:link w:val="a6"/>
    <w:uiPriority w:val="99"/>
    <w:rsid w:val="00990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90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"/>
    <w:autoRedefine/>
    <w:uiPriority w:val="99"/>
    <w:rsid w:val="009904F1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1">
    <w:name w:val="List Bullet 3"/>
    <w:basedOn w:val="a"/>
    <w:autoRedefine/>
    <w:uiPriority w:val="99"/>
    <w:rsid w:val="009904F1"/>
    <w:pPr>
      <w:tabs>
        <w:tab w:val="num" w:pos="926"/>
        <w:tab w:val="right" w:pos="8640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1">
    <w:name w:val="List Bullet 4"/>
    <w:basedOn w:val="a"/>
    <w:autoRedefine/>
    <w:uiPriority w:val="99"/>
    <w:rsid w:val="009904F1"/>
    <w:pPr>
      <w:tabs>
        <w:tab w:val="num" w:pos="1209"/>
        <w:tab w:val="right" w:pos="8640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1">
    <w:name w:val="List Bullet 5"/>
    <w:basedOn w:val="a"/>
    <w:autoRedefine/>
    <w:uiPriority w:val="99"/>
    <w:rsid w:val="009904F1"/>
    <w:pPr>
      <w:tabs>
        <w:tab w:val="num" w:pos="1492"/>
        <w:tab w:val="right" w:pos="8640"/>
      </w:tabs>
      <w:spacing w:after="0" w:line="240" w:lineRule="auto"/>
      <w:ind w:left="1492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7">
    <w:name w:val="page number"/>
    <w:basedOn w:val="a0"/>
    <w:uiPriority w:val="99"/>
    <w:rsid w:val="009904F1"/>
    <w:rPr>
      <w:rFonts w:cs="Times New Roman"/>
    </w:rPr>
  </w:style>
  <w:style w:type="paragraph" w:styleId="a8">
    <w:name w:val="Body Text"/>
    <w:basedOn w:val="a"/>
    <w:link w:val="a9"/>
    <w:uiPriority w:val="99"/>
    <w:rsid w:val="009904F1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904F1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a">
    <w:name w:val="No Spacing"/>
    <w:uiPriority w:val="1"/>
    <w:qFormat/>
    <w:rsid w:val="009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99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904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90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40</Pages>
  <Words>12507</Words>
  <Characters>71290</Characters>
  <Application>Microsoft Office Word</Application>
  <DocSecurity>0</DocSecurity>
  <Lines>594</Lines>
  <Paragraphs>167</Paragraphs>
  <ScaleCrop>false</ScaleCrop>
  <Company/>
  <LinksUpToDate>false</LinksUpToDate>
  <CharactersWithSpaces>83630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12</cp:revision>
  <cp:lastPrinted>2016-04-01T18:18:00Z</cp:lastPrinted>
  <dcterms:created xsi:type="dcterms:W3CDTF">2015-09-08T19:08:00Z</dcterms:created>
  <dcterms:modified xsi:type="dcterms:W3CDTF">2016-04-24T14:41:00Z</dcterms:modified>
</cp:coreProperties>
</file>