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B" w:rsidRDefault="00B17A66" w:rsidP="00B17A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Карточка</w:t>
      </w:r>
      <w:r w:rsidR="00DD26BC" w:rsidRPr="00895FF1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здоровья</w:t>
      </w:r>
    </w:p>
    <w:p w:rsidR="00B17A66" w:rsidRDefault="00B17A66" w:rsidP="00B17A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ребенка</w:t>
      </w:r>
    </w:p>
    <w:p w:rsidR="00B17A66" w:rsidRDefault="00B17A66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B17A66" w:rsidRPr="00895FF1" w:rsidRDefault="00B17A66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D322B0" w:rsidRPr="00895FF1" w:rsidRDefault="00D322B0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2B0" w:rsidRPr="00895FF1" w:rsidRDefault="00D322B0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027" w:rsidRPr="00895FF1" w:rsidRDefault="008E5027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027" w:rsidRPr="00895FF1" w:rsidRDefault="00B17A66" w:rsidP="00B17A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56223" cy="3843885"/>
            <wp:effectExtent l="0" t="0" r="0" b="4445"/>
            <wp:docPr id="1" name="Рисунок 1" descr="C:\Users\User\Desktop\phpJmwuX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pJmwuXU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8" cy="38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027" w:rsidRDefault="008E5027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A66" w:rsidRDefault="00B17A66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76B" w:rsidRDefault="0058476B" w:rsidP="00B17A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A66" w:rsidRPr="00895FF1" w:rsidRDefault="00B17A66" w:rsidP="00B17A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Функция органов и систем,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первую очередь сердца, которое играет ведущую роль жизнедеятельности организма, в большинстве случаев оценивают на основе обследований в состоянии покоя. В то же время,  резервные возможности сердца могут проявляться лишь во время работы, которая по  интенсивности превышает привычные нагрузки. Это относится как к спортсменам, дозирование нагрузки у которых невозможно без определения физической работоспособности, так и к лицам, которые не занимаются физической культурой и спортом. Скрытая коронарная недостаточность  у них может не проявляться клинически и электрокардиографически в условиях ежедневного режима. Физические нагрузки являются тем физиологическим стрессом, который  дает возможность определить уровень резервных возможностей организма.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Задание нагрузочных тестов: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функциональных возможностей организма;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работоспособности и способности к занятиям разными видами спорта;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оценка резервов сердечно-сосудистой, дыхательной и проч. систем;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определение вероятности развития сердечно-сосудистых заболеваний, в первую очередь выявление доклинических форм коронарной недостаточности, а также прогнозирование этих заболеваний;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объективная оценка в динамике эффективности тренировочных программ у студентов;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разработка на основе функционального обследования оптимальных профилактических, терапевтических, хирургических и реабилитационных мероприятий при заболеваниях сердечно-сосудистой системы;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є) оценка функционального состояния и эффективности физической реабилитации после перенесенных травм, острых и хронических заболеваниях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функциональных проб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</w:t>
      </w:r>
      <w:r w:rsidRPr="00895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типу нагрузки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(физические упражнения, изменение положения тела, задержка дыхания и проч. Все они должны четко дозироваться. Чаще всего используются физические упражнения.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95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  количеству нагрузок</w:t>
      </w: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одномоментные: проба с 20 приседаниями (проба Мартине);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2-х, 3-х моментные, комбинированные пробы, например проба Летунова (20 приседаний за 30 секунд, 15-секундный бег с максимальной скоростью на месте и 3-х минутный бег в умеренном темпе, 180 шагов на минуту) (</w:t>
      </w: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3).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r w:rsidRPr="00895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типу показателей,</w:t>
      </w: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которые подлежат изучению: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кровообращения, дыхательная, вегетативная нервная, эндокринная системы и проч.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</w:t>
      </w:r>
      <w:r w:rsidRPr="00895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  времени регистрации исходного сигнала</w:t>
      </w: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есть по времени изучения реакции на нагрузку: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непосредственно во время нагрузки (например, субмаксимальный тест РWC170) при этом изучается непосредственная реакция на нагрузку во время выполнения (тестирование мощности);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 нагрузки (проба с 20 приседаниями, Гарвардская степь-тест), когда показатели изучаются по окончании нагрузки, то есть при этом исследуется характер восстановительных процессов в организме (тестирование восстановления)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95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   виду нагрузки</w:t>
      </w: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стандартные (приседание, бег, подскоки, поднятие  грузов и проч.), которые выполняются в определенном темпе;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дозированные  (измеряемые Вт, кгм/мин, 1 Вт/мин = 6,12 кгм/мин);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95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  характеру нагрузки</w:t>
      </w: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равномерная нагрузка (восхождение на ступеньки при проведении Гарвардского степ-теста);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постепенно нарастающей нагрузки с интервалами (субмаксимальный тест  PWC170);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непрерывно нарастающая нагрузка (тест Навакки)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95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интенсивности нагрузки </w:t>
      </w: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субмаксимальный тест (субмаксимальный тест PWC170);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максимальный тест – пробы с максимальной нагрузкой (тест Навакки), они используются лишь для высококвалифицированных спортсменов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функциональных проб</w:t>
      </w:r>
    </w:p>
    <w:p w:rsidR="00980F61" w:rsidRP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0F61"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Изучать функцию организма в целом</w:t>
      </w:r>
      <w:r w:rsidR="00980F61"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отдельных функциональных систем или органов в состоянии покоя. Полученные результаты оценивают и сопоставляют с необходимыми стандартными показателями, характерными для соответствующего возраста, пола, вырасту, массе тела и проч. В этих случаях оценку нужно делать очень осторожно в связи с большой индивидуальной разницей и вариабельностью нормальных величин.</w:t>
      </w:r>
    </w:p>
    <w:p w:rsidR="00DD26BC" w:rsidRPr="00895FF1" w:rsidRDefault="00DD26BC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80F61"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Исследуют функцию всего  организма,</w:t>
      </w:r>
      <w:r w:rsidR="00980F61"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отдельных функциональных систем или органов в условиях стандартной или дозированной физической нагрузки.</w:t>
      </w:r>
    </w:p>
    <w:p w:rsidR="00980F61" w:rsidRP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="00980F61"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Оценивают результаты полученных исследований.</w:t>
      </w:r>
      <w:r w:rsidR="00980F61"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Полученная информация необходима как для выбора физических упражнений и их дозирования, так и для изучения функциональной способности обследуемого, его резервных возможностей.</w:t>
      </w:r>
    </w:p>
    <w:p w:rsidR="00980F61" w:rsidRP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Подобранные </w:t>
      </w:r>
      <w:r w:rsidR="00980F61"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нагрузки должны отвечать двигательному статусу</w:t>
      </w:r>
      <w:r w:rsidR="00980F61"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обследуемого</w:t>
      </w:r>
    </w:p>
    <w:p w:rsidR="00980F61" w:rsidRP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980F61"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показателей, которые регистрируются</w:t>
      </w:r>
      <w:r w:rsidR="00980F61"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 должны быть сравнительно доступны для наблюдения,</w:t>
      </w:r>
      <w:r w:rsidR="00980F61"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достаточно чувствительны к физическим нагрузкам и отображать интегральные функции организма обследуемого.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нагрузочных тестов обычную оценку их результатов проводят, регистрируя частоту сердечных сокращений, реже - артериальное давление. При необходимости эти показатели дополняют регистрацией ЭКГ, ФКГ, измерением газообмена, легочной вентиляции, некоторых биохимических  констант и проч.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F61" w:rsidRP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Пробы с физической нагрузкой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массовых профилактических осмотров, этапного врачебного контроля физкультурников и спортсменов низших разрядов используют пробы с умеренной физической нагрузкой: пробы с 20 приседаниями или 60 поскоками за 30 сек; 15-секундный бег на месте с максимальной скоростью, высоко поднимая бедра; бег на месте на протяжении 3 минут в темпе 180 шагов за 1 мин и проч. Каждая из них может использоваться как самостоятельно, так и в разных комбинациях</w:t>
      </w:r>
      <w:r w:rsidR="00DD26BC"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ПРОБА ШТАНГЕ.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Методика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проведения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обследуемый в положении сидя делает глубокий (не максимальный) вдох, зажимает нос пальцами и сколько может задерживает дыхание. Время задержки отмечается секундомером, который остановят в момент начала выдоха. Максимальный глубокий вдох делать не рекомендуется, потому что это способствует </w:t>
      </w:r>
      <w:r w:rsidR="00DD26BC"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растяжению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легких, раздражению блуждающего нерва, который может привести к ускоренному раздражению дыхательного центра и сокращения времени задержки дыхания.</w:t>
      </w:r>
    </w:p>
    <w:p w:rsidR="00980F6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пробы</w:t>
      </w: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FF1" w:rsidRP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0" w:type="dxa"/>
        <w:tblCellSpacing w:w="0" w:type="dxa"/>
        <w:tblBorders>
          <w:top w:val="outset" w:sz="6" w:space="0" w:color="DADADA"/>
          <w:left w:val="outset" w:sz="6" w:space="0" w:color="DADADA"/>
          <w:bottom w:val="outset" w:sz="6" w:space="0" w:color="DADADA"/>
          <w:right w:val="outset" w:sz="6" w:space="0" w:color="DA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95FF1" w:rsidRPr="00DD26BC" w:rsidTr="00DD26BC">
        <w:trPr>
          <w:tblCellSpacing w:w="0" w:type="dxa"/>
        </w:trPr>
        <w:tc>
          <w:tcPr>
            <w:tcW w:w="2500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состояния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Задержка дыхания на вдохе (в секундах)</w:t>
            </w:r>
          </w:p>
        </w:tc>
      </w:tr>
      <w:tr w:rsidR="00895FF1" w:rsidRPr="00DD26BC" w:rsidTr="00DD26BC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Отличное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60</w:t>
            </w:r>
          </w:p>
        </w:tc>
      </w:tr>
      <w:tr w:rsidR="00895FF1" w:rsidRPr="00DD26BC" w:rsidTr="00DD26BC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— 60</w:t>
            </w:r>
          </w:p>
        </w:tc>
      </w:tr>
      <w:tr w:rsidR="00895FF1" w:rsidRPr="00DD26BC" w:rsidTr="00DD26BC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— 40</w:t>
            </w:r>
          </w:p>
        </w:tc>
      </w:tr>
      <w:tr w:rsidR="00895FF1" w:rsidRPr="00DD26BC" w:rsidTr="00DD26BC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Плохое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30</w:t>
            </w:r>
          </w:p>
        </w:tc>
      </w:tr>
    </w:tbl>
    <w:p w:rsidR="00DD26BC" w:rsidRPr="00895FF1" w:rsidRDefault="00DD26BC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ПРОБА ГЕНЧИ. 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F61" w:rsidRPr="00895FF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 проведения: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обычного (не избыточного) выдоха исследуемый зажимает нос пальцами и м максимально задерживает дыхание. Длительность задержки дыхания отмечается секундомером, который остановят при начале вдоха.</w:t>
      </w:r>
    </w:p>
    <w:p w:rsidR="00980F61" w:rsidRDefault="00980F6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пробы</w:t>
      </w:r>
      <w:r w:rsidRPr="0089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FF1" w:rsidRP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0" w:type="dxa"/>
        <w:tblCellSpacing w:w="0" w:type="dxa"/>
        <w:tblBorders>
          <w:top w:val="outset" w:sz="6" w:space="0" w:color="DADADA"/>
          <w:left w:val="outset" w:sz="6" w:space="0" w:color="DADADA"/>
          <w:bottom w:val="outset" w:sz="6" w:space="0" w:color="DADADA"/>
          <w:right w:val="outset" w:sz="6" w:space="0" w:color="DA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95FF1" w:rsidRPr="00DD26BC" w:rsidTr="00DD26BC">
        <w:trPr>
          <w:tblCellSpacing w:w="0" w:type="dxa"/>
        </w:trPr>
        <w:tc>
          <w:tcPr>
            <w:tcW w:w="2500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состояния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Задержка дыхания на выдохе (в секундах)</w:t>
            </w:r>
          </w:p>
        </w:tc>
      </w:tr>
      <w:tr w:rsidR="00895FF1" w:rsidRPr="00DD26BC" w:rsidTr="00DD26BC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Отличное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40</w:t>
            </w:r>
          </w:p>
        </w:tc>
      </w:tr>
      <w:tr w:rsidR="00895FF1" w:rsidRPr="00DD26BC" w:rsidTr="00DD26BC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— 40</w:t>
            </w:r>
          </w:p>
        </w:tc>
      </w:tr>
      <w:tr w:rsidR="00895FF1" w:rsidRPr="00DD26BC" w:rsidTr="00DD26BC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— 30</w:t>
            </w:r>
          </w:p>
        </w:tc>
      </w:tr>
      <w:tr w:rsidR="00895FF1" w:rsidRPr="00DD26BC" w:rsidTr="00DD26BC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Плохое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6BC" w:rsidRPr="00DD26BC" w:rsidRDefault="00DD26BC" w:rsidP="00895FF1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25</w:t>
            </w:r>
          </w:p>
        </w:tc>
      </w:tr>
    </w:tbl>
    <w:p w:rsidR="00895FF1" w:rsidRPr="00895FF1" w:rsidRDefault="00895FF1" w:rsidP="00895F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F1">
        <w:rPr>
          <w:rFonts w:ascii="Times New Roman" w:hAnsi="Times New Roman" w:cs="Times New Roman"/>
          <w:b/>
          <w:sz w:val="28"/>
          <w:szCs w:val="28"/>
        </w:rPr>
        <w:t>ИНДЕКС РОБИНСОНА</w:t>
      </w:r>
      <w:r w:rsidR="00895FF1">
        <w:rPr>
          <w:rFonts w:ascii="Times New Roman" w:hAnsi="Times New Roman" w:cs="Times New Roman"/>
          <w:b/>
          <w:sz w:val="28"/>
          <w:szCs w:val="28"/>
        </w:rPr>
        <w:t>.</w:t>
      </w:r>
    </w:p>
    <w:p w:rsidR="00D35E8B" w:rsidRP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i/>
          <w:sz w:val="28"/>
          <w:szCs w:val="28"/>
        </w:rPr>
        <w:t>Методика проведения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D35E8B" w:rsidRPr="00895FF1">
        <w:rPr>
          <w:rFonts w:ascii="Times New Roman" w:hAnsi="Times New Roman" w:cs="Times New Roman"/>
          <w:sz w:val="28"/>
          <w:szCs w:val="28"/>
        </w:rPr>
        <w:t>ля количественной оценки энергопотенциала организма человека применяется индекс Робинсона. Он используется для оценки уровня обменно-энергетических процессов, происходящих в организме.</w:t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 xml:space="preserve">Индекс Робинсона характеризует систолическую работу сердца. Чем больше этот показатель на высоте физической нагрузки, тем больше функциональная </w:t>
      </w:r>
      <w:r w:rsidRPr="00895FF1">
        <w:rPr>
          <w:rFonts w:ascii="Times New Roman" w:hAnsi="Times New Roman" w:cs="Times New Roman"/>
          <w:sz w:val="28"/>
          <w:szCs w:val="28"/>
        </w:rPr>
        <w:lastRenderedPageBreak/>
        <w:t>способность мышц сердца. По этому показателю косвенно можно судить о потреблении кислорода миокардом.</w:t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>Для рассчёт индекса Робинсона:</w:t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>1. После 5-минутного отдыха определите пульс за одну минуту в положении стоя.</w:t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>2. Измерьте свое давление и запомните «верхнее» значение (систолическое).</w:t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>Формула индекса Робинсона:</w:t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2F2F6" wp14:editId="6E0F7A17">
            <wp:extent cx="5422605" cy="2225224"/>
            <wp:effectExtent l="0" t="0" r="6985" b="3810"/>
            <wp:docPr id="2" name="Рисунок 2" descr="C:\Users\User\Desktop\индекс_робинсона_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декс_робинсона_формул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57" cy="222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8B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>Оценить результаты подсчётов можно в этой таблице:</w:t>
      </w:r>
    </w:p>
    <w:p w:rsidR="00895FF1" w:rsidRP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843"/>
        <w:gridCol w:w="2268"/>
        <w:gridCol w:w="1559"/>
      </w:tblGrid>
      <w:tr w:rsidR="00895FF1" w:rsidRPr="00F3139E" w:rsidTr="007D4214">
        <w:trPr>
          <w:trHeight w:val="336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(лет)</w:t>
            </w:r>
          </w:p>
          <w:p w:rsidR="00F3139E" w:rsidRPr="00F3139E" w:rsidRDefault="00F3139E" w:rsidP="00895F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Оценка, баллы</w:t>
            </w:r>
          </w:p>
        </w:tc>
      </w:tr>
      <w:tr w:rsidR="00895FF1" w:rsidRPr="00F3139E" w:rsidTr="007D4214">
        <w:trPr>
          <w:trHeight w:val="55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5FF1" w:rsidRPr="00F3139E" w:rsidTr="007D4214">
        <w:trPr>
          <w:trHeight w:val="426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895FF1" w:rsidRPr="00F3139E" w:rsidTr="007D4214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104-113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&gt;114</w:t>
            </w:r>
          </w:p>
        </w:tc>
      </w:tr>
      <w:tr w:rsidR="00895FF1" w:rsidRPr="00F3139E" w:rsidTr="007D4214">
        <w:trPr>
          <w:trHeight w:val="4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&gt;111</w:t>
            </w:r>
          </w:p>
        </w:tc>
      </w:tr>
      <w:tr w:rsidR="00895FF1" w:rsidRPr="00F3139E" w:rsidTr="007D4214">
        <w:trPr>
          <w:trHeight w:val="4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&gt;111</w:t>
            </w:r>
          </w:p>
        </w:tc>
      </w:tr>
      <w:tr w:rsidR="00895FF1" w:rsidRPr="00F3139E" w:rsidTr="007D4214">
        <w:trPr>
          <w:trHeight w:val="4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&gt;106</w:t>
            </w:r>
          </w:p>
        </w:tc>
      </w:tr>
      <w:tr w:rsidR="00895FF1" w:rsidRPr="00F3139E" w:rsidTr="007D4214">
        <w:trPr>
          <w:trHeight w:val="4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&gt;113</w:t>
            </w:r>
          </w:p>
        </w:tc>
      </w:tr>
      <w:tr w:rsidR="00895FF1" w:rsidRPr="00F3139E" w:rsidTr="007D4214">
        <w:trPr>
          <w:trHeight w:val="4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&gt;115</w:t>
            </w:r>
          </w:p>
        </w:tc>
      </w:tr>
      <w:tr w:rsidR="00895FF1" w:rsidRPr="00F3139E" w:rsidTr="007D4214">
        <w:trPr>
          <w:trHeight w:val="4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&gt;121</w:t>
            </w:r>
          </w:p>
        </w:tc>
      </w:tr>
      <w:tr w:rsidR="00895FF1" w:rsidRPr="00F3139E" w:rsidTr="007D4214">
        <w:trPr>
          <w:trHeight w:val="4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83-105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&gt;121</w:t>
            </w:r>
          </w:p>
        </w:tc>
      </w:tr>
      <w:tr w:rsidR="00895FF1" w:rsidRPr="00F3139E" w:rsidTr="007D4214">
        <w:trPr>
          <w:trHeight w:val="4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&gt;115</w:t>
            </w:r>
          </w:p>
        </w:tc>
      </w:tr>
      <w:tr w:rsidR="00895FF1" w:rsidRPr="00F3139E" w:rsidTr="007D4214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&gt;111</w:t>
            </w:r>
          </w:p>
        </w:tc>
      </w:tr>
      <w:tr w:rsidR="00895FF1" w:rsidRPr="00F3139E" w:rsidTr="007D4214">
        <w:trPr>
          <w:trHeight w:val="4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&gt;111</w:t>
            </w:r>
          </w:p>
        </w:tc>
      </w:tr>
      <w:tr w:rsidR="00895FF1" w:rsidRPr="00F3139E" w:rsidTr="007D4214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&gt;111</w:t>
            </w:r>
          </w:p>
        </w:tc>
      </w:tr>
    </w:tbl>
    <w:p w:rsidR="00F3139E" w:rsidRPr="00895FF1" w:rsidRDefault="00F3139E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F1" w:rsidRP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E8B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b/>
          <w:sz w:val="28"/>
          <w:szCs w:val="28"/>
        </w:rPr>
        <w:t>ИНДЕКС КЕТЛЕ</w:t>
      </w:r>
      <w:r w:rsidR="00895FF1">
        <w:rPr>
          <w:rFonts w:ascii="Times New Roman" w:hAnsi="Times New Roman" w:cs="Times New Roman"/>
          <w:sz w:val="28"/>
          <w:szCs w:val="28"/>
        </w:rPr>
        <w:t>.</w:t>
      </w:r>
    </w:p>
    <w:p w:rsidR="00895FF1" w:rsidRP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i/>
          <w:sz w:val="28"/>
          <w:szCs w:val="28"/>
        </w:rPr>
        <w:t>Методика проведения</w:t>
      </w:r>
      <w:r>
        <w:rPr>
          <w:rFonts w:ascii="Times New Roman" w:hAnsi="Times New Roman" w:cs="Times New Roman"/>
          <w:sz w:val="28"/>
          <w:szCs w:val="28"/>
        </w:rPr>
        <w:t>: измерить свой рост и вес, вставить полученные результаты в формулу и посчитать.</w:t>
      </w:r>
    </w:p>
    <w:p w:rsidR="00D35E8B" w:rsidRPr="00895FF1" w:rsidRDefault="00F3139E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9E" w:rsidRDefault="00F3139E" w:rsidP="00895FF1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72"/>
          <w:szCs w:val="72"/>
        </w:rPr>
      </w:pPr>
      <w:r w:rsidRPr="00895FF1">
        <w:rPr>
          <w:rFonts w:ascii="Times New Roman" w:hAnsi="Times New Roman" w:cs="Times New Roman"/>
          <w:sz w:val="72"/>
          <w:szCs w:val="72"/>
        </w:rPr>
        <w:t xml:space="preserve">ИМТ= </w:t>
      </w:r>
      <m:oMath>
        <m:f>
          <m:fPr>
            <m:ctrlPr>
              <w:rPr>
                <w:rFonts w:ascii="Cambria Math" w:hAnsi="Cambria Math" w:cs="Times New Roman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 w:cs="Times New Roman"/>
                <w:sz w:val="72"/>
                <w:szCs w:val="72"/>
              </w:rPr>
              <m:t>Масса тела (кг)</m:t>
            </m:r>
          </m:num>
          <m:den>
            <m:r>
              <w:rPr>
                <w:rFonts w:ascii="Cambria Math" w:hAnsi="Cambria Math" w:cs="Times New Roman"/>
                <w:sz w:val="72"/>
                <w:szCs w:val="72"/>
              </w:rPr>
              <m:t xml:space="preserve">Длинна тела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72"/>
                    <w:szCs w:val="7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72"/>
                    <w:szCs w:val="72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72"/>
                    <w:szCs w:val="72"/>
                  </w:rPr>
                  <m:t>2</m:t>
                </m:r>
              </m:sup>
            </m:sSup>
          </m:den>
        </m:f>
      </m:oMath>
    </w:p>
    <w:p w:rsidR="00895FF1" w:rsidRPr="00895FF1" w:rsidRDefault="00895FF1" w:rsidP="00895FF1">
      <w:pPr>
        <w:spacing w:after="0" w:line="240" w:lineRule="atLeast"/>
        <w:jc w:val="both"/>
        <w:rPr>
          <w:rFonts w:ascii="Times New Roman" w:hAnsi="Times New Roman" w:cs="Times New Roman"/>
          <w:sz w:val="72"/>
          <w:szCs w:val="72"/>
        </w:rPr>
      </w:pPr>
    </w:p>
    <w:p w:rsidR="00D35E8B" w:rsidRPr="00895FF1" w:rsidRDefault="00F3139E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 xml:space="preserve">Оценить результаты подсчётов можно  в этой таблице: </w:t>
      </w:r>
    </w:p>
    <w:p w:rsidR="00F3139E" w:rsidRPr="00895FF1" w:rsidRDefault="00F3139E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984"/>
        <w:gridCol w:w="1843"/>
        <w:gridCol w:w="2268"/>
        <w:gridCol w:w="1559"/>
      </w:tblGrid>
      <w:tr w:rsidR="00895FF1" w:rsidRPr="00F3139E" w:rsidTr="007D4214">
        <w:trPr>
          <w:trHeight w:val="32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(лет)</w:t>
            </w:r>
          </w:p>
          <w:p w:rsidR="00F3139E" w:rsidRPr="00F3139E" w:rsidRDefault="00F3139E" w:rsidP="00895F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39E" w:rsidRPr="00F3139E" w:rsidRDefault="00F3139E" w:rsidP="00895F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Оценка, баллы</w:t>
            </w:r>
          </w:p>
        </w:tc>
      </w:tr>
      <w:tr w:rsidR="00895FF1" w:rsidRPr="00F3139E" w:rsidTr="007D4214">
        <w:trPr>
          <w:trHeight w:val="32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5FF1" w:rsidRPr="00F3139E" w:rsidTr="007D4214">
        <w:trPr>
          <w:trHeight w:val="70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массы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гармонич</w:t>
            </w: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(-)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</w:t>
            </w: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ничное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гармонич</w:t>
            </w: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(+)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тучное</w:t>
            </w:r>
          </w:p>
        </w:tc>
      </w:tr>
      <w:tr w:rsidR="00895FF1" w:rsidRPr="00F3139E" w:rsidTr="007D4214">
        <w:trPr>
          <w:trHeight w:val="3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13,1-14,9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15,0-17,0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17,1-18,9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&gt;19</w:t>
            </w:r>
          </w:p>
        </w:tc>
      </w:tr>
      <w:tr w:rsidR="00895FF1" w:rsidRPr="00F3139E" w:rsidTr="007D4214">
        <w:trPr>
          <w:trHeight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13,1-14,9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15,0-17,0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17,1-18,9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&gt;19</w:t>
            </w:r>
          </w:p>
        </w:tc>
      </w:tr>
      <w:tr w:rsidR="00895FF1" w:rsidRPr="00F3139E" w:rsidTr="007D4214">
        <w:trPr>
          <w:trHeight w:val="3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13,1-14,9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15,0-17,0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17,1-18,9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&gt;19</w:t>
            </w:r>
          </w:p>
        </w:tc>
      </w:tr>
      <w:tr w:rsidR="00895FF1" w:rsidRPr="00F3139E" w:rsidTr="007D4214">
        <w:trPr>
          <w:trHeight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 1-15,9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16,0-18,0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 1-19,9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&gt;20</w:t>
            </w:r>
          </w:p>
        </w:tc>
      </w:tr>
      <w:tr w:rsidR="00895FF1" w:rsidRPr="00F3139E" w:rsidTr="007D4214">
        <w:trPr>
          <w:trHeight w:val="3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  1-15,9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16,0-18,0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 1-19,9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&gt;20</w:t>
            </w:r>
          </w:p>
        </w:tc>
      </w:tr>
      <w:tr w:rsidR="00895FF1" w:rsidRPr="00F3139E" w:rsidTr="007D4214">
        <w:trPr>
          <w:trHeight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15,1-16,9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17,0-19,0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19,1-20,9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&gt;21</w:t>
            </w:r>
          </w:p>
        </w:tc>
      </w:tr>
      <w:tr w:rsidR="00895FF1" w:rsidRPr="00F3139E" w:rsidTr="007D4214">
        <w:trPr>
          <w:trHeight w:val="3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16,1-17,9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18,0-20,0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20,1-21,9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&gt;22</w:t>
            </w:r>
          </w:p>
        </w:tc>
      </w:tr>
      <w:tr w:rsidR="00895FF1" w:rsidRPr="00F3139E" w:rsidTr="007D4214">
        <w:trPr>
          <w:trHeight w:val="3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17,1-18,9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19,0-21,0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21,1-22,9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&gt;23</w:t>
            </w:r>
          </w:p>
        </w:tc>
      </w:tr>
      <w:tr w:rsidR="00895FF1" w:rsidRPr="00F3139E" w:rsidTr="007D4214">
        <w:trPr>
          <w:trHeight w:val="3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17,1-18,9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19,0-21,0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21,1-22,9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&gt;23</w:t>
            </w:r>
          </w:p>
        </w:tc>
      </w:tr>
      <w:tr w:rsidR="00895FF1" w:rsidRPr="00F3139E" w:rsidTr="007D4214">
        <w:trPr>
          <w:trHeight w:val="3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17,1-18,9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19,0-21,0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21,1-22,9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&gt;23</w:t>
            </w:r>
          </w:p>
        </w:tc>
      </w:tr>
      <w:tr w:rsidR="00895FF1" w:rsidRPr="00F3139E" w:rsidTr="007D4214">
        <w:trPr>
          <w:trHeight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18,1-19,9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20,0-22,0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22,1-23,9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&gt;24</w:t>
            </w:r>
          </w:p>
        </w:tc>
      </w:tr>
      <w:tr w:rsidR="00895FF1" w:rsidRPr="00F3139E" w:rsidTr="007D4214">
        <w:trPr>
          <w:trHeight w:val="3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19,1-20,9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21,0-23,0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23,1-24,9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&gt;25</w:t>
            </w:r>
          </w:p>
        </w:tc>
      </w:tr>
      <w:tr w:rsidR="00895FF1" w:rsidRPr="00F3139E" w:rsidTr="007D4214">
        <w:trPr>
          <w:trHeight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19,1-20,9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21,0-23,0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23,1-24,9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&gt;25</w:t>
            </w:r>
          </w:p>
        </w:tc>
      </w:tr>
    </w:tbl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39E" w:rsidRPr="00895FF1" w:rsidRDefault="00F3139E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F1">
        <w:rPr>
          <w:rFonts w:ascii="Times New Roman" w:hAnsi="Times New Roman" w:cs="Times New Roman"/>
          <w:b/>
          <w:sz w:val="28"/>
          <w:szCs w:val="28"/>
        </w:rPr>
        <w:t>ИНДЕКС РУФЬЕ</w:t>
      </w:r>
      <w:r w:rsidR="00895FF1">
        <w:rPr>
          <w:rFonts w:ascii="Times New Roman" w:hAnsi="Times New Roman" w:cs="Times New Roman"/>
          <w:b/>
          <w:sz w:val="28"/>
          <w:szCs w:val="28"/>
        </w:rPr>
        <w:t>.</w:t>
      </w:r>
    </w:p>
    <w:p w:rsidR="00D35E8B" w:rsidRP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i/>
          <w:sz w:val="28"/>
          <w:szCs w:val="28"/>
        </w:rPr>
        <w:t>Методика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35E8B" w:rsidRPr="00895FF1">
        <w:rPr>
          <w:rFonts w:ascii="Times New Roman" w:hAnsi="Times New Roman" w:cs="Times New Roman"/>
          <w:sz w:val="28"/>
          <w:szCs w:val="28"/>
        </w:rPr>
        <w:t>ля оценки реакции сердечно-сосудистой системы, как правило, определяется индекс Руфье.</w:t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>Тест проводится так:</w:t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>1. Измеряется пульса за 15 секунд (Р1),</w:t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>2. Затем человек совершает 30 приседаний за 45 секунд, то есть в среднем темпе.</w:t>
      </w:r>
    </w:p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>3. Сразу после приседаний измеряется пульс за 15 секунд (Р2) и через 45 секунд снова определяется количество ударов сердца за 15 секунд (Р3).</w:t>
      </w:r>
    </w:p>
    <w:p w:rsidR="00F3139E" w:rsidRP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895FF1">
        <w:rPr>
          <w:rFonts w:ascii="Times New Roman" w:hAnsi="Times New Roman" w:cs="Times New Roman"/>
          <w:sz w:val="72"/>
          <w:szCs w:val="72"/>
        </w:rPr>
        <w:t>ИР</w:t>
      </w:r>
      <w:r w:rsidR="00F3139E" w:rsidRPr="00895FF1">
        <w:rPr>
          <w:rFonts w:ascii="Times New Roman" w:hAnsi="Times New Roman" w:cs="Times New Roman"/>
          <w:sz w:val="72"/>
          <w:szCs w:val="72"/>
        </w:rPr>
        <w:t xml:space="preserve"> = </w:t>
      </w:r>
      <w:r w:rsidR="00D35E8B" w:rsidRPr="00895FF1">
        <w:rPr>
          <w:rFonts w:ascii="Times New Roman" w:hAnsi="Times New Roman" w:cs="Times New Roman"/>
          <w:sz w:val="72"/>
          <w:szCs w:val="72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72"/>
                <w:szCs w:val="7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72"/>
                    <w:szCs w:val="7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72"/>
                    <w:szCs w:val="72"/>
                  </w:rPr>
                  <m:t>Р1+Р2+Р3</m:t>
                </m:r>
              </m:e>
            </m:d>
            <m:r>
              <w:rPr>
                <w:rFonts w:ascii="Cambria Math" w:hAnsi="Cambria Math" w:cs="Times New Roman"/>
                <w:sz w:val="72"/>
                <w:szCs w:val="72"/>
              </w:rPr>
              <m:t>200</m:t>
            </m:r>
          </m:num>
          <m:den>
            <m:r>
              <w:rPr>
                <w:rFonts w:ascii="Cambria Math" w:hAnsi="Cambria Math" w:cs="Times New Roman"/>
                <w:sz w:val="72"/>
                <w:szCs w:val="72"/>
              </w:rPr>
              <m:t>10</m:t>
            </m:r>
          </m:den>
        </m:f>
      </m:oMath>
    </w:p>
    <w:p w:rsidR="00D35E8B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F1">
        <w:rPr>
          <w:rFonts w:ascii="Times New Roman" w:hAnsi="Times New Roman" w:cs="Times New Roman"/>
          <w:sz w:val="28"/>
          <w:szCs w:val="28"/>
        </w:rPr>
        <w:t>Не промахнитесь с подсчётами и проверьте свой результат:</w:t>
      </w:r>
    </w:p>
    <w:p w:rsidR="00895FF1" w:rsidRPr="00895FF1" w:rsidRDefault="00895FF1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843"/>
        <w:gridCol w:w="2268"/>
        <w:gridCol w:w="1559"/>
      </w:tblGrid>
      <w:tr w:rsidR="00895FF1" w:rsidRPr="00F3139E" w:rsidTr="007D4214">
        <w:trPr>
          <w:trHeight w:val="336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(лет)</w:t>
            </w:r>
          </w:p>
          <w:p w:rsidR="00F3139E" w:rsidRPr="00F3139E" w:rsidRDefault="00F3139E" w:rsidP="00895F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Оценка, баллы</w:t>
            </w:r>
          </w:p>
        </w:tc>
      </w:tr>
      <w:tr w:rsidR="00895FF1" w:rsidRPr="00F3139E" w:rsidTr="007D4214">
        <w:trPr>
          <w:trHeight w:val="307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5FF1" w:rsidRPr="00F3139E" w:rsidTr="007D4214">
        <w:trPr>
          <w:trHeight w:val="35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895FF1" w:rsidRPr="00F3139E" w:rsidTr="007D4214">
        <w:trPr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22,4-17,5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17,4-15,5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15,4-12,6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12,5</w:t>
            </w:r>
          </w:p>
        </w:tc>
      </w:tr>
      <w:tr w:rsidR="00895FF1" w:rsidRPr="00F3139E" w:rsidTr="007D4214">
        <w:trPr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20,9-16,0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15,9-14,0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13,9-11,1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11,0</w:t>
            </w:r>
          </w:p>
        </w:tc>
      </w:tr>
      <w:tr w:rsidR="00895FF1" w:rsidRPr="00F3139E" w:rsidTr="007D4214">
        <w:trPr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&gt;19,5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19,4-14,5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14,4-12,5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12,4-9,6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9,5</w:t>
            </w:r>
          </w:p>
        </w:tc>
      </w:tr>
      <w:tr w:rsidR="00895FF1" w:rsidRPr="00F3139E" w:rsidTr="007D4214">
        <w:trPr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&gt;18,0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17,9-13,0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12,9-11,0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10,9-8,1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8,0</w:t>
            </w:r>
          </w:p>
        </w:tc>
      </w:tr>
      <w:tr w:rsidR="00895FF1" w:rsidRPr="00F3139E" w:rsidTr="007D4214">
        <w:trPr>
          <w:trHeight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16,4-11,5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11,4-9,5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9,4-6,6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&lt;6,5</w:t>
            </w:r>
          </w:p>
        </w:tc>
      </w:tr>
      <w:tr w:rsidR="00895FF1" w:rsidRPr="00F3139E" w:rsidTr="007D4214">
        <w:trPr>
          <w:trHeight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14,9-10,0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9,9-8,0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7,9-5,1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9E" w:rsidRPr="00F3139E" w:rsidRDefault="00F3139E" w:rsidP="00895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5,0</w:t>
            </w:r>
          </w:p>
        </w:tc>
      </w:tr>
    </w:tbl>
    <w:p w:rsidR="00D35E8B" w:rsidRPr="00895FF1" w:rsidRDefault="00D35E8B" w:rsidP="00895F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5E8B" w:rsidRPr="00895FF1" w:rsidSect="00895FF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61"/>
    <w:rsid w:val="00491A39"/>
    <w:rsid w:val="004F7541"/>
    <w:rsid w:val="00531C71"/>
    <w:rsid w:val="0058476B"/>
    <w:rsid w:val="00895FF1"/>
    <w:rsid w:val="008E5027"/>
    <w:rsid w:val="00912B4A"/>
    <w:rsid w:val="00980F61"/>
    <w:rsid w:val="00B17A66"/>
    <w:rsid w:val="00D322B0"/>
    <w:rsid w:val="00D35E8B"/>
    <w:rsid w:val="00DD26BC"/>
    <w:rsid w:val="00ED0D6B"/>
    <w:rsid w:val="00F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31C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31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2015-03-30T09:27:00Z</dcterms:created>
  <dcterms:modified xsi:type="dcterms:W3CDTF">2015-03-31T14:26:00Z</dcterms:modified>
</cp:coreProperties>
</file>