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49" w:rsidRPr="008567EE" w:rsidRDefault="00B27C49" w:rsidP="00B27C4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213" w:type="dxa"/>
        <w:tblInd w:w="250" w:type="dxa"/>
        <w:tblLook w:val="04A0"/>
      </w:tblPr>
      <w:tblGrid>
        <w:gridCol w:w="1843"/>
        <w:gridCol w:w="209"/>
        <w:gridCol w:w="4560"/>
        <w:gridCol w:w="2601"/>
      </w:tblGrid>
      <w:tr w:rsidR="006249F0" w:rsidRPr="001D7D76" w:rsidTr="00B77523">
        <w:trPr>
          <w:trHeight w:val="558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0" w:rsidRPr="002A31BF" w:rsidRDefault="006B7F09" w:rsidP="00E84B71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Сабақтың тақырыбы: Кітап ақылш</w:t>
            </w:r>
            <w:r w:rsidR="006249F0" w:rsidRPr="006B7F09">
              <w:rPr>
                <w:rFonts w:ascii="Times New Roman" w:hAnsi="Times New Roman" w:cs="Times New Roman"/>
                <w:b/>
                <w:sz w:val="28"/>
                <w:lang w:val="kk-KZ"/>
              </w:rPr>
              <w:t>ың, әрі досың</w:t>
            </w:r>
          </w:p>
        </w:tc>
      </w:tr>
      <w:tr w:rsidR="006249F0" w:rsidRPr="001D7D76" w:rsidTr="006249F0">
        <w:trPr>
          <w:trHeight w:val="550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0" w:rsidRPr="001D7D76" w:rsidRDefault="006249F0" w:rsidP="00E84B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1D7D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0" w:rsidRPr="008567EE" w:rsidRDefault="006249F0" w:rsidP="006249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  білімділік: кітаптың  ақылшы  және білімнің  көзі  екендігін  тҥсіндіре  отырып,  көп  білуге,  өз  ойын,  өз пікірін айта білуге, кітапты әрі қарай оқуға үйрету;</w:t>
            </w:r>
          </w:p>
          <w:p w:rsidR="006249F0" w:rsidRPr="008567EE" w:rsidRDefault="006249F0" w:rsidP="006249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Ә) дамытушылық: сыни ойлауын белсенді дамыту;</w:t>
            </w:r>
          </w:p>
          <w:p w:rsidR="006249F0" w:rsidRPr="008567EE" w:rsidRDefault="006249F0" w:rsidP="006249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Б) тәрбиелілік: көп оқып, білімді болуға тәрбиелеу.</w:t>
            </w:r>
          </w:p>
          <w:p w:rsidR="006249F0" w:rsidRDefault="006249F0" w:rsidP="006249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49F0" w:rsidRPr="008567EE" w:rsidRDefault="006249F0" w:rsidP="006249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9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түрі:</w:t>
            </w: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конференция сабақ</w:t>
            </w:r>
          </w:p>
          <w:p w:rsidR="006249F0" w:rsidRPr="008567EE" w:rsidRDefault="006249F0" w:rsidP="006249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9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Әдіс-тәсілдері:</w:t>
            </w: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СТО  стратегиялары:  Ортада  қалам,  Аквариум, РАФТ, 5 жолды өлең, кері байланыс парағы, топпен жұмыс.</w:t>
            </w:r>
          </w:p>
          <w:p w:rsidR="006249F0" w:rsidRPr="008567EE" w:rsidRDefault="006249F0" w:rsidP="006249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9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Көрнекілігі:</w:t>
            </w: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ертегілер,  журналдар,  әдеби  кітаптар,  кітап  туралы  нақыл сөздер.</w:t>
            </w:r>
          </w:p>
          <w:p w:rsidR="006249F0" w:rsidRPr="008567EE" w:rsidRDefault="006249F0" w:rsidP="006249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9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байланыс:</w:t>
            </w: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дүниетану, әдебиеттік оқу.</w:t>
            </w:r>
          </w:p>
          <w:p w:rsidR="006249F0" w:rsidRPr="000F074D" w:rsidRDefault="006249F0" w:rsidP="00E84B7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49F0" w:rsidRPr="002351E7" w:rsidTr="006249F0">
        <w:trPr>
          <w:trHeight w:val="691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9F0" w:rsidRPr="001D7D76" w:rsidRDefault="006249F0" w:rsidP="00E84B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1D7D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F0" w:rsidRPr="000F074D" w:rsidRDefault="006249F0" w:rsidP="00E84B7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Өздіктерінен іздену, еркін, жүйелі сөйлеу</w:t>
            </w:r>
          </w:p>
          <w:p w:rsidR="006249F0" w:rsidRPr="00551EB8" w:rsidRDefault="006249F0" w:rsidP="00E84B71">
            <w:pPr>
              <w:pStyle w:val="a3"/>
              <w:rPr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6249F0" w:rsidRPr="001D7D76" w:rsidTr="006249F0">
        <w:trPr>
          <w:trHeight w:val="1140"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0" w:rsidRPr="001D7D76" w:rsidRDefault="006249F0" w:rsidP="00E84B7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1D7D7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Психологиялық ахуал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0" w:rsidRPr="008567EE" w:rsidRDefault="006249F0" w:rsidP="006249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Кітапта алма ағашы, </w:t>
            </w:r>
          </w:p>
          <w:p w:rsidR="006249F0" w:rsidRPr="008567EE" w:rsidRDefault="006249F0" w:rsidP="006249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Жемісін біздер теретін.</w:t>
            </w:r>
          </w:p>
          <w:p w:rsidR="006249F0" w:rsidRPr="008567EE" w:rsidRDefault="006249F0" w:rsidP="006249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Тәтті алмаға балашы,</w:t>
            </w:r>
          </w:p>
          <w:p w:rsidR="006249F0" w:rsidRPr="008567EE" w:rsidRDefault="006249F0" w:rsidP="006249F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Кітабыңның әр бетін.</w:t>
            </w:r>
          </w:p>
          <w:p w:rsidR="006249F0" w:rsidRPr="006249F0" w:rsidRDefault="006249F0" w:rsidP="00E84B7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0" w:rsidRPr="002A31BF" w:rsidRDefault="006249F0" w:rsidP="00E84B71">
            <w:pPr>
              <w:rPr>
                <w:rFonts w:ascii="Times New Roman" w:hAnsi="Times New Roman" w:cs="Times New Roman"/>
                <w:lang w:val="kk-KZ"/>
              </w:rPr>
            </w:pPr>
            <w:r w:rsidRPr="002A31BF">
              <w:rPr>
                <w:rFonts w:ascii="Times New Roman" w:hAnsi="Times New Roman" w:cs="Times New Roman"/>
                <w:lang w:val="kk-KZ"/>
              </w:rPr>
              <w:t>Оқушылар шеңберде жиналып,мұғаліммен бірге бүгінгі сабаққа сәттілік тілейді.</w:t>
            </w:r>
          </w:p>
        </w:tc>
      </w:tr>
      <w:tr w:rsidR="006249F0" w:rsidRPr="009E590F" w:rsidTr="006249F0">
        <w:trPr>
          <w:trHeight w:val="1077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2" w:rsidRPr="00E77AE2" w:rsidRDefault="006249F0" w:rsidP="00E77AE2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E77AE2">
              <w:rPr>
                <w:rFonts w:ascii="Times New Roman" w:hAnsi="Times New Roman" w:cs="Times New Roman"/>
                <w:b/>
                <w:color w:val="002060"/>
                <w:sz w:val="28"/>
                <w:lang w:val="kk-KZ"/>
              </w:rPr>
              <w:t>Қызығушылықты ояту</w:t>
            </w:r>
            <w:r w:rsidR="00E77AE2" w:rsidRPr="00E77AE2">
              <w:rPr>
                <w:rFonts w:ascii="Times New Roman" w:hAnsi="Times New Roman" w:cs="Times New Roman"/>
                <w:b/>
                <w:color w:val="002060"/>
                <w:sz w:val="28"/>
                <w:lang w:val="kk-KZ"/>
              </w:rPr>
              <w:t xml:space="preserve"> </w:t>
            </w:r>
            <w:r w:rsidR="00E77AE2" w:rsidRPr="00E77AE2">
              <w:rPr>
                <w:rFonts w:ascii="Times New Roman" w:hAnsi="Times New Roman" w:cs="Times New Roman"/>
                <w:sz w:val="36"/>
                <w:szCs w:val="28"/>
                <w:lang w:val="kk-KZ"/>
              </w:rPr>
              <w:t xml:space="preserve"> </w:t>
            </w:r>
            <w:r w:rsidR="00E77AE2"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«Ортада қалам»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 Кітап оқыған ұнай ма?</w:t>
            </w:r>
          </w:p>
          <w:p w:rsidR="00E77AE2" w:rsidRPr="00E77AE2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 Неліктен?</w:t>
            </w:r>
            <w:r>
              <w:rPr>
                <w:rFonts w:ascii="Times New Roman" w:hAnsi="Times New Roman" w:cs="Times New Roman"/>
                <w:b/>
                <w:noProof/>
                <w:color w:val="00206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2124710</wp:posOffset>
                  </wp:positionH>
                  <wp:positionV relativeFrom="margin">
                    <wp:posOffset>732155</wp:posOffset>
                  </wp:positionV>
                  <wp:extent cx="1154430" cy="1057910"/>
                  <wp:effectExtent l="19050" t="0" r="7620" b="0"/>
                  <wp:wrapSquare wrapText="bothSides"/>
                  <wp:docPr id="18" name="Рисунок 7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18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9F0" w:rsidRPr="000F074D" w:rsidRDefault="006249F0" w:rsidP="00E84B71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  <w:p w:rsidR="006249F0" w:rsidRPr="00E77AE2" w:rsidRDefault="006249F0" w:rsidP="00E77AE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249F0" w:rsidRDefault="006249F0" w:rsidP="00E84B71">
            <w:pPr>
              <w:tabs>
                <w:tab w:val="left" w:pos="222"/>
                <w:tab w:val="center" w:pos="3192"/>
              </w:tabs>
              <w:rPr>
                <w:sz w:val="24"/>
                <w:szCs w:val="24"/>
              </w:rPr>
            </w:pPr>
          </w:p>
          <w:p w:rsidR="006249F0" w:rsidRDefault="006249F0" w:rsidP="00E84B71">
            <w:pPr>
              <w:rPr>
                <w:rFonts w:ascii="Times New Roman" w:hAnsi="Times New Roman" w:cs="Times New Roman"/>
                <w:lang w:val="kk-KZ"/>
              </w:rPr>
            </w:pPr>
          </w:p>
          <w:p w:rsidR="006249F0" w:rsidRDefault="006249F0" w:rsidP="00E84B71">
            <w:pPr>
              <w:rPr>
                <w:rFonts w:ascii="Times New Roman" w:hAnsi="Times New Roman" w:cs="Times New Roman"/>
                <w:lang w:val="kk-KZ"/>
              </w:rPr>
            </w:pPr>
          </w:p>
          <w:p w:rsidR="006249F0" w:rsidRDefault="00E77AE2" w:rsidP="00E84B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111760</wp:posOffset>
                  </wp:positionH>
                  <wp:positionV relativeFrom="margin">
                    <wp:posOffset>782320</wp:posOffset>
                  </wp:positionV>
                  <wp:extent cx="1270635" cy="949960"/>
                  <wp:effectExtent l="19050" t="0" r="5715" b="0"/>
                  <wp:wrapSquare wrapText="bothSides"/>
                  <wp:docPr id="11" name="Рисунок 4" descr="&amp;Pcy;&amp;ocy;&amp;khcy;&amp;ocy;&amp;zhcy;&amp;iecy;&amp;iecy; &amp;icy;&amp;zcy;&amp;ocy;&amp;bcy;&amp;rcy;&amp;a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Pcy;&amp;ocy;&amp;khcy;&amp;ocy;&amp;zhcy;&amp;iecy;&amp;iecy; &amp;icy;&amp;zcy;&amp;ocy;&amp;bcy;&amp;rcy;&amp;a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9F0" w:rsidRPr="002A31BF" w:rsidRDefault="00E77AE2" w:rsidP="00E84B7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4136390</wp:posOffset>
                  </wp:positionH>
                  <wp:positionV relativeFrom="margin">
                    <wp:posOffset>782320</wp:posOffset>
                  </wp:positionV>
                  <wp:extent cx="1449705" cy="1065530"/>
                  <wp:effectExtent l="19050" t="0" r="0" b="0"/>
                  <wp:wrapSquare wrapText="bothSides"/>
                  <wp:docPr id="10" name="Рисунок 1" descr="&amp;Kcy;&amp;acy;&amp;rcy;&amp;tcy;&amp;icy;&amp;ncy;&amp;kcy;&amp;icy; &amp;pcy;&amp;ocy; &amp;zcy;&amp;acy;&amp;pcy;&amp;rcy;&amp;ocy;&amp;scy;&amp;ucy; &amp;kcy;&amp;iukcy;&amp;tcy;&amp;acy;&amp;pcy;&amp;tcy;&amp;acy;&amp;rcy; ә&amp;lcy;&amp;iecy;&amp;mcy;&amp;iu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acy;&amp;rcy;&amp;tcy;&amp;icy;&amp;ncy;&amp;kcy;&amp;icy; &amp;pcy;&amp;ocy; &amp;zcy;&amp;acy;&amp;pcy;&amp;rcy;&amp;ocy;&amp;scy;&amp;ucy; &amp;kcy;&amp;iukcy;&amp;tcy;&amp;acy;&amp;pcy;&amp;tcy;&amp;acy;&amp;rcy; ә&amp;lcy;&amp;iecy;&amp;mcy;&amp;iu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188" t="3031" r="10161" b="1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49F0" w:rsidRPr="001D7D76" w:rsidTr="006249F0">
        <w:trPr>
          <w:trHeight w:val="1077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0" w:rsidRPr="00E77AE2" w:rsidRDefault="006249F0" w:rsidP="00E84B71">
            <w:pPr>
              <w:rPr>
                <w:rFonts w:ascii="Times New Roman" w:hAnsi="Times New Roman" w:cs="Times New Roman"/>
                <w:b/>
                <w:color w:val="002060"/>
                <w:sz w:val="28"/>
                <w:lang w:val="kk-KZ"/>
              </w:rPr>
            </w:pPr>
            <w:r w:rsidRPr="00E77AE2">
              <w:rPr>
                <w:rFonts w:ascii="Times New Roman" w:hAnsi="Times New Roman" w:cs="Times New Roman"/>
                <w:b/>
                <w:color w:val="002060"/>
                <w:sz w:val="28"/>
                <w:lang w:val="kk-KZ"/>
              </w:rPr>
              <w:t>Мағынаны тану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ІІІ. Мағынаны тану. 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Балалар, ата-аналар. Бүгін біз сіздермен «Кітап ақылшың, әрі досың» деген тақырыпта кітап конференциясын өткізгелі отырмыз.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Білмеймін деп қысылма,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Талабың болса бойыңда.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Өнерлінің ырысы,</w:t>
            </w:r>
          </w:p>
          <w:p w:rsidR="006249F0" w:rsidRPr="00E77AE2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Жарқырап жатыр бойында,- деп үш топқа алдын-ала бөлініп алған болатынбыз.</w:t>
            </w:r>
          </w:p>
        </w:tc>
      </w:tr>
      <w:tr w:rsidR="006249F0" w:rsidRPr="001D7D76" w:rsidTr="00246AF1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0" w:rsidRPr="002A31BF" w:rsidRDefault="006249F0" w:rsidP="00E84B71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1-топ – «Білімділер» 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Ұраны: «Білекті бірді жығады, Білімді мыңды жығады.»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 «Ойшылдар»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Ұраны: «Кітап – алтын сандық,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Іші толған қазына-құт,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Оқы,оқы, ойыңа тұт»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3-топ – «Ақылдылар»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Ұраны: «Айтушы ақылды болса,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Тыңдаушы дана болар»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  оқушы:  -  Кітап  –  адамзат ақыл-ойының інжу-маржанын бойына жинайды да, оларды ұрпақтан-ұрпаққа жеткізеді. 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  оқушы:  -  Кітапсыз  адам  өмірі  бос.  Кітап  біздің  досымыз  ғана емес, сонымен бірге тҧрақты, мәңгілік сенімді серігіміз де.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3-  оқушы:  -  Құрбылар,  біздер  жылдан-жылға  осы  кітаптан  оқып, білім  алып,  мәдениеттілікті,  адамгершілікті,  ізгілікті, шыншылдықты үйреніп, кітаппен бірге ержетіп келеміз. 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  оқушы:   -  «Кітапсыз  ө</w:t>
            </w:r>
            <w:r w:rsidR="00246A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тілген  бір  кү</w:t>
            </w: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 орны  толмай  бос  кеткен күн.  Көркем  әдебиеттерді  таңдап  оқи  білу  де  үлкен  өнер.  Ол үшін оқырманды жас кезінен бастап өмір бой</w:t>
            </w:r>
            <w:r w:rsidR="00246A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оқи білуге баулу керек» дейді  </w:t>
            </w: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А.И.Маркулевич.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  оқушы:  -  «Кітаппен  дос  бол,  кітаптың  жомарт  беттері  өзіңді тосар, адал дос одан жоқ тегі» деген </w:t>
            </w:r>
            <w:r w:rsidR="00246A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Расул Гамзатов.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Ендігі кезекте ата-аналардың кітап туралы сіздерге дайындаған өлең шумақтарына кезек берсек.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1-ата-ана: - Кітап!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 адамзаттың жақын досы,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Келмейді сені оқымай көңіл қошы.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 мұңы, өмір сыры, ақын жыры,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Басылған таңба болып өзіңе осы.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2-ата-ана: 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Ақыл керек білім таңдап аларға,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керек іске жақсы қарарға.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Ақыл – шырақ, қара түнді ашатын, 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– жарық, нұрын саған шашатын.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Біліктіні тыңда – ақылдың бұлағы,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Білімді сөз – шырын жанның құмары.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Тәрбиесіз бала білім ұғар ма,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Олай болса, уысыңнан шығарма.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3-ата- ана: 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 мен қызын шолжаңдатса бетімен,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Тартар күйік ет кескендей бетінен.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Қатты тәртіп көрсе бала күнінде,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Өнерімен қуантады түбінде.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4-ата-ана: - Кітап!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Сөйлесіп өзіңменен тіл қатады,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Еріксіз өзін жұртақ қаратады.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Жеткізіп өткендердің өсиетін,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Шешіліп кейде достай сырласады.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5-ата-ана: - Кітап!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Ақылдың сөнбейтұғын шамшырағы,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Білімнің сарқылмайтын бал-бұлағы.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Ашқанда-ақ өткен күнмен беттеріңді,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Келер күн көз алдыма кеп тұрады.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IV. Ой таным.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 өздері қалаған кітаптарын, журналдарын таңдап алады.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«Аквариум»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Соңғы рет қандай кітап оқыдыңыз?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Неліктен осы кітапты таңдадыңыз?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топ өздері қалаған кітаптарын немесе журналдарын оқиды. 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Топтардың оқыған кітаптарын немесе журналдарын таныстыруы.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 ой бөлісіп, пікірлеседі.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V. Ой толғаныс. «РАФТ»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1-топ. Бастауыш сынып оқушылар атынан кітапқа хат жазу.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2-топ. «Ертегілер елінде» журналы туралы 5 жолды өлең құрастыру.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3-топ. «Дос», «Кітап» туралы өлең құрастыру.</w:t>
            </w:r>
          </w:p>
          <w:p w:rsidR="006249F0" w:rsidRPr="008B5F23" w:rsidRDefault="006249F0" w:rsidP="00E84B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49F0" w:rsidRPr="002A31BF" w:rsidTr="00246AF1">
        <w:trPr>
          <w:trHeight w:val="4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kk-KZ"/>
              </w:rPr>
              <w:lastRenderedPageBreak/>
              <w:t xml:space="preserve"> </w:t>
            </w: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 толғаныс.</w:t>
            </w:r>
          </w:p>
          <w:p w:rsidR="006249F0" w:rsidRPr="002A31BF" w:rsidRDefault="006249F0" w:rsidP="00E84B71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Кері байланыс парағын толтыру.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Конференция ұнады ма?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Неліктен?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Келесі конференция болғанын қалайсыз ба?</w:t>
            </w:r>
          </w:p>
          <w:p w:rsidR="00E77AE2" w:rsidRPr="008567EE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 Қандай өзгерістер әкелгіңіз келеді?</w:t>
            </w:r>
          </w:p>
          <w:p w:rsidR="006249F0" w:rsidRPr="00E77AE2" w:rsidRDefault="00E77AE2" w:rsidP="00E77A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7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Оқушылардың, ата-аналардың өз ойы тыңдалып, сабақ аяқталады. 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0" w:rsidRPr="002A31BF" w:rsidRDefault="006249F0" w:rsidP="00E84B71">
            <w:pPr>
              <w:rPr>
                <w:rFonts w:ascii="Times New Roman" w:hAnsi="Times New Roman" w:cs="Times New Roman"/>
                <w:lang w:val="kk-KZ"/>
              </w:rPr>
            </w:pPr>
            <w:r w:rsidRPr="002A31BF">
              <w:rPr>
                <w:rFonts w:ascii="Times New Roman" w:hAnsi="Times New Roman" w:cs="Times New Roman"/>
                <w:lang w:val="kk-KZ"/>
              </w:rPr>
              <w:t>Күнделіктеріне жазып беремін</w:t>
            </w:r>
          </w:p>
        </w:tc>
      </w:tr>
      <w:tr w:rsidR="006249F0" w:rsidRPr="002A31BF" w:rsidTr="00246AF1">
        <w:trPr>
          <w:trHeight w:val="10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0" w:rsidRPr="002A31BF" w:rsidRDefault="006249F0" w:rsidP="00E84B71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color w:val="002060"/>
                <w:lang w:val="kk-KZ"/>
              </w:rPr>
              <w:t>Кері байланыс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0" w:rsidRPr="002A31BF" w:rsidRDefault="006249F0" w:rsidP="00E84B71">
            <w:pPr>
              <w:rPr>
                <w:rFonts w:ascii="Times New Roman" w:hAnsi="Times New Roman" w:cs="Times New Roman"/>
              </w:rPr>
            </w:pPr>
            <w:r w:rsidRPr="002A31BF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>
                  <wp:extent cx="1390650" cy="845013"/>
                  <wp:effectExtent l="152400" t="152400" r="361950" b="355600"/>
                  <wp:docPr id="1" name="Рисунок 1" descr="https://encrypted-tbn3.gstatic.com/images?q=tbn:ANd9GcQpaKJVSSFC3JBMlb8GpFioUOuNxuURfKAYtJTxoPbFcelf0juy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paKJVSSFC3JBMlb8GpFioUOuNxuURfKAYtJTxoPbFcelf0juy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360" cy="854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F0" w:rsidRPr="002A31BF" w:rsidRDefault="006249F0" w:rsidP="00E84B71">
            <w:pPr>
              <w:rPr>
                <w:rFonts w:ascii="Times New Roman" w:hAnsi="Times New Roman" w:cs="Times New Roman"/>
                <w:lang w:val="kk-KZ"/>
              </w:rPr>
            </w:pPr>
            <w:r w:rsidRPr="002A31BF">
              <w:rPr>
                <w:rFonts w:ascii="Times New Roman" w:hAnsi="Times New Roman" w:cs="Times New Roman"/>
                <w:lang w:val="kk-KZ"/>
              </w:rPr>
              <w:t>Смайликтерді өзі қалаған нұсқаға жабыстырады</w:t>
            </w:r>
          </w:p>
        </w:tc>
      </w:tr>
    </w:tbl>
    <w:p w:rsidR="006249F0" w:rsidRPr="002A31BF" w:rsidRDefault="006249F0" w:rsidP="006249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7C9F" w:rsidRDefault="00437C9F">
      <w:pPr>
        <w:rPr>
          <w:lang w:val="kk-KZ"/>
        </w:rPr>
      </w:pPr>
    </w:p>
    <w:p w:rsidR="00246AF1" w:rsidRDefault="00246AF1">
      <w:pPr>
        <w:rPr>
          <w:lang w:val="kk-KZ"/>
        </w:rPr>
      </w:pPr>
    </w:p>
    <w:p w:rsidR="00246AF1" w:rsidRDefault="00246AF1">
      <w:pPr>
        <w:rPr>
          <w:lang w:val="en-US"/>
        </w:rPr>
      </w:pPr>
    </w:p>
    <w:p w:rsidR="001D7D76" w:rsidRDefault="001D7D76">
      <w:pPr>
        <w:rPr>
          <w:lang w:val="en-US"/>
        </w:rPr>
      </w:pPr>
    </w:p>
    <w:p w:rsidR="001D7D76" w:rsidRDefault="001D7D76">
      <w:pPr>
        <w:rPr>
          <w:lang w:val="en-US"/>
        </w:rPr>
      </w:pPr>
    </w:p>
    <w:p w:rsidR="001D7D76" w:rsidRPr="001D7D76" w:rsidRDefault="001D7D76">
      <w:pPr>
        <w:rPr>
          <w:lang w:val="en-US"/>
        </w:rPr>
      </w:pPr>
    </w:p>
    <w:p w:rsidR="006B7F09" w:rsidRDefault="00246AF1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lang w:val="kk-KZ"/>
        </w:rPr>
        <w:lastRenderedPageBreak/>
        <w:t xml:space="preserve">                   </w:t>
      </w:r>
      <w:r w:rsidR="006B7F09">
        <w:rPr>
          <w:lang w:val="kk-KZ"/>
        </w:rPr>
        <w:t xml:space="preserve">                                                             </w:t>
      </w:r>
      <w:r>
        <w:rPr>
          <w:lang w:val="kk-KZ"/>
        </w:rPr>
        <w:t xml:space="preserve"> </w:t>
      </w:r>
      <w:r w:rsidRPr="00246AF1">
        <w:rPr>
          <w:rFonts w:ascii="Times New Roman" w:hAnsi="Times New Roman" w:cs="Times New Roman"/>
          <w:b/>
          <w:sz w:val="28"/>
          <w:lang w:val="kk-KZ"/>
        </w:rPr>
        <w:t>Кітап көрмесі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</w:t>
      </w:r>
    </w:p>
    <w:p w:rsidR="006B7F09" w:rsidRDefault="006B7F09">
      <w:pPr>
        <w:rPr>
          <w:lang w:val="kk-KZ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3611245</wp:posOffset>
            </wp:positionH>
            <wp:positionV relativeFrom="margin">
              <wp:posOffset>525145</wp:posOffset>
            </wp:positionV>
            <wp:extent cx="2341245" cy="1749425"/>
            <wp:effectExtent l="19050" t="0" r="1905" b="0"/>
            <wp:wrapSquare wrapText="bothSides"/>
            <wp:docPr id="24" name="Рисунок 4" descr="&amp;Kcy;&amp;acy;&amp;rcy;&amp;tcy;&amp;icy;&amp;ncy;&amp;kcy;&amp;icy; &amp;pcy;&amp;ocy; &amp;zcy;&amp;acy;&amp;pcy;&amp;rcy;&amp;ocy;&amp;scy;&amp;ucy; &amp;kcy;&amp;iukcy;&amp;tcy;&amp;acy;&amp;pcy; &amp;bcy;&amp;iukcy;&amp;lcy;&amp;iukcy;&amp;mcy; &amp;bcy;ұ&amp;lcy;&amp;acy;ғ&amp;ycy; &amp;kcy;&amp;ocy;&amp;ncy;&amp;fcy;&amp;iecy;&amp;rcy;&amp;iecy;&amp;ncy;&amp;tscy;&amp;icy;&amp;yacy; &amp;scy;&amp;acy;&amp;bcy;&amp;acy;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kcy;&amp;iukcy;&amp;tcy;&amp;acy;&amp;pcy; &amp;bcy;&amp;iukcy;&amp;lcy;&amp;iukcy;&amp;mcy; &amp;bcy;ұ&amp;lcy;&amp;acy;ғ&amp;ycy; &amp;kcy;&amp;ocy;&amp;ncy;&amp;fcy;&amp;iecy;&amp;rcy;&amp;iecy;&amp;ncy;&amp;tscy;&amp;icy;&amp;yacy; &amp;scy;&amp;acy;&amp;bcy;&amp;acy;қ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0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AF1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46AF1" w:rsidRPr="00246AF1">
        <w:rPr>
          <w:noProof/>
          <w:lang w:eastAsia="ru-RU"/>
        </w:rPr>
        <w:drawing>
          <wp:inline distT="0" distB="0" distL="0" distR="0">
            <wp:extent cx="2490575" cy="1748453"/>
            <wp:effectExtent l="19050" t="0" r="4975" b="0"/>
            <wp:docPr id="13" name="Рисунок 4" descr="http://munaily-9om.kz/kz/images/stories/photo20150526-2/photo20150526-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naily-9om.kz/kz/images/stories/photo20150526-2/photo20150526-2-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02" cy="174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AF1">
        <w:rPr>
          <w:lang w:val="kk-KZ"/>
        </w:rPr>
        <w:t xml:space="preserve">  </w:t>
      </w:r>
      <w:r>
        <w:rPr>
          <w:lang w:val="kk-KZ"/>
        </w:rPr>
        <w:t xml:space="preserve">  </w:t>
      </w:r>
    </w:p>
    <w:p w:rsidR="00246AF1" w:rsidRPr="006B7F09" w:rsidRDefault="00246AF1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Pr="00246AF1">
        <w:rPr>
          <w:rFonts w:ascii="Times New Roman" w:hAnsi="Times New Roman" w:cs="Times New Roman"/>
          <w:b/>
          <w:sz w:val="28"/>
          <w:lang w:val="kk-KZ"/>
        </w:rPr>
        <w:t>«Аквариум» әдісі</w:t>
      </w:r>
      <w:r w:rsidR="006B7F09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«Рафт» әдісі</w:t>
      </w:r>
    </w:p>
    <w:p w:rsidR="00246AF1" w:rsidRPr="00246AF1" w:rsidRDefault="00246AF1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61595</wp:posOffset>
            </wp:positionH>
            <wp:positionV relativeFrom="margin">
              <wp:posOffset>3095625</wp:posOffset>
            </wp:positionV>
            <wp:extent cx="2334260" cy="1907540"/>
            <wp:effectExtent l="19050" t="0" r="8890" b="0"/>
            <wp:wrapSquare wrapText="bothSides"/>
            <wp:docPr id="19" name="Рисунок 7" descr="http://89.218.18.41/7E4AE0C2A55924BB/14DB92BE80A8746D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89.218.18.41/7E4AE0C2A55924BB/14DB92BE80A8746D/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25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kk-KZ" w:eastAsia="ru-RU"/>
        </w:rPr>
        <w:t xml:space="preserve">                                  </w:t>
      </w:r>
      <w:r w:rsidRPr="00246AF1">
        <w:rPr>
          <w:noProof/>
          <w:lang w:eastAsia="ru-RU"/>
        </w:rPr>
        <w:drawing>
          <wp:inline distT="0" distB="0" distL="0" distR="0">
            <wp:extent cx="2104950" cy="1908000"/>
            <wp:effectExtent l="19050" t="0" r="0" b="0"/>
            <wp:docPr id="14" name="Рисунок 11" descr="C:\Users\Ардош\20170922_16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рдош\20170922_1612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1178" b="30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0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09" w:rsidRPr="00246AF1" w:rsidRDefault="006B7F09" w:rsidP="006B7F09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</w:t>
      </w:r>
      <w:r w:rsidRPr="006B7F09">
        <w:rPr>
          <w:rFonts w:ascii="Times New Roman" w:hAnsi="Times New Roman" w:cs="Times New Roman"/>
          <w:b/>
          <w:sz w:val="28"/>
          <w:lang w:val="kk-KZ"/>
        </w:rPr>
        <w:t>«Ортада қалам»  әдісі</w:t>
      </w:r>
      <w:r w:rsidR="00246AF1" w:rsidRPr="006B7F09">
        <w:rPr>
          <w:rFonts w:ascii="Times New Roman" w:hAnsi="Times New Roman" w:cs="Times New Roman"/>
          <w:b/>
          <w:sz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«Бес жолды өлең» әдісі</w:t>
      </w:r>
    </w:p>
    <w:p w:rsidR="00246AF1" w:rsidRPr="006B7F09" w:rsidRDefault="00246AF1">
      <w:pPr>
        <w:rPr>
          <w:rFonts w:ascii="Times New Roman" w:hAnsi="Times New Roman" w:cs="Times New Roman"/>
          <w:b/>
          <w:sz w:val="28"/>
          <w:lang w:val="kk-KZ"/>
        </w:rPr>
      </w:pPr>
    </w:p>
    <w:p w:rsidR="006B7F09" w:rsidRDefault="006B7F09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3287395</wp:posOffset>
            </wp:positionH>
            <wp:positionV relativeFrom="margin">
              <wp:posOffset>5781040</wp:posOffset>
            </wp:positionV>
            <wp:extent cx="2357120" cy="1857375"/>
            <wp:effectExtent l="19050" t="0" r="5080" b="0"/>
            <wp:wrapSquare wrapText="bothSides"/>
            <wp:docPr id="23" name="Рисунок 10" descr="C:\Users\Ардош\20170922_16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рдош\20170922_1611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167845" cy="1870179"/>
            <wp:effectExtent l="19050" t="0" r="3855" b="0"/>
            <wp:docPr id="15" name="Рисунок 7" descr="C:\Users\Ардош\20170922_16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рдош\20170922_161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71" cy="187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   </w:t>
      </w:r>
    </w:p>
    <w:p w:rsidR="006B7F09" w:rsidRDefault="006B7F09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2007870</wp:posOffset>
            </wp:positionH>
            <wp:positionV relativeFrom="margin">
              <wp:posOffset>8121015</wp:posOffset>
            </wp:positionV>
            <wp:extent cx="1972310" cy="1626870"/>
            <wp:effectExtent l="19050" t="0" r="8890" b="0"/>
            <wp:wrapSquare wrapText="bothSides"/>
            <wp:docPr id="25" name="Рисунок 1" descr="&amp;Kcy;&amp;acy;&amp;rcy;&amp;tcy;&amp;icy;&amp;ncy;&amp;kcy;&amp;icy; &amp;pcy;&amp;ocy; &amp;zcy;&amp;acy;&amp;pcy;&amp;rcy;&amp;ocy;&amp;scy;&amp;ucy; &amp;kcy;&amp;iukcy;&amp;tcy;&amp;acy;&amp;pcy; &amp;bcy;&amp;iukcy;&amp;lcy;&amp;iukcy;&amp;mcy; &amp;bcy;ұ&amp;lcy;&amp;acy;ғ&amp;ycy; &amp;kcy;&amp;ocy;&amp;ncy;&amp;fcy;&amp;iecy;&amp;rcy;&amp;iecy;&amp;ncy;&amp;tscy;&amp;icy;&amp;yacy; &amp;scy;&amp;acy;&amp;bcy;&amp;acy;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iukcy;&amp;tcy;&amp;acy;&amp;pcy; &amp;bcy;&amp;iukcy;&amp;lcy;&amp;iukcy;&amp;mcy; &amp;bcy;ұ&amp;lcy;&amp;acy;ғ&amp;ycy; &amp;kcy;&amp;ocy;&amp;ncy;&amp;fcy;&amp;iecy;&amp;rcy;&amp;iecy;&amp;ncy;&amp;tscy;&amp;icy;&amp;yacy; &amp;scy;&amp;acy;&amp;bcy;&amp;acy;қ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F09" w:rsidRDefault="006B7F09">
      <w:pPr>
        <w:rPr>
          <w:lang w:val="kk-KZ"/>
        </w:rPr>
      </w:pPr>
    </w:p>
    <w:p w:rsidR="006B7F09" w:rsidRPr="00246AF1" w:rsidRDefault="006B7F09">
      <w:pPr>
        <w:rPr>
          <w:lang w:val="kk-KZ"/>
        </w:rPr>
      </w:pPr>
      <w:r>
        <w:rPr>
          <w:lang w:val="kk-KZ"/>
        </w:rPr>
        <w:t xml:space="preserve">                </w:t>
      </w:r>
    </w:p>
    <w:sectPr w:rsidR="006B7F09" w:rsidRPr="00246AF1" w:rsidSect="007069BA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623DA"/>
    <w:multiLevelType w:val="hybridMultilevel"/>
    <w:tmpl w:val="EAC6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7C49"/>
    <w:rsid w:val="001D7D76"/>
    <w:rsid w:val="00244A31"/>
    <w:rsid w:val="00246AF1"/>
    <w:rsid w:val="00437C9F"/>
    <w:rsid w:val="006249F0"/>
    <w:rsid w:val="006B7F09"/>
    <w:rsid w:val="00971FE3"/>
    <w:rsid w:val="00B27C49"/>
    <w:rsid w:val="00E7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C49"/>
    <w:pPr>
      <w:spacing w:after="0" w:line="240" w:lineRule="auto"/>
    </w:pPr>
  </w:style>
  <w:style w:type="table" w:styleId="a4">
    <w:name w:val="Table Grid"/>
    <w:basedOn w:val="a1"/>
    <w:rsid w:val="00624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49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D975-D076-4774-9ACB-FDBC58C9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Ардош</dc:creator>
  <cp:lastModifiedBy>Ардош</cp:lastModifiedBy>
  <cp:revision>3</cp:revision>
  <dcterms:created xsi:type="dcterms:W3CDTF">2017-09-22T12:23:00Z</dcterms:created>
  <dcterms:modified xsi:type="dcterms:W3CDTF">2018-01-03T17:42:00Z</dcterms:modified>
</cp:coreProperties>
</file>