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Классификация боевых искусств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Классификация боевых искусств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Современные исследователи боевых искусств разделяют все единоборства на спортивные и боевые. В первых самозащита будет скорее условной, цель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подтвердить перед судьями и зрителями свое превосходство над противником в условиях соревнований, вторые имеют целью причинение реальной боли или выведение противника из строя, самозащита здесь настоящая, в условиях реального нападения.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Наверное, многие слышали истории о том, как победителя соревнований по восточным единоборствам побили на улице в драке хулиганы, подобные вещи происходят как раз из-за разницы в психологической подготовке для спортивных и боевых условий. Во втором случае нет цели произвести хорошее впечатление и восхитить красотой движений, а есть цель выжить любой ценой, при этом нанести противнику физические повреждения, к чему спортсмен не стремится и порой на это даже не способен, так как есть психологический барьер на такие действия.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Обширную классификацию единоборств представил А. Е. Тарас. Исследователь выделяет такие существенные признаки: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Особенности приемов. Существуют ударные (бокс, кикбоксинг), борцовские (самбо, дзюдо) и комбинированные (каратэ, рукопашный бой и т.д.) стили.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Технико-тактические принципы. На основе этого признака различают жесткие и мягкие стили. В первом случае используются удары, броски (каратэ, рукопашный бой). Во втором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преобладает воздействие на болевые точки и обращение силы оппонента против него самого (айкидо).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Направленность. Выделяют внутренние и внешние школы. Во внешних стилях основой является тренировка тела, его возможностей. Во внутренних стилях преобладает работа с энергией, сознанием, дыханием.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Предназначение. Игровые боевые искусства включают: имитационные стили, лишь обозначающие прохождение поединка (спортивное ушу, айкидо), и соревновательные, которые предполагают наличие жесткого контакта (бокс, каратэ). Прикладные боевые искусства ориентированы на практичность и эффективность, в эту категорию входят ограниченно-боевые системы (система тренировки работников полиции) и системы тотального боя, направленные на уничтожение противника.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Время существования. Традиционные единоборства существуют с древности, а современные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появились за последние 50-100 лет. (4)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 японской системе единоборств различают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боевые пути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будо) и искусства боя (будзюцу).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Искусство боя в восточном понимании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не только система приемов, но образ жизни, изучению которому необходимо полностью посвятить себя. Исторически это определилось тем, что восточные единоборства зародились в монастырях. Монахи посвящали своему физическому и духовному развитию всю жизнь, оттачивая саму систему.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Западные же боевые приемы имели сугубо практическую цель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победить как можно больше противников.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