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5A" w:rsidRPr="00EE395A" w:rsidRDefault="00EE395A" w:rsidP="00EE395A">
      <w:pPr>
        <w:shd w:val="clear" w:color="auto" w:fill="FFFFFF"/>
        <w:spacing w:before="150" w:after="30"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val="ru-RU" w:eastAsia="ru-RU" w:bidi="ar-SA"/>
        </w:rPr>
        <w:t>Классный час: «</w:t>
      </w:r>
      <w:r w:rsidRPr="00EE395A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val="ru-RU" w:eastAsia="ru-RU" w:bidi="ar-SA"/>
        </w:rPr>
        <w:t>Карьерная лестница</w:t>
      </w:r>
      <w:r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val="ru-RU" w:eastAsia="ru-RU" w:bidi="ar-SA"/>
        </w:rPr>
        <w:t>»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0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b/>
          <w:bCs/>
          <w:iCs/>
          <w:color w:val="005300"/>
          <w:sz w:val="24"/>
          <w:szCs w:val="24"/>
          <w:lang w:val="ru-RU" w:eastAsia="ru-RU" w:bidi="ar-SA"/>
        </w:rPr>
        <w:t>Это нужно знать!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Сегодня для молодого человека очень важно понимание того, что он правильно выбрал профессию и сможет в ней реализоваться как личность и как профессионал. Такой важности труда и профессии в жизни человека за последние десять лет не отмечалось.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Карьера происходит от латинского слова </w:t>
      </w:r>
      <w:proofErr w:type="spellStart"/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karrus</w:t>
      </w:r>
      <w:proofErr w:type="spellEnd"/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- повозка, телега и итальянского слова </w:t>
      </w:r>
      <w:proofErr w:type="spellStart"/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camera</w:t>
      </w:r>
      <w:proofErr w:type="spellEnd"/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- бег, жизненный путь. В социологии карьера исследуется путем фиксирования этапов продвижения людей по ступеням общего и профессионального образования, квалификаций, должностей и иной иерархией, а также с помощью анализа личных планов людей в различные периоды их жизни. Несмотря на негативное восприятие карьеры в прошлом, получил признание философский подход, который дал развитие обозначенной тематике в социологии и психологии.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Исследователи рассматривают жизненный путь человека как единый процесс самореализации, самопознания и саморазвития. Человек во всех сферах жизни стоит перед проблемой выбора: идеалов, профессии, места работы, путей и темпов профессионально-квалификационного роста, форм общественно-политической и культурной активности, круга общения т. д. Необходимое условие самореализации - сознательная постановка индивидом цели своей деятельности, в том числе профессиональной. Жизненный путь человека есть цепь выборов и действий, деятельности. Он имеет свои этапы движения, а также факторы, которые в наибольшей степени влияют на различные варианты жизненного пути.</w:t>
      </w:r>
    </w:p>
    <w:p w:rsidR="00EE395A" w:rsidRPr="00EE395A" w:rsidRDefault="00EE395A" w:rsidP="00EE395A">
      <w:pPr>
        <w:shd w:val="clear" w:color="auto" w:fill="FFFFFF"/>
        <w:spacing w:before="150" w:after="30"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val="ru-RU" w:eastAsia="ru-RU" w:bidi="ar-SA"/>
        </w:rPr>
        <w:t>Планирование карьеры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Для того чтобы решения, принимаемые относительно карьеры, были обоснованными, нужно взять на себя ответственность за собственную карьеру. При этом необходимо понимать, что принятие решений требует тщательного и трудоемкого персонального планирования и усилий. Иными словами, Вы не можете предоставить другим право решать за Вас, Вы должны сами определить, куда хотите пойти работать, какую карьеру сделать и какие шаги (в плане образования или профессионального обучения) для этого необходимо предпринять. В связи с этим нужно стать эффективным «диагностом» своей карьеры. Для этого можно воспользоваться предлагаемой ниже методикой планирования карьеры, которая является наиболее часто используемой в служебной практике благодаря своей гибкости и простоте.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Шаг 1.</w:t>
      </w: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Самооценка. Отправной точкой планирования карьеры является анализ собственных возможностей, умений, навыков, профессиональной квалификации. При этом необходимо ответить на главный вопрос: «Кто я?».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Шаг 2</w:t>
      </w: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Определение параметров и мотивации развития служебной карьеры. В узком смысле слова, планирование карьеры - это всего лишь определение того вида деятельности, которым Вы желаете заниматься.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Шаг 3.</w:t>
      </w: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Определение целей служебного развития.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 определении целей служебного развития необходимо разделить цели на краткосрочные (ближайшие месяцы, годы) и долгосрочные (20-40 лет).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Параметры целей: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1) трудные, но достижимые;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2) ясность и </w:t>
      </w:r>
      <w:proofErr w:type="spellStart"/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измеряемость</w:t>
      </w:r>
      <w:proofErr w:type="spellEnd"/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3) тесная связь между целями и датами их достижения;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4) непротиворечивость.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Шаг 4.</w:t>
      </w: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Развитие плана служебного роста. Необходимо определить, какие профессиональные характеристики необходимо иметь, чтобы претендовать на замещение желаемой должности, и какими из них Вы обладаете в полной мере, а какие надо приобрести или развить.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Шаг 5. </w:t>
      </w: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Контроль.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Необходимо раз в год подвергать пересмотру поставленные Вами цели и анализировать достигнутые результаты для более эффективного планирования.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Итак, планирование карьеры - процесс постановки целей служебного развития и определение средств и методов их достижения.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процессе развертывания карьеры особую роль играет эффективность в достижении профессиональных целей, которая обеспечивает переживание психологического успеха. Психологический успех повышает самооценку, в результате чего у личности укрепляется представление о правильности профессионального выбора и усиливается мотивация к развитию карьеры. При этом регулирующим фактором оказываются присутствующие у человека представления о структуре карьеры, которые преимущественно зависят от мотивации личности, с одной стороны, и идеологии организации - с другой.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Изучение себя - это лишь половина процесса определения карьеры. Нужно также идентифицировать те виды деятельности, которые являются подходящими для Вас (по данным о профессиональных ориентациях, навыках, «якорях» карьеры и профессиональных предпочтениях), а также те, на которые будет большой спрос в грядущем будущем.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Нужно определить, каковы Ваши способности и таланты и как они соотносятся с выбранной Вами карьерой. Другими словами, ключ к планированию карьеры находится внутри Вас, в том, что Вы хотите получить от карьеры, в Ваших возможностях, способностях и в Ваших ценностных ориентациях.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Американские социологи составили перечень знаний и навыков, которые необходимы для успешной жизни в будущем. </w:t>
      </w:r>
      <w:r w:rsidRPr="00EE3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К таким знаниям и навыкам </w:t>
      </w:r>
      <w:proofErr w:type="gramStart"/>
      <w:r w:rsidRPr="00EE3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отнесены</w:t>
      </w:r>
      <w:proofErr w:type="gramEnd"/>
      <w:r w:rsidRPr="00EE3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: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способности к эффективному общению в устной и письменной форме;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знания в области литературы и других общественных наук, особенно истории;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знакомство с принципами высшей математики и умение применять их в повседневной жизни;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глубокое знание физики, биологии и организации окружающей среды;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владение иностранными языками;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компьютерная грамотность и умение получать и использовать информацию;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познания в области экономики и принципов управления;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способности ставить проблемы и осуществлять творческий поиск путей их решения;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способность к восприятию искусств;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умение заботиться о своем здоровье.</w:t>
      </w:r>
    </w:p>
    <w:p w:rsidR="00EE395A" w:rsidRPr="00EE395A" w:rsidRDefault="00EE395A" w:rsidP="00EE395A">
      <w:pPr>
        <w:shd w:val="clear" w:color="auto" w:fill="FFFFFF"/>
        <w:spacing w:before="150" w:after="30"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val="ru-RU" w:eastAsia="ru-RU" w:bidi="ar-SA"/>
        </w:rPr>
        <w:t xml:space="preserve">Задание для </w:t>
      </w:r>
      <w:r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val="ru-RU" w:eastAsia="ru-RU" w:bidi="ar-SA"/>
        </w:rPr>
        <w:t>обучающихся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• Прочитайте рассказ. Выскажите свое мнение. Что, по Вашему мнению, важнее: карьера или семья? Обоснуйте ответ.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«Тамара росла старшим ребенком в многодетной семье. В то время как ее пятнадцатилетние сверстницы проводили время на дискотеках, общаясь с мальчиками, она помогала матери управляться с тремя младшими детьми, обучалась игре на фортепиано и «запоем» читала классиков. Она была далека от интересов одноклассниц, практически не имела подруг, но зато вынашивала в себе серьезные и далеко идущие планы. Она точно знала, что, окончив школу, уедет из своего провинциального города в краевую столицу, чтобы получить там хорошее образование и сделать карьеру. Она знала, что когда-нибудь подумает о создании собственной семьи, но это будет потом, после того, как она добьется независимости и благосостояния.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После окончания школы, Тамара приехала во Владивосток и поступила в музыкальное училище. Это была первая ступень ее дальнейшей жизни.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К моменту окончания училища Тома познакомилась с иностранным бизнесменом. Постепенно завязались отношения, и вскоре они вместе поселились в приобретенной им двухкомнатной квартире. Попытка поступить в ДВГУ в первый раз не увенчалась успехом. Следующий год Тамара посещала подготовительные курсы, затем прошла конкурс и стала студенткой. Через два года ее друг завершил свой бизнес в Приморье и </w:t>
      </w:r>
      <w:r w:rsidRPr="00EE39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lastRenderedPageBreak/>
        <w:t>настроился вернуться на родину. На его многократные предложения поехать с ним Тома отвечала отказом: она хотела быть самостоятельной и независимой. Жизнь в чужой далекой стране «под крылом» мужчины не привлекала ее. После трогательного прощания он уехал, оставив ей квартиру.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Следующие три года пролетели в изучении английских авторов, английской географии и в заучивании английских слов. Получив диплом, Тамара, после продолжительных поисков работы, устроилась в крупную перспективную компанию, имеющую деловые связи со странами Европы. Вот теперь она оказалась в прямом тоннеле, ведущем к успеху. Рьяно взявшись за работу, сутками делая переводы, оформляя контракты, встречая иностранных партнеров руководителя, совершенствуясь в английском и немецком языках, она с головой ушла в «делание» карьеры. Она практически прекратила общение с подругами, так как она поднималась все выше и выше по карьерной лестнице. В перспективе ей могли предложить работу в Германии.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Это не значит, что она совсем не думала о создании семьи. Думала, конечно. Если ей повезет, и она встретит мужчину щедрого, солидного и любящего, то выйдет за него замуж, а потом, когда посчитает себя готовой, родит ребенка. Если же такой человек не встретится на ее пути, то она родит сына для себя, вложив, будучи бизнес-леди, все приобретенные средства в его блестящее воспитание и образование.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Возможно, все сложилось бы именно так, если бы однажды в компании не разразился кризис, и дорога в светлое будущее, вымощенная трудом и амбициями, не стала разваливаться.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И только тогда, когда планы, лелеянные годами, осуществляемые собственными усилиями и титаническими стараниями, вдруг стали рушиться по независящим от нее причинам, Тамара задумалась о том, действительно ли ей нужно то, к чему она стремилась и шла несколько лет? Она пришла к выводу, что бессонные ночи, проводимые над переводами, отсутствие рядом любящего человека и отречение от подруг не стоят всей этой безумной гонки за карьерой. Придя к такому решению, она составила свое резюме и отправила в одно из высших учебных заведений Владивостока. Ее приняли на должность преподавателя английского языка.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Вскоре, находясь на свадьбе двоюродной сестры, Тома встретила человека, солидного, щедрого и любящего. Одновременно с ним она обрела десятилетнюю приемную дочь. К моменту нашей с ней встречи они прожили вместе два года. Тамара сказала мне, что она уже не надеялась быть такой счастливой и что она даже не догадывалась, что быть такой счастливой вообще возможно».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Валентина Серебрякова</w:t>
      </w:r>
    </w:p>
    <w:p w:rsidR="00EE395A" w:rsidRPr="00EE395A" w:rsidRDefault="00EE395A" w:rsidP="00EE395A">
      <w:pPr>
        <w:shd w:val="clear" w:color="auto" w:fill="FFFFFF"/>
        <w:spacing w:before="150" w:after="30"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val="ru-RU" w:eastAsia="ru-RU" w:bidi="ar-SA"/>
        </w:rPr>
        <w:t>Темы для размышлений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 «Родительский дом, начало начал...»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 Семейное право России.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3. Русский крест </w:t>
      </w:r>
      <w:proofErr w:type="spellStart"/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депопуляции</w:t>
      </w:r>
      <w:proofErr w:type="spellEnd"/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4. Социальная защита семьи.</w:t>
      </w:r>
    </w:p>
    <w:p w:rsidR="00EE395A" w:rsidRPr="00EE395A" w:rsidRDefault="00EE395A" w:rsidP="00EE39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9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5. О детях в России замолвите слово.</w:t>
      </w:r>
    </w:p>
    <w:p w:rsidR="00EE395A" w:rsidRDefault="00EE39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EE395A" w:rsidRDefault="00EE395A" w:rsidP="00EE395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E395A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Бюджетное профессиональное образовательное учреждение Омской области</w:t>
      </w:r>
    </w:p>
    <w:p w:rsidR="00813787" w:rsidRDefault="00EE395A" w:rsidP="00EE395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E395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«Омский техникум мясной и молочной промышленности»</w:t>
      </w:r>
    </w:p>
    <w:p w:rsidR="00EE395A" w:rsidRDefault="00EE395A" w:rsidP="00EE395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395A" w:rsidRDefault="00EE395A" w:rsidP="00EE395A">
      <w:pPr>
        <w:spacing w:after="0" w:line="360" w:lineRule="auto"/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395A" w:rsidRDefault="00EE395A" w:rsidP="00EE395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Классный час: «Карьерная лестница»</w:t>
      </w:r>
    </w:p>
    <w:p w:rsidR="00EE395A" w:rsidRDefault="00EE395A" w:rsidP="00EE395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395A" w:rsidRDefault="00EE395A" w:rsidP="00EE395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Ольга\Desktop\успех-в-карьере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успех-в-карьере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95A" w:rsidRDefault="00EE395A" w:rsidP="00EE395A">
      <w:pPr>
        <w:spacing w:after="0" w:line="360" w:lineRule="auto"/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395A" w:rsidRPr="00EE395A" w:rsidRDefault="00EE395A" w:rsidP="00EE395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EE395A">
        <w:rPr>
          <w:rFonts w:ascii="Times New Roman" w:hAnsi="Times New Roman" w:cs="Times New Roman"/>
          <w:sz w:val="32"/>
          <w:szCs w:val="32"/>
          <w:lang w:val="ru-RU"/>
        </w:rPr>
        <w:t>Разработали:</w:t>
      </w:r>
    </w:p>
    <w:p w:rsidR="00EE395A" w:rsidRPr="00EE395A" w:rsidRDefault="00EE395A" w:rsidP="00EE395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EE395A">
        <w:rPr>
          <w:rFonts w:ascii="Times New Roman" w:hAnsi="Times New Roman" w:cs="Times New Roman"/>
          <w:sz w:val="32"/>
          <w:szCs w:val="32"/>
          <w:lang w:val="ru-RU"/>
        </w:rPr>
        <w:t>Грищенко О.В.</w:t>
      </w:r>
    </w:p>
    <w:p w:rsidR="00EE395A" w:rsidRDefault="00EE395A" w:rsidP="00EE395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EE395A">
        <w:rPr>
          <w:rFonts w:ascii="Times New Roman" w:hAnsi="Times New Roman" w:cs="Times New Roman"/>
          <w:sz w:val="32"/>
          <w:szCs w:val="32"/>
          <w:lang w:val="ru-RU"/>
        </w:rPr>
        <w:t>Александрова И.А.</w:t>
      </w:r>
    </w:p>
    <w:p w:rsidR="00EE395A" w:rsidRDefault="00EE395A" w:rsidP="00EE395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EE395A" w:rsidRDefault="00EE395A" w:rsidP="00EE395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ОМСК 2022</w:t>
      </w:r>
    </w:p>
    <w:p w:rsidR="00EE395A" w:rsidRDefault="00EE395A" w:rsidP="00EE395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EE395A" w:rsidRDefault="00EE395A" w:rsidP="00EE395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sectPr w:rsidR="00EE395A" w:rsidSect="0081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95A"/>
    <w:rsid w:val="002A78E8"/>
    <w:rsid w:val="00301113"/>
    <w:rsid w:val="003538D4"/>
    <w:rsid w:val="003B092C"/>
    <w:rsid w:val="00401937"/>
    <w:rsid w:val="004E544B"/>
    <w:rsid w:val="006D599D"/>
    <w:rsid w:val="00813787"/>
    <w:rsid w:val="009C5F20"/>
    <w:rsid w:val="00A41CA9"/>
    <w:rsid w:val="00C25A86"/>
    <w:rsid w:val="00C50B37"/>
    <w:rsid w:val="00D9051D"/>
    <w:rsid w:val="00E67250"/>
    <w:rsid w:val="00EE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E8"/>
  </w:style>
  <w:style w:type="paragraph" w:styleId="1">
    <w:name w:val="heading 1"/>
    <w:basedOn w:val="a"/>
    <w:next w:val="a"/>
    <w:link w:val="10"/>
    <w:uiPriority w:val="9"/>
    <w:qFormat/>
    <w:rsid w:val="002A78E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8E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78E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A78E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8E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8E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8E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8E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8E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8E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A78E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A78E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A78E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A78E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78E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A78E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A78E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78E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A78E8"/>
    <w:rPr>
      <w:b/>
      <w:bCs/>
      <w:spacing w:val="0"/>
    </w:rPr>
  </w:style>
  <w:style w:type="character" w:styleId="a9">
    <w:name w:val="Emphasis"/>
    <w:uiPriority w:val="20"/>
    <w:qFormat/>
    <w:rsid w:val="002A78E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A78E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A78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8E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A78E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A78E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A78E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A78E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A78E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A78E8"/>
    <w:rPr>
      <w:smallCaps/>
    </w:rPr>
  </w:style>
  <w:style w:type="character" w:styleId="af1">
    <w:name w:val="Intense Reference"/>
    <w:uiPriority w:val="32"/>
    <w:qFormat/>
    <w:rsid w:val="002A78E8"/>
    <w:rPr>
      <w:b/>
      <w:bCs/>
      <w:smallCaps/>
      <w:color w:val="auto"/>
    </w:rPr>
  </w:style>
  <w:style w:type="character" w:styleId="af2">
    <w:name w:val="Book Title"/>
    <w:uiPriority w:val="33"/>
    <w:qFormat/>
    <w:rsid w:val="002A78E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A78E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EE395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EE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E3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2022-01-18T04:04:00Z</cp:lastPrinted>
  <dcterms:created xsi:type="dcterms:W3CDTF">2022-01-18T03:54:00Z</dcterms:created>
  <dcterms:modified xsi:type="dcterms:W3CDTF">2022-01-18T04:04:00Z</dcterms:modified>
</cp:coreProperties>
</file>