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5B" w:rsidRDefault="008F355B" w:rsidP="008F35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7C6B08">
        <w:rPr>
          <w:b/>
          <w:sz w:val="28"/>
          <w:szCs w:val="28"/>
        </w:rPr>
        <w:t xml:space="preserve">Конспект открытого урока </w:t>
      </w:r>
      <w:r>
        <w:rPr>
          <w:b/>
          <w:sz w:val="28"/>
          <w:szCs w:val="28"/>
        </w:rPr>
        <w:t>в 5 классе</w:t>
      </w:r>
    </w:p>
    <w:p w:rsidR="008F355B" w:rsidRDefault="008F355B" w:rsidP="008F355B">
      <w:pPr>
        <w:pStyle w:val="a3"/>
        <w:rPr>
          <w:b/>
          <w:sz w:val="28"/>
          <w:szCs w:val="28"/>
        </w:rPr>
      </w:pPr>
      <w:r w:rsidRPr="007C6B08">
        <w:rPr>
          <w:b/>
          <w:sz w:val="28"/>
          <w:szCs w:val="28"/>
        </w:rPr>
        <w:t>«Декоративно-прикладное искусство в жизни человека. Витраж»</w:t>
      </w:r>
      <w:r>
        <w:rPr>
          <w:b/>
          <w:sz w:val="28"/>
          <w:szCs w:val="28"/>
        </w:rPr>
        <w:t>.</w:t>
      </w:r>
    </w:p>
    <w:p w:rsidR="008F355B" w:rsidRPr="007C6B08" w:rsidRDefault="008F355B" w:rsidP="008F35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Преподаватель Ананьева Н. В.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b/>
          <w:bCs/>
          <w:sz w:val="20"/>
          <w:szCs w:val="20"/>
        </w:rPr>
        <w:t xml:space="preserve">Цель урока: </w:t>
      </w:r>
      <w:r w:rsidRPr="007C6B08">
        <w:rPr>
          <w:rFonts w:ascii="Arial" w:hAnsi="Arial" w:cs="Arial"/>
          <w:sz w:val="20"/>
          <w:szCs w:val="20"/>
        </w:rPr>
        <w:t>приобретение учащимися теоретических знаний о видах декоративно-прикладного искусства и постижение практических приемов работы с материалом.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b/>
          <w:bCs/>
          <w:sz w:val="20"/>
          <w:szCs w:val="20"/>
        </w:rPr>
        <w:t>Задачи: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  <w:u w:val="single"/>
        </w:rPr>
        <w:t>Образовательная: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 xml:space="preserve">·  знакомство с многообразием материалов и техник </w:t>
      </w:r>
      <w:proofErr w:type="gramStart"/>
      <w:r w:rsidRPr="007C6B08">
        <w:rPr>
          <w:rFonts w:ascii="Arial" w:hAnsi="Arial" w:cs="Arial"/>
          <w:sz w:val="20"/>
          <w:szCs w:val="20"/>
        </w:rPr>
        <w:t>современного</w:t>
      </w:r>
      <w:proofErr w:type="gramEnd"/>
      <w:r w:rsidRPr="007C6B08">
        <w:rPr>
          <w:rFonts w:ascii="Arial" w:hAnsi="Arial" w:cs="Arial"/>
          <w:sz w:val="20"/>
          <w:szCs w:val="20"/>
        </w:rPr>
        <w:t xml:space="preserve"> ДПИ;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·  знакомство с витражным искусством;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·  изучение техники выполнения эскиза (имитации) витража;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  <w:u w:val="single"/>
        </w:rPr>
        <w:t>Развивающая: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·  развитие композиционных и графических навыков; воспитание вкуса и эстетического отношения к действительности.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·  развитие графических навыков и образного мышления;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·  развитие зрительной памяти и воображения;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·  развитие фантазии, стилизация формы при умении создавать художественный образ;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·  накопление практических навыков и развитие творческого отношения к работе;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·  закрепление навыков художественного оформления работ.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  <w:u w:val="single"/>
        </w:rPr>
        <w:t>Воспитательная: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·  формирование эмоционально - ценностного отношения к предметам художественной культуры.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·  воспитывать уважение и интерес к различным видам декоративного искусства.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·  формирование художественной грамотности учащихся при выборе цветовой гаммы (колорита);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·  формирование навыков правильной организации рабочего места, аккуратности, точности в работе.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b/>
          <w:bCs/>
          <w:sz w:val="20"/>
          <w:szCs w:val="20"/>
          <w:u w:val="single"/>
        </w:rPr>
        <w:t>Оборудование для учителя: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Презентация «Искусство витража»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7C6B08">
        <w:rPr>
          <w:rFonts w:ascii="Arial" w:hAnsi="Arial" w:cs="Arial"/>
          <w:sz w:val="20"/>
          <w:szCs w:val="20"/>
        </w:rPr>
        <w:t>Мультимедийный</w:t>
      </w:r>
      <w:proofErr w:type="spellEnd"/>
      <w:r w:rsidRPr="007C6B08">
        <w:rPr>
          <w:rFonts w:ascii="Arial" w:hAnsi="Arial" w:cs="Arial"/>
          <w:sz w:val="20"/>
          <w:szCs w:val="20"/>
        </w:rPr>
        <w:t xml:space="preserve"> проектор, компьютер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sz w:val="20"/>
          <w:szCs w:val="20"/>
        </w:rPr>
        <w:t>Образцы батика, коллажа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Fonts w:ascii="Arial" w:hAnsi="Arial" w:cs="Arial"/>
          <w:b/>
          <w:bCs/>
          <w:sz w:val="20"/>
          <w:szCs w:val="20"/>
          <w:u w:val="single"/>
        </w:rPr>
        <w:t>Оборудование для учащихся:</w:t>
      </w:r>
    </w:p>
    <w:p w:rsidR="008F355B" w:rsidRPr="007C6B08" w:rsidRDefault="008F355B" w:rsidP="008F355B">
      <w:pPr>
        <w:pStyle w:val="a3"/>
        <w:rPr>
          <w:rFonts w:ascii="Arial" w:hAnsi="Arial" w:cs="Arial"/>
          <w:sz w:val="20"/>
          <w:szCs w:val="20"/>
        </w:rPr>
      </w:pPr>
      <w:r w:rsidRPr="007C6B08">
        <w:rPr>
          <w:rStyle w:val="a4"/>
          <w:rFonts w:ascii="Arial" w:hAnsi="Arial" w:cs="Arial"/>
          <w:sz w:val="20"/>
          <w:szCs w:val="20"/>
        </w:rPr>
        <w:t>Картон, цветная бумага (пленка), тушь черная, клей, ножницы, канцелярский нож.</w:t>
      </w:r>
    </w:p>
    <w:p w:rsidR="008F355B" w:rsidRDefault="008F355B" w:rsidP="008F355B">
      <w:pPr>
        <w:pStyle w:val="a3"/>
      </w:pPr>
      <w:r>
        <w:rPr>
          <w:rStyle w:val="a4"/>
        </w:rPr>
        <w:lastRenderedPageBreak/>
        <w:t>Ход урока.</w:t>
      </w:r>
    </w:p>
    <w:p w:rsidR="008F355B" w:rsidRDefault="008F355B" w:rsidP="008F355B">
      <w:pPr>
        <w:pStyle w:val="a3"/>
      </w:pPr>
      <w:r>
        <w:t xml:space="preserve">Добрый день друзья, я рада вас видеть. Сегодня мы отправимся в путешествие на восток, где была создана художественная роспись ткани, познакомимся с художниками, которые могут моделировать и изменять художественную среду, </w:t>
      </w:r>
      <w:proofErr w:type="gramStart"/>
      <w:r>
        <w:t>создавая картины в технике коллажа и узнаем</w:t>
      </w:r>
      <w:proofErr w:type="gramEnd"/>
      <w:r>
        <w:t xml:space="preserve"> об искусстве витража. Но вначале мы поговорим о декоративно – прикладном искусстве.</w:t>
      </w:r>
    </w:p>
    <w:p w:rsidR="008F355B" w:rsidRDefault="008F355B" w:rsidP="008F355B">
      <w:pPr>
        <w:pStyle w:val="a3"/>
      </w:pPr>
      <w:r>
        <w:t>Что такое декоративно – прикладное искусство? Зачем оно людям? Как осуществляется связь времен в этой области искусства?</w:t>
      </w:r>
    </w:p>
    <w:p w:rsidR="008F355B" w:rsidRDefault="008F355B" w:rsidP="008F355B">
      <w:pPr>
        <w:pStyle w:val="a3"/>
      </w:pPr>
      <w:r>
        <w:t>Актуализация знаний о видах искусства в ходе беседы.</w:t>
      </w:r>
    </w:p>
    <w:p w:rsidR="008F355B" w:rsidRDefault="008F355B" w:rsidP="008F355B">
      <w:pPr>
        <w:pStyle w:val="a3"/>
      </w:pPr>
      <w:r>
        <w:t>- «Что такое искусство?» (варианты ответов учащихся).</w:t>
      </w:r>
    </w:p>
    <w:p w:rsidR="008F355B" w:rsidRDefault="008F355B" w:rsidP="008F355B">
      <w:pPr>
        <w:pStyle w:val="a3"/>
      </w:pPr>
      <w:r>
        <w:t>Слово искусство в широком смысле обозначает умелое, искусное выполнение всякого дела.</w:t>
      </w:r>
    </w:p>
    <w:p w:rsidR="008F355B" w:rsidRDefault="008F355B" w:rsidP="008F355B">
      <w:pPr>
        <w:pStyle w:val="a3"/>
      </w:pPr>
      <w:r>
        <w:t>В специфическом значении – это художественное творчество, в результате которого создается художественный образ, отражающий действительность.</w:t>
      </w:r>
    </w:p>
    <w:p w:rsidR="008F355B" w:rsidRDefault="008F355B" w:rsidP="008F355B">
      <w:pPr>
        <w:pStyle w:val="a3"/>
      </w:pPr>
      <w:r>
        <w:t>Мир искусства широк и разнообразен. Тема сегодняшнего урока «Декоративно – прикладное искусство в жизни человека».</w:t>
      </w:r>
    </w:p>
    <w:p w:rsidR="008F355B" w:rsidRDefault="008F355B" w:rsidP="008F355B">
      <w:pPr>
        <w:pStyle w:val="a3"/>
      </w:pPr>
      <w:r>
        <w:t>- А что значит декоративное искусство?</w:t>
      </w:r>
    </w:p>
    <w:p w:rsidR="008F355B" w:rsidRDefault="008F355B" w:rsidP="008F355B">
      <w:pPr>
        <w:pStyle w:val="a3"/>
      </w:pPr>
      <w:r>
        <w:t>-Умение художественно украсить любую вещь, применяемую в быту, дать ей особое звучание, оформить ее.</w:t>
      </w:r>
    </w:p>
    <w:p w:rsidR="008F355B" w:rsidRDefault="008F355B" w:rsidP="008F355B">
      <w:pPr>
        <w:pStyle w:val="a3"/>
      </w:pPr>
      <w:r>
        <w:t>- Правильно. Мы живём в окружении самых разных предметов, встречаемся с ними и на улице, и дома. Среди этого многообразия есть предметы, которых удостоил особым вниманием художник: они искусно украшены, нарядны и по-своему неповторимы. Эти художественные предметы относятся к области декоративно-прикладного искусства. В сочетании слов декоративно-прикладное искусство, главное слово декор, что значит, украшение, имеет несомненное отличие, от других видов изоискусства.</w:t>
      </w:r>
    </w:p>
    <w:p w:rsidR="008F355B" w:rsidRDefault="008F355B" w:rsidP="008F355B">
      <w:pPr>
        <w:pStyle w:val="a3"/>
      </w:pPr>
      <w:r>
        <w:t>Что делают мастера-художники?</w:t>
      </w:r>
    </w:p>
    <w:p w:rsidR="008F355B" w:rsidRDefault="008F355B" w:rsidP="008F355B">
      <w:pPr>
        <w:pStyle w:val="a3"/>
      </w:pPr>
      <w:r>
        <w:rPr>
          <w:rStyle w:val="a4"/>
        </w:rPr>
        <w:t>Художник – прикладник, создавая свой художественный образ, прежде всего, знает художественные особенности материала, с которым он работает. Единичные авторские художественные произведения, в которых проявлена творческая индивидуальность, предназначаются не только для выставочного показа и являются произведениями декоративного искусства. Они приходят в наш дом. Поиски нового языка, нового стиля в декоративно прикладном искусстве, как и в других видах искусства, не замыкаются в традиционных</w:t>
      </w:r>
      <w:r>
        <w:t xml:space="preserve"> рамках.</w:t>
      </w:r>
    </w:p>
    <w:p w:rsidR="008F355B" w:rsidRDefault="008F355B" w:rsidP="008F355B">
      <w:pPr>
        <w:pStyle w:val="a3"/>
      </w:pPr>
      <w:r>
        <w:t>Декоративно – прикладное искусство может быть молодым и современным?</w:t>
      </w:r>
    </w:p>
    <w:p w:rsidR="008F355B" w:rsidRDefault="008F355B" w:rsidP="008F355B">
      <w:pPr>
        <w:pStyle w:val="a3"/>
      </w:pPr>
      <w:r>
        <w:rPr>
          <w:rStyle w:val="a4"/>
        </w:rPr>
        <w:t xml:space="preserve">Конечно. </w:t>
      </w:r>
      <w:proofErr w:type="gramStart"/>
      <w:r>
        <w:rPr>
          <w:rStyle w:val="a4"/>
        </w:rPr>
        <w:t>Язык современного</w:t>
      </w:r>
      <w:r>
        <w:t xml:space="preserve"> ДПИ </w:t>
      </w:r>
      <w:r>
        <w:rPr>
          <w:rStyle w:val="a4"/>
        </w:rPr>
        <w:t>богат и разнообразен, его материалы пластмасса, стекло, нитки даже бытовой мусор, который можно преобразить.</w:t>
      </w:r>
      <w:proofErr w:type="gramEnd"/>
      <w:r>
        <w:rPr>
          <w:rStyle w:val="a4"/>
        </w:rPr>
        <w:t xml:space="preserve"> Оно</w:t>
      </w:r>
      <w:r>
        <w:t xml:space="preserve"> будет существовать до тех пор, пока будет существовать потребность в изящных формах, в постоянной художественной внешности, где любой предмет стакан, и ложка, и стол, </w:t>
      </w:r>
      <w:r>
        <w:lastRenderedPageBreak/>
        <w:t>ткань, ваза, и книга и так до последнего предмета будет значителен и интересен по мысли и по форме.</w:t>
      </w:r>
    </w:p>
    <w:p w:rsidR="008F355B" w:rsidRDefault="008F355B" w:rsidP="008F355B">
      <w:pPr>
        <w:pStyle w:val="a3"/>
      </w:pPr>
      <w:r>
        <w:t>Зачем современному человеку декоративное искусство?</w:t>
      </w:r>
    </w:p>
    <w:p w:rsidR="008F355B" w:rsidRDefault="008F355B" w:rsidP="008F355B">
      <w:pPr>
        <w:pStyle w:val="a3"/>
      </w:pPr>
      <w:r>
        <w:t>Итак, мы поняли, что декоративное искусство - обширнейшая область творческой деятельности человека. Изделия из керамики, дерева, металла, стекла, текстиля являются древнейшими продуктами человеческого труда и творчества, они знаменуют творческое развитие человека и его культуры? Художник в своеобразии и условности образного языка данного искусства осознает окружающий мир и может его преобразовать.</w:t>
      </w:r>
    </w:p>
    <w:p w:rsidR="008F355B" w:rsidRDefault="008F355B" w:rsidP="008F355B">
      <w:pPr>
        <w:pStyle w:val="a3"/>
      </w:pPr>
      <w:r>
        <w:t>Батик – это искусство ручной росписи ткани очень древнее. Зародилось оно в Индонезии на острове Ява. Еще до производства первых тканей малайцы наносили на предметы, в частности на кору, снятую с дерева, узоры с помощью расплавленного воска диких пчел, а затем окрашивали оставшиеся места растительными красителями.</w:t>
      </w:r>
    </w:p>
    <w:p w:rsidR="008F355B" w:rsidRDefault="008F355B" w:rsidP="008F355B">
      <w:pPr>
        <w:pStyle w:val="a3"/>
      </w:pPr>
      <w:r>
        <w:t>Когда появились ткани, основы этого метода – нанесение рисунка расплавленным воском – стали применяться для их оформления. Дело в том, что воск, будучи нанесенным на ткань, не пропускает через себя краситель, т. е. механически резервирует ткань, которую затем можно окрашивать. На этом свойстве воска и был основан один из древнейших методов оформления тканей – способ «батик».</w:t>
      </w:r>
    </w:p>
    <w:p w:rsidR="008F355B" w:rsidRDefault="008F355B" w:rsidP="008F355B">
      <w:pPr>
        <w:pStyle w:val="a3"/>
      </w:pPr>
      <w:r>
        <w:t>Батик вобрал в себя особенности и художественные приемы многих изобразительных искусств - акварели, пастели, графики, витража, мозаики.</w:t>
      </w:r>
    </w:p>
    <w:p w:rsidR="008F355B" w:rsidRDefault="008F355B" w:rsidP="008F355B">
      <w:pPr>
        <w:pStyle w:val="a3"/>
      </w:pPr>
      <w:r>
        <w:rPr>
          <w:b/>
          <w:bCs/>
        </w:rPr>
        <w:t>Коллаж</w:t>
      </w:r>
      <w:r>
        <w:t xml:space="preserve"> (от фр. </w:t>
      </w:r>
      <w:proofErr w:type="spellStart"/>
      <w:proofErr w:type="gramStart"/>
      <w:r>
        <w:t>с</w:t>
      </w:r>
      <w:proofErr w:type="gramEnd"/>
      <w:r>
        <w:t>ollage</w:t>
      </w:r>
      <w:proofErr w:type="spellEnd"/>
      <w:r>
        <w:t xml:space="preserve"> – «наклеивание») технический прием в изобразительном искусстве, предполагающий наклеивание на какую-либо основу материалов, отличающихся от нее по цвету и фактуре.</w:t>
      </w:r>
    </w:p>
    <w:p w:rsidR="008F355B" w:rsidRDefault="008F355B" w:rsidP="008F355B">
      <w:pPr>
        <w:pStyle w:val="a3"/>
      </w:pPr>
      <w:r>
        <w:t>Коллаж в изобразительное искусство был введен кубистами, футуристами и дадаистами, практиковавшими приклеивание к холсту обрывков газет, фотографий, кусков ткани и т. д.</w:t>
      </w:r>
    </w:p>
    <w:p w:rsidR="008F355B" w:rsidRDefault="008F355B" w:rsidP="008F355B">
      <w:pPr>
        <w:pStyle w:val="a3"/>
      </w:pPr>
      <w:r>
        <w:t>Жорж Брак - французский художник, основатель кубизма. Первым стал пользоваться техникой вырезки из газет, « Я скомпоновал в графику 3 куска обоев для получения контрастного эффекта». 1912 год. Пикассо сразу же подхватил новшество и интерпретировал его по-своему.</w:t>
      </w:r>
    </w:p>
    <w:p w:rsidR="008F355B" w:rsidRDefault="008F355B" w:rsidP="008F355B">
      <w:pPr>
        <w:pStyle w:val="a3"/>
      </w:pPr>
      <w:r>
        <w:t xml:space="preserve">Мы познакомимся с работами профессиональных художников, которые работали в технике коллажа. Художники – </w:t>
      </w:r>
      <w:proofErr w:type="spellStart"/>
      <w:r>
        <w:t>Курт</w:t>
      </w:r>
      <w:proofErr w:type="spellEnd"/>
      <w:r>
        <w:t xml:space="preserve"> </w:t>
      </w:r>
      <w:proofErr w:type="spellStart"/>
      <w:r>
        <w:t>Швиттерс</w:t>
      </w:r>
      <w:proofErr w:type="spellEnd"/>
      <w:r>
        <w:t xml:space="preserve">, Роберт </w:t>
      </w:r>
      <w:proofErr w:type="spellStart"/>
      <w:r>
        <w:t>Раушенберг</w:t>
      </w:r>
      <w:proofErr w:type="spellEnd"/>
      <w:r>
        <w:t xml:space="preserve">, Карло Кара, </w:t>
      </w:r>
      <w:proofErr w:type="spellStart"/>
      <w:r>
        <w:t>Джино</w:t>
      </w:r>
      <w:proofErr w:type="spellEnd"/>
      <w:r>
        <w:t xml:space="preserve"> </w:t>
      </w:r>
      <w:proofErr w:type="spellStart"/>
      <w:r>
        <w:t>Северини</w:t>
      </w:r>
      <w:proofErr w:type="spellEnd"/>
      <w:r>
        <w:t>. Пикассо.</w:t>
      </w:r>
    </w:p>
    <w:p w:rsidR="008F355B" w:rsidRDefault="008F355B" w:rsidP="008F355B">
      <w:pPr>
        <w:pStyle w:val="a3"/>
      </w:pPr>
      <w:r>
        <w:t xml:space="preserve">В 1912 году В. </w:t>
      </w:r>
      <w:proofErr w:type="spellStart"/>
      <w:r>
        <w:t>Матвейс</w:t>
      </w:r>
      <w:proofErr w:type="spellEnd"/>
      <w:r>
        <w:t xml:space="preserve"> сформулировал два основных принципа нового искусства: принцип случайного и принцип свободного творчества. Игра с формой, построение произведения по принципу свободной или случайной организации художественных элементов создали условия для расцвета коллажа.</w:t>
      </w:r>
    </w:p>
    <w:p w:rsidR="008F355B" w:rsidRDefault="008F355B" w:rsidP="008F355B">
      <w:pPr>
        <w:pStyle w:val="a3"/>
      </w:pPr>
      <w:r>
        <w:t xml:space="preserve">В начале появления нового вида искусства художники разграничивали два момента: </w:t>
      </w:r>
      <w:proofErr w:type="spellStart"/>
      <w:r>
        <w:t>papiers</w:t>
      </w:r>
      <w:proofErr w:type="spellEnd"/>
      <w:r>
        <w:t xml:space="preserve"> </w:t>
      </w:r>
      <w:proofErr w:type="spellStart"/>
      <w:r>
        <w:t>colles</w:t>
      </w:r>
      <w:proofErr w:type="spellEnd"/>
      <w:r>
        <w:t xml:space="preserve"> — бумажные наклейки на бумажной основе (аппликации) и </w:t>
      </w:r>
      <w:proofErr w:type="spellStart"/>
      <w:r>
        <w:t>collage</w:t>
      </w:r>
      <w:proofErr w:type="spellEnd"/>
      <w:r>
        <w:t xml:space="preserve"> — живописное полотно с включенными в него реальными предметами. Сегодня оба понятия объединились, и определение «коллаж» применяется для любых работ на плоскости с включением «чужих» материалов. Газеты и обои, цветная бумага и кружева, шелк и </w:t>
      </w:r>
      <w:r>
        <w:lastRenderedPageBreak/>
        <w:t>береста, фольга и стеклярус, куски зеркала и древесины, металлические пластины и веревки — все пошло в ход. Предметы не столько изображаются, сколько непосредственно включаются в картину. Вклеиваются, вшиваются, пришиваются, привариваются. Коллаж дал возможность соединить реальность и воображение, поэтому особое пристрастие к этой технике питали художники, причастные к дадаизму и различным версиям интернационального конструктивизма и сюрреализма.</w:t>
      </w:r>
    </w:p>
    <w:p w:rsidR="008F355B" w:rsidRDefault="008F355B" w:rsidP="008F355B">
      <w:pPr>
        <w:pStyle w:val="a3"/>
      </w:pPr>
      <w:r>
        <w:rPr>
          <w:b/>
          <w:bCs/>
        </w:rPr>
        <w:t xml:space="preserve">            </w:t>
      </w:r>
      <w:r>
        <w:t>Художественный витраж, старинная разновидность монументального искусства (наряду с фреской и мозаикой), - картины из цветного стекла, пропускающего свет. Их вставляют в оконные проемы, превращают в подсвеченные декоративные панно, монтируют в дверные полотна, решетки. Витражами украшают световые фонари потолков, створки ширм, столешницы, а еще абажуры ламп, ведь цветное стекло оживает только тогда, когда его пронизывает свет.</w:t>
      </w:r>
    </w:p>
    <w:p w:rsidR="008F355B" w:rsidRDefault="008F355B" w:rsidP="008F355B">
      <w:pPr>
        <w:pStyle w:val="a3"/>
      </w:pPr>
      <w:r>
        <w:t xml:space="preserve">Витраж как предмет искусства уникален, дорог и долговечен. Как долговечно и его стекло. </w:t>
      </w:r>
      <w:r>
        <w:rPr>
          <w:b/>
          <w:bCs/>
        </w:rPr>
        <w:t>Презентация «Искусство витража»</w:t>
      </w:r>
    </w:p>
    <w:p w:rsidR="008F355B" w:rsidRDefault="008F355B" w:rsidP="008F355B">
      <w:pPr>
        <w:pStyle w:val="a3"/>
      </w:pPr>
      <w:r>
        <w:rPr>
          <w:b/>
          <w:bCs/>
        </w:rPr>
        <w:t xml:space="preserve">Практическое задание. </w:t>
      </w:r>
      <w:r>
        <w:t>Создание эскиза витража с помощью картона и цветной бумаги (пленки).</w:t>
      </w:r>
    </w:p>
    <w:p w:rsidR="008F355B" w:rsidRDefault="008F355B" w:rsidP="008F355B">
      <w:pPr>
        <w:pStyle w:val="a3"/>
      </w:pPr>
      <w:r>
        <w:rPr>
          <w:b/>
          <w:bCs/>
        </w:rPr>
        <w:t>Школьникам предлагается ответить на следующие вопросы:</w:t>
      </w:r>
    </w:p>
    <w:p w:rsidR="008F355B" w:rsidRDefault="008F355B" w:rsidP="008F355B">
      <w:pPr>
        <w:pStyle w:val="a3"/>
      </w:pPr>
      <w:r>
        <w:t>1.  С какими видами ДПИ мы с вами познакомились на уроке?</w:t>
      </w:r>
    </w:p>
    <w:p w:rsidR="008F355B" w:rsidRDefault="008F355B" w:rsidP="008F355B">
      <w:pPr>
        <w:pStyle w:val="a3"/>
      </w:pPr>
      <w:r>
        <w:t>2.  Где можно использовать витражи по данным эскизам?</w:t>
      </w:r>
    </w:p>
    <w:p w:rsidR="008F355B" w:rsidRDefault="008F355B" w:rsidP="008F355B">
      <w:pPr>
        <w:pStyle w:val="a3"/>
      </w:pPr>
      <w:r>
        <w:t>3.  Почему витраж получил широкое распространение в средние века?</w:t>
      </w:r>
    </w:p>
    <w:p w:rsidR="008F355B" w:rsidRDefault="008F355B" w:rsidP="008F355B">
      <w:pPr>
        <w:pStyle w:val="a3"/>
      </w:pPr>
      <w:r>
        <w:t>4.  Для чего используют витраж современные архитекторы?</w:t>
      </w:r>
    </w:p>
    <w:p w:rsidR="008F355B" w:rsidRDefault="008F355B" w:rsidP="008F355B">
      <w:pPr>
        <w:pStyle w:val="a3"/>
      </w:pPr>
      <w:r>
        <w:t>Методическая разработка к практическому заданию.</w:t>
      </w:r>
    </w:p>
    <w:p w:rsidR="008F355B" w:rsidRDefault="008F355B" w:rsidP="008F355B">
      <w:pPr>
        <w:pStyle w:val="a3"/>
      </w:pPr>
      <w:r>
        <w:t>Как и любой другой художник, витражист начинал свою работу с эскиза. Изготавливался эскиз по пожеланиям заказчика, потом обязательно предоставлялся ему на осмотр и одобрение. Если композиция и цветовое решение устраивало заказчика, то художник-витражист переходил к главной части работы.</w:t>
      </w:r>
    </w:p>
    <w:p w:rsidR="008F355B" w:rsidRDefault="008F355B" w:rsidP="008F355B">
      <w:pPr>
        <w:pStyle w:val="a3"/>
      </w:pPr>
      <w:r>
        <w:rPr>
          <w:b/>
          <w:bCs/>
        </w:rPr>
        <w:t>Мы попробуем сделать бумажную имитацию витража.</w:t>
      </w:r>
    </w:p>
    <w:p w:rsidR="008F355B" w:rsidRDefault="008F355B" w:rsidP="008F355B">
      <w:pPr>
        <w:pStyle w:val="a3"/>
      </w:pPr>
      <w:r>
        <w:t>Она выполняется в определенной последовательности (таблица):</w:t>
      </w:r>
    </w:p>
    <w:p w:rsidR="008F355B" w:rsidRDefault="008F355B" w:rsidP="008F355B">
      <w:pPr>
        <w:pStyle w:val="a3"/>
      </w:pPr>
      <w:r>
        <w:t>·  1 этап – выбор формата и составление эскиза композиции;</w:t>
      </w:r>
    </w:p>
    <w:p w:rsidR="008F355B" w:rsidRDefault="008F355B" w:rsidP="008F355B">
      <w:pPr>
        <w:pStyle w:val="a3"/>
      </w:pPr>
      <w:r>
        <w:t>·  2 этап – корректировка эскиза, обводка толщиной до 5мм;</w:t>
      </w:r>
    </w:p>
    <w:p w:rsidR="008F355B" w:rsidRDefault="008F355B" w:rsidP="008F355B">
      <w:pPr>
        <w:pStyle w:val="a3"/>
      </w:pPr>
      <w:r>
        <w:t xml:space="preserve">·  3 этап – соединение изображения с рамкой, </w:t>
      </w:r>
      <w:proofErr w:type="spellStart"/>
      <w:r>
        <w:t>зачернение</w:t>
      </w:r>
      <w:proofErr w:type="spellEnd"/>
      <w:r>
        <w:t>;</w:t>
      </w:r>
    </w:p>
    <w:p w:rsidR="008F355B" w:rsidRDefault="008F355B" w:rsidP="008F355B">
      <w:pPr>
        <w:pStyle w:val="a3"/>
      </w:pPr>
      <w:r>
        <w:t>·  4 этап – вырезание ножницами белых мест («сетка»);</w:t>
      </w:r>
    </w:p>
    <w:p w:rsidR="008F355B" w:rsidRDefault="008F355B" w:rsidP="008F355B">
      <w:pPr>
        <w:pStyle w:val="a3"/>
      </w:pPr>
      <w:r>
        <w:t>·  5 этап – подклейка цветной бумаги;</w:t>
      </w:r>
    </w:p>
    <w:p w:rsidR="008F355B" w:rsidRDefault="008F355B" w:rsidP="008F355B">
      <w:pPr>
        <w:pStyle w:val="a3"/>
      </w:pPr>
      <w:r>
        <w:t>·  6 этап – оформление работы на листе бумаги.</w:t>
      </w:r>
    </w:p>
    <w:p w:rsidR="008F355B" w:rsidRDefault="008F355B" w:rsidP="008F355B">
      <w:pPr>
        <w:pStyle w:val="a3"/>
      </w:pPr>
      <w:r>
        <w:rPr>
          <w:rStyle w:val="a4"/>
        </w:rPr>
        <w:lastRenderedPageBreak/>
        <w:t>I. Самостоятельная работа учащихся над эскизом композиции</w:t>
      </w:r>
    </w:p>
    <w:p w:rsidR="008F355B" w:rsidRDefault="008F355B" w:rsidP="008F355B">
      <w:pPr>
        <w:pStyle w:val="a3"/>
      </w:pPr>
      <w:r>
        <w:t>II. Просмотр, корректировка эскизов. Показ наиболее удачных работ</w:t>
      </w:r>
      <w:r>
        <w:rPr>
          <w:rStyle w:val="a4"/>
        </w:rPr>
        <w:t>.</w:t>
      </w:r>
    </w:p>
    <w:p w:rsidR="008F355B" w:rsidRDefault="008F355B" w:rsidP="008F355B">
      <w:pPr>
        <w:pStyle w:val="a3"/>
      </w:pPr>
      <w:r>
        <w:t>Важно избегать мелких элементов в рисунке, так как их невозможно аккуратно вырезать и подклеить. После уточнения рисунка его необходимо обвести контуром толщиной до 5мм.</w:t>
      </w:r>
    </w:p>
    <w:p w:rsidR="008F355B" w:rsidRDefault="008F355B" w:rsidP="008F355B">
      <w:pPr>
        <w:pStyle w:val="a3"/>
      </w:pPr>
      <w:r>
        <w:rPr>
          <w:rStyle w:val="a4"/>
        </w:rPr>
        <w:t>III. Работа с эскизом.</w:t>
      </w:r>
    </w:p>
    <w:p w:rsidR="008F355B" w:rsidRDefault="008F355B" w:rsidP="008F355B">
      <w:pPr>
        <w:pStyle w:val="a3"/>
      </w:pPr>
      <w:r>
        <w:t xml:space="preserve">1. Просмотр и показ получившихся рисунков. Данное изображение необходимо присоединить к рамке эскиза (ее толщина до 10мм), для этого используем линии связи толщиной 5мм. Работа требует особого внимания, так как все элементы рисунка должны быть «привязаны» к рамке. Получается рисунок – сетка. Далее черной акварелью (тушью) покрываем полученную «сетку», при этом следим, чтобы краска ложилась ровно, без разводов. Это этап </w:t>
      </w:r>
      <w:proofErr w:type="spellStart"/>
      <w:r>
        <w:t>зачернения</w:t>
      </w:r>
      <w:proofErr w:type="spellEnd"/>
      <w:r>
        <w:t>.</w:t>
      </w:r>
    </w:p>
    <w:p w:rsidR="008F355B" w:rsidRDefault="008F355B" w:rsidP="008F355B">
      <w:pPr>
        <w:pStyle w:val="a3"/>
      </w:pPr>
      <w:r>
        <w:t>Пока композиции сохнут, необходимо обратить внимание на технику безопасности работы с ножницами на следующем этапе выполнения нашего витража. Показ образцов готовых «сеток» и безопасных приемов работы с ножницами.</w:t>
      </w:r>
    </w:p>
    <w:p w:rsidR="008F355B" w:rsidRDefault="008F355B" w:rsidP="008F355B">
      <w:pPr>
        <w:pStyle w:val="a3"/>
      </w:pPr>
      <w:r>
        <w:t>2. Вырезание белых мест в эскизах. Необходимо следить, чтобы случайно не разрезать линии соединения элементов композиции.</w:t>
      </w:r>
    </w:p>
    <w:p w:rsidR="008F355B" w:rsidRDefault="008F355B" w:rsidP="008F355B">
      <w:pPr>
        <w:pStyle w:val="a3"/>
      </w:pPr>
      <w:r>
        <w:t>3. Подклейка цветной бумаги. От точности и аккуратности данного вида деятельности зависит качество выполненной работы. Под «сетку» в свободную нишу подкладываем выбранный лист цветной бумаги или пленки и карандашом аккуратно, без нажима, обводим форму ниши. Вырезаем цветную деталь немного больше (на 2 – 3мм), чем наметили. Этот запас необходим для нанесения клея на цветную бумагу. Так подклеиваем все пустоты нашей «сетки».</w:t>
      </w:r>
    </w:p>
    <w:p w:rsidR="008F355B" w:rsidRDefault="008F355B" w:rsidP="008F355B">
      <w:pPr>
        <w:pStyle w:val="a3"/>
      </w:pPr>
      <w:r>
        <w:t>Во время выполнения работы следим за распределением и сочетанием цвета в композиции. Когда работа будет подклеена, еще раз обратить внимание на избыток клея, следы карандашной разметки. Все это необходимо аккуратно убрать.</w:t>
      </w:r>
    </w:p>
    <w:p w:rsidR="008F355B" w:rsidRDefault="008F355B" w:rsidP="008F355B">
      <w:pPr>
        <w:pStyle w:val="a3"/>
      </w:pPr>
      <w:r>
        <w:t>Список литературы</w:t>
      </w:r>
    </w:p>
    <w:p w:rsidR="008F355B" w:rsidRDefault="008F355B" w:rsidP="008F355B">
      <w:pPr>
        <w:pStyle w:val="a3"/>
      </w:pPr>
      <w:r>
        <w:t xml:space="preserve">1.  Белов, В. И. Очерки о народной эстетике [Текст]: учеб, пособие / В. И. Белов. - Ленинград. Просвещение, 1984. - 122 </w:t>
      </w:r>
      <w:proofErr w:type="gramStart"/>
      <w:r>
        <w:t>с</w:t>
      </w:r>
      <w:proofErr w:type="gramEnd"/>
      <w:r>
        <w:t>.</w:t>
      </w:r>
    </w:p>
    <w:p w:rsidR="008F355B" w:rsidRDefault="008F355B" w:rsidP="008F355B">
      <w:pPr>
        <w:pStyle w:val="a3"/>
      </w:pPr>
      <w:r>
        <w:t xml:space="preserve">2.  Василенко, В. М. Народное искусство: Избранные труды о народном творчестве X - </w:t>
      </w:r>
      <w:proofErr w:type="spellStart"/>
      <w:r>
        <w:t>ХХвв</w:t>
      </w:r>
      <w:proofErr w:type="spellEnd"/>
      <w:r>
        <w:t xml:space="preserve">. [Текст]: учеб, пособие / В. М. Василенко. - М. Просвещение, 1974. - 325 </w:t>
      </w:r>
      <w:proofErr w:type="gramStart"/>
      <w:r>
        <w:t>с</w:t>
      </w:r>
      <w:proofErr w:type="gramEnd"/>
      <w:r>
        <w:t>.</w:t>
      </w:r>
    </w:p>
    <w:p w:rsidR="008F355B" w:rsidRDefault="008F355B" w:rsidP="008F355B">
      <w:pPr>
        <w:pStyle w:val="a3"/>
      </w:pPr>
      <w:r>
        <w:t>3.  Искусство батика. Модные изделия изысканного дизайна с использованием техники батика: энциклопедия художника / Издательство «</w:t>
      </w:r>
      <w:proofErr w:type="spellStart"/>
      <w:r>
        <w:t>Внешсигма</w:t>
      </w:r>
      <w:proofErr w:type="spellEnd"/>
      <w:r>
        <w:t xml:space="preserve">» - Москва, 2000. – 111 </w:t>
      </w:r>
      <w:proofErr w:type="gramStart"/>
      <w:r>
        <w:t>с</w:t>
      </w:r>
      <w:proofErr w:type="gramEnd"/>
      <w:r>
        <w:t>.</w:t>
      </w:r>
    </w:p>
    <w:p w:rsidR="008F355B" w:rsidRDefault="008F355B" w:rsidP="008F355B">
      <w:pPr>
        <w:pStyle w:val="a3"/>
      </w:pPr>
      <w:r>
        <w:t xml:space="preserve">4.  Некрасова, М. А. Народное искусство России [Текст]: учеб, пособие / М. А. Некрасова. М. Просвещение, 1983. - 314 </w:t>
      </w:r>
      <w:proofErr w:type="gramStart"/>
      <w:r>
        <w:t>с</w:t>
      </w:r>
      <w:proofErr w:type="gramEnd"/>
      <w:r>
        <w:t>.</w:t>
      </w:r>
    </w:p>
    <w:p w:rsidR="008F355B" w:rsidRDefault="008F355B" w:rsidP="008F355B">
      <w:pPr>
        <w:pStyle w:val="a3"/>
      </w:pPr>
      <w:r>
        <w:t xml:space="preserve">5.  </w:t>
      </w:r>
      <w:proofErr w:type="gramStart"/>
      <w:r>
        <w:t>Острой</w:t>
      </w:r>
      <w:proofErr w:type="gramEnd"/>
      <w:r>
        <w:t xml:space="preserve">, О. С., </w:t>
      </w:r>
      <w:proofErr w:type="spellStart"/>
      <w:r>
        <w:t>Саксонова</w:t>
      </w:r>
      <w:proofErr w:type="spellEnd"/>
      <w:r>
        <w:t xml:space="preserve"> И. Х. Изобразительное и прикладное искусство: Библиографическое пособие [Текст]: учеб, пособие / О. С. </w:t>
      </w:r>
      <w:proofErr w:type="gramStart"/>
      <w:r>
        <w:t>Острой</w:t>
      </w:r>
      <w:proofErr w:type="gramEnd"/>
      <w:r>
        <w:t xml:space="preserve">., И. Х. </w:t>
      </w:r>
      <w:proofErr w:type="spellStart"/>
      <w:r>
        <w:t>Саксонова</w:t>
      </w:r>
      <w:proofErr w:type="spellEnd"/>
      <w:r>
        <w:t xml:space="preserve">. М. Педагогика, - 1986. - 93 </w:t>
      </w:r>
      <w:proofErr w:type="gramStart"/>
      <w:r>
        <w:t>с</w:t>
      </w:r>
      <w:proofErr w:type="gramEnd"/>
      <w:r>
        <w:t>.</w:t>
      </w:r>
    </w:p>
    <w:p w:rsidR="002A2975" w:rsidRDefault="002A2975"/>
    <w:sectPr w:rsidR="002A2975" w:rsidSect="002A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4D84"/>
    <w:multiLevelType w:val="multilevel"/>
    <w:tmpl w:val="D2D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76B28"/>
    <w:multiLevelType w:val="multilevel"/>
    <w:tmpl w:val="527C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4E"/>
    <w:rsid w:val="002A2975"/>
    <w:rsid w:val="00334E4E"/>
    <w:rsid w:val="008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1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2015-08-04T13:47:00Z</dcterms:created>
  <dcterms:modified xsi:type="dcterms:W3CDTF">2015-08-04T14:04:00Z</dcterms:modified>
</cp:coreProperties>
</file>