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EA" w:rsidRPr="008E4BEA" w:rsidRDefault="008E4BEA" w:rsidP="008E4B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E4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Урок №_____________</w:t>
      </w:r>
      <w:r w:rsidRPr="008E4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Pr="008E4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Pr="008E4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  <w:t>«</w:t>
      </w:r>
      <w:proofErr w:type="gramEnd"/>
      <w:r w:rsidRPr="008E4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_____»__________</w:t>
      </w:r>
    </w:p>
    <w:p w:rsidR="0054384D" w:rsidRPr="008E4BEA" w:rsidRDefault="0054384D" w:rsidP="008E4B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E4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Тема. </w:t>
      </w:r>
      <w:bookmarkStart w:id="0" w:name="_GoBack"/>
      <w:proofErr w:type="spellStart"/>
      <w:r w:rsidRPr="008E4BEA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8E4BEA">
        <w:rPr>
          <w:rFonts w:ascii="Times New Roman" w:hAnsi="Times New Roman" w:cs="Times New Roman"/>
          <w:sz w:val="24"/>
          <w:szCs w:val="24"/>
        </w:rPr>
        <w:t>. «Сказка о мертвой царевне и о семи богатырях». Борьба добрых и злых сил</w:t>
      </w:r>
      <w:bookmarkEnd w:id="0"/>
      <w:r w:rsidRPr="008E4BEA">
        <w:rPr>
          <w:rFonts w:ascii="Times New Roman" w:hAnsi="Times New Roman" w:cs="Times New Roman"/>
          <w:sz w:val="24"/>
          <w:szCs w:val="24"/>
        </w:rPr>
        <w:t>.</w:t>
      </w:r>
    </w:p>
    <w:p w:rsidR="0054384D" w:rsidRPr="00671EF8" w:rsidRDefault="0054384D" w:rsidP="008E4B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71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Цели:</w:t>
      </w:r>
    </w:p>
    <w:p w:rsidR="0054384D" w:rsidRPr="00671EF8" w:rsidRDefault="0054384D" w:rsidP="008E4B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1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раскрыть нравственный смысл сказки А.С. Пушкина, рассмотреть категории добра и зла на примере данной сказки;</w:t>
      </w:r>
    </w:p>
    <w:p w:rsidR="0054384D" w:rsidRPr="00671EF8" w:rsidRDefault="0054384D" w:rsidP="008E4B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1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продолжить обучение элементам анализа художественного текста, умению сравнивать, обобщать;</w:t>
      </w:r>
    </w:p>
    <w:p w:rsidR="0054384D" w:rsidRPr="008E4BEA" w:rsidRDefault="0054384D" w:rsidP="008E4B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1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прочной нравственной позиции, положительных ориентаций на распознавание истинной красоты.</w:t>
      </w:r>
    </w:p>
    <w:p w:rsidR="008E4BEA" w:rsidRPr="008E4BEA" w:rsidRDefault="008E4BEA" w:rsidP="008E4B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Формируемые УУД:</w:t>
      </w:r>
    </w:p>
    <w:p w:rsidR="008E4BEA" w:rsidRPr="008E4BEA" w:rsidRDefault="008E4BEA" w:rsidP="008E4B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Личностные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: знать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историю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рождения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сюжета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сказки</w:t>
      </w:r>
      <w:proofErr w:type="spellEnd"/>
    </w:p>
    <w:p w:rsidR="008E4BEA" w:rsidRPr="008E4BEA" w:rsidRDefault="008E4BEA" w:rsidP="008E4B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Метапредметные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: ставить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учебную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задачу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под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руковод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ством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учителя, 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отработка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умения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выразительно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читать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стихотворение</w:t>
      </w:r>
      <w:proofErr w:type="spellEnd"/>
    </w:p>
    <w:p w:rsidR="008E4BEA" w:rsidRPr="00671EF8" w:rsidRDefault="008E4BEA" w:rsidP="008E4B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Предметные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: знать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особенности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стихотворной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сказки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понимать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систему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образов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основные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мотивы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(добро и зло,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противостояние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красоты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внешней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красоты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душевной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);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уметь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отбирать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материал</w:t>
      </w:r>
      <w:proofErr w:type="spellEnd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характеристики </w:t>
      </w:r>
      <w:proofErr w:type="spellStart"/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героев</w:t>
      </w:r>
      <w:proofErr w:type="spellEnd"/>
    </w:p>
    <w:p w:rsidR="0054384D" w:rsidRPr="00671EF8" w:rsidRDefault="0054384D" w:rsidP="008E4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1E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Методические приемы:</w:t>
      </w:r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71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беседа, анализ эпизодов, выразительное чтение сказки.</w:t>
      </w:r>
    </w:p>
    <w:p w:rsidR="0054384D" w:rsidRPr="00671EF8" w:rsidRDefault="0054384D" w:rsidP="008E4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1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Оборудование урока:</w:t>
      </w:r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71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текст «Сказки о мертвой царевне и семи богатырях», иллюстрации к сказке, портрет </w:t>
      </w:r>
      <w:proofErr w:type="spellStart"/>
      <w:r w:rsidRPr="00671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А.С.Пушкина</w:t>
      </w:r>
      <w:proofErr w:type="spellEnd"/>
      <w:r w:rsidRPr="00671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E4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видео</w:t>
      </w:r>
    </w:p>
    <w:p w:rsidR="0054384D" w:rsidRPr="00671EF8" w:rsidRDefault="0054384D" w:rsidP="008E4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1EF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 доске эпиграф</w:t>
      </w:r>
      <w:r w:rsidRPr="00671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</w:tblGrid>
      <w:tr w:rsidR="0054384D" w:rsidRPr="008E4BEA" w:rsidTr="00B650FC">
        <w:trPr>
          <w:jc w:val="right"/>
        </w:trPr>
        <w:tc>
          <w:tcPr>
            <w:tcW w:w="0" w:type="auto"/>
            <w:shd w:val="clear" w:color="auto" w:fill="auto"/>
            <w:hideMark/>
          </w:tcPr>
          <w:p w:rsidR="0054384D" w:rsidRPr="00671EF8" w:rsidRDefault="0054384D" w:rsidP="008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Лишь добро одно бессмертно.</w:t>
            </w:r>
            <w:r w:rsidRPr="008E4B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1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Зло подолгу не живет.</w:t>
            </w:r>
            <w:r w:rsidRPr="008E4B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71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71EF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Шота Руставели</w:t>
            </w:r>
          </w:p>
        </w:tc>
      </w:tr>
      <w:tr w:rsidR="0054384D" w:rsidRPr="008E4BEA" w:rsidTr="00B650FC">
        <w:trPr>
          <w:jc w:val="right"/>
        </w:trPr>
        <w:tc>
          <w:tcPr>
            <w:tcW w:w="0" w:type="auto"/>
            <w:shd w:val="clear" w:color="auto" w:fill="auto"/>
          </w:tcPr>
          <w:p w:rsidR="0054384D" w:rsidRPr="008E4BEA" w:rsidRDefault="0054384D" w:rsidP="008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84D" w:rsidRPr="008E4BEA" w:rsidRDefault="0054384D" w:rsidP="008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4384D" w:rsidRPr="008E4BEA" w:rsidRDefault="0054384D" w:rsidP="008E4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BEA">
        <w:rPr>
          <w:rFonts w:ascii="Times New Roman" w:hAnsi="Times New Roman" w:cs="Times New Roman"/>
          <w:sz w:val="24"/>
          <w:szCs w:val="24"/>
        </w:rPr>
        <w:t>Ход урока</w:t>
      </w:r>
    </w:p>
    <w:p w:rsidR="0054384D" w:rsidRPr="008E4BEA" w:rsidRDefault="0054384D" w:rsidP="008E4BEA">
      <w:pPr>
        <w:pStyle w:val="a5"/>
        <w:numPr>
          <w:ilvl w:val="0"/>
          <w:numId w:val="2"/>
        </w:numPr>
        <w:spacing w:after="0"/>
        <w:ind w:left="0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8E4BEA">
        <w:rPr>
          <w:rStyle w:val="a3"/>
          <w:rFonts w:ascii="Times New Roman" w:hAnsi="Times New Roman" w:cs="Times New Roman"/>
          <w:sz w:val="24"/>
          <w:szCs w:val="24"/>
        </w:rPr>
        <w:t>Огргмомент</w:t>
      </w:r>
      <w:proofErr w:type="spellEnd"/>
    </w:p>
    <w:p w:rsidR="0054384D" w:rsidRPr="008E4BEA" w:rsidRDefault="0054384D" w:rsidP="008E4BEA">
      <w:pPr>
        <w:pStyle w:val="a5"/>
        <w:numPr>
          <w:ilvl w:val="0"/>
          <w:numId w:val="2"/>
        </w:numPr>
        <w:spacing w:after="0"/>
        <w:ind w:left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E4BEA">
        <w:rPr>
          <w:rStyle w:val="a3"/>
          <w:rFonts w:ascii="Times New Roman" w:hAnsi="Times New Roman" w:cs="Times New Roman"/>
          <w:sz w:val="24"/>
          <w:szCs w:val="24"/>
        </w:rPr>
        <w:t xml:space="preserve"> Проверка домашнего задания</w:t>
      </w:r>
      <w:r w:rsidRPr="008E4BEA">
        <w:rPr>
          <w:rFonts w:ascii="Times New Roman" w:hAnsi="Times New Roman" w:cs="Times New Roman"/>
          <w:sz w:val="24"/>
          <w:szCs w:val="24"/>
        </w:rPr>
        <w:br/>
      </w:r>
      <w:r w:rsidRPr="008E4BEA">
        <w:rPr>
          <w:rFonts w:ascii="Times New Roman" w:hAnsi="Times New Roman" w:cs="Times New Roman"/>
          <w:sz w:val="24"/>
          <w:szCs w:val="24"/>
        </w:rPr>
        <w:t>У</w:t>
      </w:r>
      <w:r w:rsidRPr="008E4BEA">
        <w:rPr>
          <w:rFonts w:ascii="Times New Roman" w:hAnsi="Times New Roman" w:cs="Times New Roman"/>
          <w:sz w:val="24"/>
          <w:szCs w:val="24"/>
        </w:rPr>
        <w:t>ченик</w:t>
      </w:r>
      <w:r w:rsidRPr="008E4BEA">
        <w:rPr>
          <w:rFonts w:ascii="Times New Roman" w:hAnsi="Times New Roman" w:cs="Times New Roman"/>
          <w:sz w:val="24"/>
          <w:szCs w:val="24"/>
        </w:rPr>
        <w:t>и</w:t>
      </w:r>
      <w:r w:rsidRPr="008E4BEA">
        <w:rPr>
          <w:rFonts w:ascii="Times New Roman" w:hAnsi="Times New Roman" w:cs="Times New Roman"/>
          <w:sz w:val="24"/>
          <w:szCs w:val="24"/>
        </w:rPr>
        <w:t xml:space="preserve"> рассказывают о поэте. </w:t>
      </w:r>
      <w:r w:rsidRPr="008E4BEA">
        <w:rPr>
          <w:rFonts w:ascii="Times New Roman" w:hAnsi="Times New Roman" w:cs="Times New Roman"/>
          <w:sz w:val="24"/>
          <w:szCs w:val="24"/>
        </w:rPr>
        <w:br/>
      </w:r>
      <w:r w:rsidRPr="008E4BEA">
        <w:rPr>
          <w:rFonts w:ascii="Times New Roman" w:hAnsi="Times New Roman" w:cs="Times New Roman"/>
          <w:i/>
          <w:sz w:val="24"/>
          <w:szCs w:val="24"/>
        </w:rPr>
        <w:t>     </w:t>
      </w:r>
      <w:r w:rsidRPr="008E4BE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E4BEA">
        <w:rPr>
          <w:rFonts w:ascii="Times New Roman" w:hAnsi="Times New Roman" w:cs="Times New Roman"/>
          <w:b/>
          <w:i/>
          <w:sz w:val="24"/>
          <w:szCs w:val="24"/>
        </w:rPr>
        <w:t xml:space="preserve"> Примерное с</w:t>
      </w:r>
      <w:r w:rsidRPr="008E4BEA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ообщения учеников</w:t>
      </w:r>
      <w:r w:rsidRPr="008E4BE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E4BEA">
        <w:rPr>
          <w:rFonts w:ascii="Times New Roman" w:hAnsi="Times New Roman" w:cs="Times New Roman"/>
          <w:sz w:val="24"/>
          <w:szCs w:val="24"/>
        </w:rPr>
        <w:t xml:space="preserve">      Александр Сергеевич Пушкин родился в Москве в </w:t>
      </w:r>
      <w:smartTag w:uri="urn:schemas-microsoft-com:office:smarttags" w:element="metricconverter">
        <w:smartTagPr>
          <w:attr w:name="ProductID" w:val="1799 г"/>
        </w:smartTagPr>
        <w:r w:rsidRPr="008E4BEA">
          <w:rPr>
            <w:rFonts w:ascii="Times New Roman" w:hAnsi="Times New Roman" w:cs="Times New Roman"/>
            <w:sz w:val="24"/>
            <w:szCs w:val="24"/>
          </w:rPr>
          <w:t>1799 г</w:t>
        </w:r>
      </w:smartTag>
      <w:r w:rsidRPr="008E4BEA">
        <w:rPr>
          <w:rFonts w:ascii="Times New Roman" w:hAnsi="Times New Roman" w:cs="Times New Roman"/>
          <w:sz w:val="24"/>
          <w:szCs w:val="24"/>
        </w:rPr>
        <w:t>. Пушкин рос в семье, где очень любили литературу и поэзию. И отец, и дядя мальчика сочиняли стихи. Страсть к поэзии у Пушкина проявилась очень рано. Уже в семь лет он сочинял на французском языке маленькие комедии и разыгрывал их перед своей сестренкой Оленькой. К одиннадцати годам он перечитал всю библиотеку отца.</w:t>
      </w:r>
      <w:r w:rsidRPr="008E4BEA">
        <w:rPr>
          <w:rFonts w:ascii="Times New Roman" w:hAnsi="Times New Roman" w:cs="Times New Roman"/>
          <w:sz w:val="24"/>
          <w:szCs w:val="24"/>
        </w:rPr>
        <w:br/>
        <w:t>      Учился Пушкин в Царскосельском лицее. Его учили прекрасные преподаватели. Рядом, во дворце, жил царь Александр I. Дворец и Лицей окружал замечательный парк. Пушкин любил гулять там с друзьями. Лицейской дружбе поэт оставался верен всю жизнь.</w:t>
      </w:r>
      <w:r w:rsidRPr="008E4BEA">
        <w:rPr>
          <w:rFonts w:ascii="Times New Roman" w:hAnsi="Times New Roman" w:cs="Times New Roman"/>
          <w:sz w:val="24"/>
          <w:szCs w:val="24"/>
        </w:rPr>
        <w:br/>
        <w:t>      После окончания Лицея Пушкин стал известен своими вольнолюбивыми стихами. За это он был отправлен сначала в южную ссылку, а затем в собственное имение Михайловское. После ссылки он женился на Наталье Николаевне Гончаровой, жил в Москве и в Петербурге.</w:t>
      </w:r>
      <w:r w:rsidRPr="008E4BEA">
        <w:rPr>
          <w:rFonts w:ascii="Times New Roman" w:hAnsi="Times New Roman" w:cs="Times New Roman"/>
          <w:sz w:val="24"/>
          <w:szCs w:val="24"/>
        </w:rPr>
        <w:br/>
        <w:t xml:space="preserve">      Пушкин написал много прекрасных стихотворений и поэм, прозаические повести и </w:t>
      </w:r>
      <w:r w:rsidRPr="008E4BEA">
        <w:rPr>
          <w:rFonts w:ascii="Times New Roman" w:hAnsi="Times New Roman" w:cs="Times New Roman"/>
          <w:sz w:val="24"/>
          <w:szCs w:val="24"/>
        </w:rPr>
        <w:lastRenderedPageBreak/>
        <w:t>роман в стихах «Евгений Онегин».</w:t>
      </w:r>
      <w:r w:rsidRPr="008E4BEA">
        <w:rPr>
          <w:rFonts w:ascii="Times New Roman" w:hAnsi="Times New Roman" w:cs="Times New Roman"/>
          <w:sz w:val="24"/>
          <w:szCs w:val="24"/>
        </w:rPr>
        <w:br/>
        <w:t>      Поэт погиб на дуэли, когда ему было 37 лет. Уже больше двухсот лет прошло со дня рождения поэта, а его произведения читают и любят люди во многих странах мира.</w:t>
      </w:r>
      <w:r w:rsidRPr="008E4BEA">
        <w:rPr>
          <w:rFonts w:ascii="Times New Roman" w:hAnsi="Times New Roman" w:cs="Times New Roman"/>
          <w:sz w:val="24"/>
          <w:szCs w:val="24"/>
        </w:rPr>
        <w:br/>
      </w:r>
      <w:r w:rsidRPr="008E4BEA">
        <w:rPr>
          <w:rFonts w:ascii="Times New Roman" w:hAnsi="Times New Roman" w:cs="Times New Roman"/>
          <w:sz w:val="24"/>
          <w:szCs w:val="24"/>
        </w:rPr>
        <w:br/>
        <w:t>      </w:t>
      </w:r>
      <w:r w:rsidRPr="008E4BEA">
        <w:rPr>
          <w:rStyle w:val="a3"/>
          <w:rFonts w:ascii="Times New Roman" w:hAnsi="Times New Roman" w:cs="Times New Roman"/>
          <w:sz w:val="24"/>
          <w:szCs w:val="24"/>
        </w:rPr>
        <w:t>Выразительное чтение наизусть</w:t>
      </w:r>
      <w:r w:rsidRPr="008E4BEA">
        <w:rPr>
          <w:rFonts w:ascii="Times New Roman" w:hAnsi="Times New Roman" w:cs="Times New Roman"/>
          <w:sz w:val="24"/>
          <w:szCs w:val="24"/>
        </w:rPr>
        <w:br/>
        <w:t>      Слушаем выразительное чтение наизусть отрывка из поэмы «Руслан и Людмила» или стихотворения «Няне», рассматриваем рисунки учеников.</w:t>
      </w:r>
      <w:r w:rsidRPr="008E4BEA">
        <w:rPr>
          <w:rFonts w:ascii="Times New Roman" w:hAnsi="Times New Roman" w:cs="Times New Roman"/>
          <w:sz w:val="24"/>
          <w:szCs w:val="24"/>
        </w:rPr>
        <w:br/>
      </w:r>
      <w:r w:rsidRPr="008E4BEA">
        <w:rPr>
          <w:rFonts w:ascii="Times New Roman" w:hAnsi="Times New Roman" w:cs="Times New Roman"/>
          <w:sz w:val="24"/>
          <w:szCs w:val="24"/>
        </w:rPr>
        <w:br/>
        <w:t>      </w:t>
      </w:r>
      <w:r w:rsidRPr="008E4BEA">
        <w:rPr>
          <w:rFonts w:ascii="Times New Roman" w:hAnsi="Times New Roman" w:cs="Times New Roman"/>
          <w:b/>
          <w:sz w:val="24"/>
          <w:szCs w:val="24"/>
        </w:rPr>
        <w:t>Ι</w:t>
      </w:r>
      <w:r w:rsidRPr="008E4BEA">
        <w:rPr>
          <w:rStyle w:val="a4"/>
          <w:rFonts w:ascii="Times New Roman" w:hAnsi="Times New Roman" w:cs="Times New Roman"/>
          <w:sz w:val="24"/>
          <w:szCs w:val="24"/>
        </w:rPr>
        <w:t>II. «Сказка о мертвой царевне и о семи богатырях». Истоки сказки</w:t>
      </w:r>
      <w:r w:rsidRPr="008E4BEA">
        <w:rPr>
          <w:rFonts w:ascii="Times New Roman" w:hAnsi="Times New Roman" w:cs="Times New Roman"/>
          <w:sz w:val="24"/>
          <w:szCs w:val="24"/>
        </w:rPr>
        <w:br/>
        <w:t>      </w:t>
      </w:r>
      <w:r w:rsidRPr="008E4BEA">
        <w:rPr>
          <w:rStyle w:val="a3"/>
          <w:rFonts w:ascii="Times New Roman" w:hAnsi="Times New Roman" w:cs="Times New Roman"/>
          <w:b/>
          <w:sz w:val="24"/>
          <w:szCs w:val="24"/>
        </w:rPr>
        <w:t>Слово учителя</w:t>
      </w:r>
      <w:r w:rsidRPr="008E4BEA">
        <w:rPr>
          <w:rFonts w:ascii="Times New Roman" w:hAnsi="Times New Roman" w:cs="Times New Roman"/>
          <w:sz w:val="24"/>
          <w:szCs w:val="24"/>
        </w:rPr>
        <w:br/>
        <w:t>      В 1812—1814 гг. Якоб и Вильгельм Гримм издали «Детские и семейные сказки», в 1816—1818 гг. — «Немецкие предания».</w:t>
      </w:r>
      <w:r w:rsidRPr="008E4BEA">
        <w:rPr>
          <w:rFonts w:ascii="Times New Roman" w:hAnsi="Times New Roman" w:cs="Times New Roman"/>
          <w:sz w:val="24"/>
          <w:szCs w:val="24"/>
        </w:rPr>
        <w:br/>
        <w:t xml:space="preserve">      В </w:t>
      </w:r>
      <w:smartTag w:uri="urn:schemas-microsoft-com:office:smarttags" w:element="metricconverter">
        <w:smartTagPr>
          <w:attr w:name="ProductID" w:val="1818 г"/>
        </w:smartTagPr>
        <w:r w:rsidRPr="008E4BEA">
          <w:rPr>
            <w:rFonts w:ascii="Times New Roman" w:hAnsi="Times New Roman" w:cs="Times New Roman"/>
            <w:sz w:val="24"/>
            <w:szCs w:val="24"/>
          </w:rPr>
          <w:t>1818 г</w:t>
        </w:r>
      </w:smartTag>
      <w:r w:rsidRPr="008E4BEA">
        <w:rPr>
          <w:rFonts w:ascii="Times New Roman" w:hAnsi="Times New Roman" w:cs="Times New Roman"/>
          <w:sz w:val="24"/>
          <w:szCs w:val="24"/>
        </w:rPr>
        <w:t xml:space="preserve">. под названием «Древние российские стихотворения» был издан с музыкальными нотами сборник русских былин, исторических и лирических песен, духовных стихов и </w:t>
      </w:r>
      <w:proofErr w:type="spellStart"/>
      <w:r w:rsidRPr="008E4BEA">
        <w:rPr>
          <w:rFonts w:ascii="Times New Roman" w:hAnsi="Times New Roman" w:cs="Times New Roman"/>
          <w:sz w:val="24"/>
          <w:szCs w:val="24"/>
        </w:rPr>
        <w:t>скоморошин</w:t>
      </w:r>
      <w:proofErr w:type="spellEnd"/>
      <w:r w:rsidRPr="008E4BEA">
        <w:rPr>
          <w:rFonts w:ascii="Times New Roman" w:hAnsi="Times New Roman" w:cs="Times New Roman"/>
          <w:sz w:val="24"/>
          <w:szCs w:val="24"/>
        </w:rPr>
        <w:t xml:space="preserve">, составленный </w:t>
      </w:r>
      <w:proofErr w:type="spellStart"/>
      <w:r w:rsidRPr="008E4BEA">
        <w:rPr>
          <w:rFonts w:ascii="Times New Roman" w:hAnsi="Times New Roman" w:cs="Times New Roman"/>
          <w:sz w:val="24"/>
          <w:szCs w:val="24"/>
        </w:rPr>
        <w:t>Киршей</w:t>
      </w:r>
      <w:proofErr w:type="spellEnd"/>
      <w:r w:rsidRPr="008E4BEA">
        <w:rPr>
          <w:rFonts w:ascii="Times New Roman" w:hAnsi="Times New Roman" w:cs="Times New Roman"/>
          <w:sz w:val="24"/>
          <w:szCs w:val="24"/>
        </w:rPr>
        <w:t xml:space="preserve"> Даниловым, жившем в XVIII столетии. Интерес к традиционной культуре и истории народа поддерживал выпуск «Истории государства Российского» Н. М. Карамзина. Вскоре Пушкин создает поэму «Руслан и Людмила» (опубликована в </w:t>
      </w:r>
      <w:smartTag w:uri="urn:schemas-microsoft-com:office:smarttags" w:element="metricconverter">
        <w:smartTagPr>
          <w:attr w:name="ProductID" w:val="1820 г"/>
        </w:smartTagPr>
        <w:r w:rsidRPr="008E4BEA">
          <w:rPr>
            <w:rFonts w:ascii="Times New Roman" w:hAnsi="Times New Roman" w:cs="Times New Roman"/>
            <w:sz w:val="24"/>
            <w:szCs w:val="24"/>
          </w:rPr>
          <w:t>1820 г</w:t>
        </w:r>
      </w:smartTag>
      <w:r w:rsidRPr="008E4BEA">
        <w:rPr>
          <w:rFonts w:ascii="Times New Roman" w:hAnsi="Times New Roman" w:cs="Times New Roman"/>
          <w:sz w:val="24"/>
          <w:szCs w:val="24"/>
        </w:rPr>
        <w:t>.), в которой исторические мотивы вплетаются в сказочный сюжет.</w:t>
      </w:r>
      <w:r w:rsidRPr="008E4BEA">
        <w:rPr>
          <w:rFonts w:ascii="Times New Roman" w:hAnsi="Times New Roman" w:cs="Times New Roman"/>
          <w:sz w:val="24"/>
          <w:szCs w:val="24"/>
        </w:rPr>
        <w:br/>
        <w:t xml:space="preserve">      Внимание передовых членов дворянского общества постепенно обращается к народной культуре. В ссылке в Михайловском А. С. Пушкин не просто слушает сказки няни Арины Родионовны, но делает конспекты (краткие записи) этих сказок. В шутливом споре с В. А. Жуковским о лучшей обработке народной сказки Пушкин опирается именно на эти записи. Тогда, летом </w:t>
      </w:r>
      <w:smartTag w:uri="urn:schemas-microsoft-com:office:smarttags" w:element="metricconverter">
        <w:smartTagPr>
          <w:attr w:name="ProductID" w:val="1831 г"/>
        </w:smartTagPr>
        <w:r w:rsidRPr="008E4BEA">
          <w:rPr>
            <w:rFonts w:ascii="Times New Roman" w:hAnsi="Times New Roman" w:cs="Times New Roman"/>
            <w:sz w:val="24"/>
            <w:szCs w:val="24"/>
          </w:rPr>
          <w:t>1831 г</w:t>
        </w:r>
      </w:smartTag>
      <w:r w:rsidRPr="008E4BEA">
        <w:rPr>
          <w:rFonts w:ascii="Times New Roman" w:hAnsi="Times New Roman" w:cs="Times New Roman"/>
          <w:sz w:val="24"/>
          <w:szCs w:val="24"/>
        </w:rPr>
        <w:t xml:space="preserve">., он пишет «Сказку о царе </w:t>
      </w:r>
      <w:proofErr w:type="spellStart"/>
      <w:r w:rsidRPr="008E4BEA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8E4BEA">
        <w:rPr>
          <w:rFonts w:ascii="Times New Roman" w:hAnsi="Times New Roman" w:cs="Times New Roman"/>
          <w:sz w:val="24"/>
          <w:szCs w:val="24"/>
        </w:rPr>
        <w:t>...».</w:t>
      </w:r>
      <w:r w:rsidRPr="008E4BEA">
        <w:rPr>
          <w:rFonts w:ascii="Times New Roman" w:hAnsi="Times New Roman" w:cs="Times New Roman"/>
          <w:sz w:val="24"/>
          <w:szCs w:val="24"/>
        </w:rPr>
        <w:br/>
        <w:t xml:space="preserve">      Спустя два года, осенью </w:t>
      </w:r>
      <w:smartTag w:uri="urn:schemas-microsoft-com:office:smarttags" w:element="metricconverter">
        <w:smartTagPr>
          <w:attr w:name="ProductID" w:val="1833 г"/>
        </w:smartTagPr>
        <w:r w:rsidRPr="008E4BEA">
          <w:rPr>
            <w:rFonts w:ascii="Times New Roman" w:hAnsi="Times New Roman" w:cs="Times New Roman"/>
            <w:sz w:val="24"/>
            <w:szCs w:val="24"/>
          </w:rPr>
          <w:t>1833 г</w:t>
        </w:r>
      </w:smartTag>
      <w:r w:rsidRPr="008E4BEA">
        <w:rPr>
          <w:rFonts w:ascii="Times New Roman" w:hAnsi="Times New Roman" w:cs="Times New Roman"/>
          <w:sz w:val="24"/>
          <w:szCs w:val="24"/>
        </w:rPr>
        <w:t xml:space="preserve">. (т. е. в знаменитую Болдинскую осень), Пушкин закончил «Сказку о мертвой царевне». Сюжетно эта сказка перекликается со «Спящей царевной» В. А. Жуковского, но он опирался на записи европейских сказок, а </w:t>
      </w:r>
      <w:proofErr w:type="spellStart"/>
      <w:r w:rsidRPr="008E4BE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E4BEA">
        <w:rPr>
          <w:rFonts w:ascii="Times New Roman" w:hAnsi="Times New Roman" w:cs="Times New Roman"/>
          <w:sz w:val="24"/>
          <w:szCs w:val="24"/>
        </w:rPr>
        <w:t>. С. Пушкин взял за основу записанный им русский народный сюжет.</w:t>
      </w:r>
      <w:r w:rsidRPr="008E4BEA">
        <w:rPr>
          <w:rFonts w:ascii="Times New Roman" w:hAnsi="Times New Roman" w:cs="Times New Roman"/>
          <w:sz w:val="24"/>
          <w:szCs w:val="24"/>
        </w:rPr>
        <w:br/>
      </w:r>
      <w:r w:rsidRPr="008E4BEA">
        <w:rPr>
          <w:rFonts w:ascii="Times New Roman" w:hAnsi="Times New Roman" w:cs="Times New Roman"/>
          <w:sz w:val="24"/>
          <w:szCs w:val="24"/>
        </w:rPr>
        <w:br/>
        <w:t>      </w:t>
      </w:r>
      <w:r w:rsidRPr="008E4BEA">
        <w:rPr>
          <w:rStyle w:val="a4"/>
          <w:rFonts w:ascii="Times New Roman" w:hAnsi="Times New Roman" w:cs="Times New Roman"/>
          <w:sz w:val="24"/>
          <w:szCs w:val="24"/>
        </w:rPr>
        <w:t>IV</w:t>
      </w:r>
      <w:r w:rsidRPr="008E4BEA">
        <w:rPr>
          <w:rStyle w:val="a4"/>
          <w:rFonts w:ascii="Times New Roman" w:hAnsi="Times New Roman" w:cs="Times New Roman"/>
          <w:sz w:val="24"/>
          <w:szCs w:val="24"/>
        </w:rPr>
        <w:t>. </w:t>
      </w:r>
      <w:r w:rsidRPr="008E4BEA">
        <w:rPr>
          <w:rStyle w:val="a4"/>
          <w:rFonts w:ascii="Times New Roman" w:hAnsi="Times New Roman" w:cs="Times New Roman"/>
          <w:sz w:val="24"/>
          <w:szCs w:val="24"/>
        </w:rPr>
        <w:t>Просмотр видео</w:t>
      </w:r>
    </w:p>
    <w:p w:rsidR="008E4BEA" w:rsidRPr="008E4BEA" w:rsidRDefault="0054384D" w:rsidP="008E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BEA">
        <w:rPr>
          <w:rStyle w:val="a3"/>
          <w:rFonts w:ascii="Times New Roman" w:hAnsi="Times New Roman" w:cs="Times New Roman"/>
          <w:sz w:val="24"/>
          <w:szCs w:val="24"/>
        </w:rPr>
        <w:t>Выразительное чтение сказки</w:t>
      </w:r>
      <w:r w:rsidRPr="008E4BEA">
        <w:rPr>
          <w:rFonts w:ascii="Times New Roman" w:hAnsi="Times New Roman" w:cs="Times New Roman"/>
          <w:sz w:val="24"/>
          <w:szCs w:val="24"/>
        </w:rPr>
        <w:br/>
        <w:t xml:space="preserve">      Сказку читает учитель. На это требуется около 20 минут. После чтения можно задать такие </w:t>
      </w:r>
      <w:proofErr w:type="gramStart"/>
      <w:r w:rsidRPr="008E4BEA">
        <w:rPr>
          <w:rFonts w:ascii="Times New Roman" w:hAnsi="Times New Roman" w:cs="Times New Roman"/>
          <w:sz w:val="24"/>
          <w:szCs w:val="24"/>
        </w:rPr>
        <w:t>вопросы:</w:t>
      </w:r>
      <w:r w:rsidRPr="008E4BEA">
        <w:rPr>
          <w:rFonts w:ascii="Times New Roman" w:hAnsi="Times New Roman" w:cs="Times New Roman"/>
          <w:sz w:val="24"/>
          <w:szCs w:val="24"/>
        </w:rPr>
        <w:br/>
        <w:t>   </w:t>
      </w:r>
      <w:proofErr w:type="gramEnd"/>
      <w:r w:rsidRPr="008E4BEA">
        <w:rPr>
          <w:rFonts w:ascii="Times New Roman" w:hAnsi="Times New Roman" w:cs="Times New Roman"/>
          <w:sz w:val="24"/>
          <w:szCs w:val="24"/>
        </w:rPr>
        <w:t xml:space="preserve">   — Какое настроение вызвала у вас сказка Пушкина? </w:t>
      </w:r>
      <w:r w:rsidRPr="008E4BEA">
        <w:rPr>
          <w:rStyle w:val="a3"/>
          <w:rFonts w:ascii="Times New Roman" w:hAnsi="Times New Roman" w:cs="Times New Roman"/>
          <w:sz w:val="24"/>
          <w:szCs w:val="24"/>
        </w:rPr>
        <w:t>(1-й вопрос, с. 108.)</w:t>
      </w:r>
      <w:r w:rsidRPr="008E4BEA">
        <w:rPr>
          <w:rFonts w:ascii="Times New Roman" w:hAnsi="Times New Roman" w:cs="Times New Roman"/>
          <w:sz w:val="24"/>
          <w:szCs w:val="24"/>
        </w:rPr>
        <w:br/>
        <w:t>      «Сказка о мертвой царевне и о семи богатырях» вызывает хорошее, радостное настроение. Но сначала возникает чувство грусти, тревоги за судьбу царевны, и только когда королевич Елисей спасает царевну, грусть и печаль уходят.</w:t>
      </w:r>
      <w:r w:rsidRPr="008E4BEA">
        <w:rPr>
          <w:rFonts w:ascii="Times New Roman" w:hAnsi="Times New Roman" w:cs="Times New Roman"/>
          <w:sz w:val="24"/>
          <w:szCs w:val="24"/>
        </w:rPr>
        <w:br/>
        <w:t xml:space="preserve">      — Кто из героев особенно понравился вам? Кто вызвал другие чувства? </w:t>
      </w:r>
      <w:r w:rsidRPr="008E4BEA">
        <w:rPr>
          <w:rStyle w:val="a3"/>
          <w:rFonts w:ascii="Times New Roman" w:hAnsi="Times New Roman" w:cs="Times New Roman"/>
          <w:sz w:val="24"/>
          <w:szCs w:val="24"/>
        </w:rPr>
        <w:t>(2-й вопрос.)</w:t>
      </w:r>
      <w:r w:rsidRPr="008E4BEA">
        <w:rPr>
          <w:rFonts w:ascii="Times New Roman" w:hAnsi="Times New Roman" w:cs="Times New Roman"/>
          <w:sz w:val="24"/>
          <w:szCs w:val="24"/>
        </w:rPr>
        <w:br/>
        <w:t xml:space="preserve">      Детям обычно нравится молодая царевна, богатыри, </w:t>
      </w:r>
      <w:proofErr w:type="spellStart"/>
      <w:r w:rsidRPr="008E4BEA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8E4BEA">
        <w:rPr>
          <w:rFonts w:ascii="Times New Roman" w:hAnsi="Times New Roman" w:cs="Times New Roman"/>
          <w:sz w:val="24"/>
          <w:szCs w:val="24"/>
        </w:rPr>
        <w:t xml:space="preserve"> и королевич Елисей, а мачеха вызывает чувство возмущения.</w:t>
      </w:r>
      <w:r w:rsidRPr="008E4BEA">
        <w:rPr>
          <w:rFonts w:ascii="Times New Roman" w:hAnsi="Times New Roman" w:cs="Times New Roman"/>
          <w:sz w:val="24"/>
          <w:szCs w:val="24"/>
        </w:rPr>
        <w:br/>
      </w:r>
      <w:r w:rsidRPr="008E4BEA">
        <w:rPr>
          <w:rFonts w:ascii="Times New Roman" w:hAnsi="Times New Roman" w:cs="Times New Roman"/>
          <w:sz w:val="24"/>
          <w:szCs w:val="24"/>
        </w:rPr>
        <w:br/>
        <w:t>      </w:t>
      </w:r>
      <w:r w:rsidRPr="008E4BEA">
        <w:rPr>
          <w:rStyle w:val="a3"/>
          <w:rFonts w:ascii="Times New Roman" w:hAnsi="Times New Roman" w:cs="Times New Roman"/>
          <w:sz w:val="24"/>
          <w:szCs w:val="24"/>
        </w:rPr>
        <w:t>Домашнее задание</w:t>
      </w:r>
      <w:r w:rsidRPr="008E4BE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E4BEA" w:rsidRPr="008E4BEA">
        <w:rPr>
          <w:rFonts w:ascii="Times New Roman" w:hAnsi="Times New Roman" w:cs="Times New Roman"/>
          <w:sz w:val="24"/>
          <w:szCs w:val="24"/>
        </w:rPr>
        <w:t>Прочитать</w:t>
      </w:r>
      <w:proofErr w:type="gramEnd"/>
      <w:r w:rsidR="008E4BEA" w:rsidRPr="008E4BEA">
        <w:rPr>
          <w:rFonts w:ascii="Times New Roman" w:hAnsi="Times New Roman" w:cs="Times New Roman"/>
          <w:sz w:val="24"/>
          <w:szCs w:val="24"/>
        </w:rPr>
        <w:t xml:space="preserve"> сказку (с. 95 - 112),</w:t>
      </w:r>
    </w:p>
    <w:p w:rsidR="0054384D" w:rsidRPr="008E4BEA" w:rsidRDefault="008E4BEA" w:rsidP="008E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BEA">
        <w:rPr>
          <w:rFonts w:ascii="Times New Roman" w:hAnsi="Times New Roman" w:cs="Times New Roman"/>
          <w:sz w:val="24"/>
          <w:szCs w:val="24"/>
        </w:rPr>
        <w:t>Подготовить художественный пересказ эпизода «Спасение царевны», ответить на вопросы учебника с 3-го по 5-й (с. 112)</w:t>
      </w:r>
    </w:p>
    <w:sectPr w:rsidR="0054384D" w:rsidRPr="008E4BEA" w:rsidSect="008E4BEA">
      <w:pgSz w:w="11906" w:h="16838"/>
      <w:pgMar w:top="1134" w:right="850" w:bottom="1134" w:left="1701" w:header="708" w:footer="708" w:gutter="0"/>
      <w:pgBorders w:offsetFrom="page">
        <w:top w:val="dotDash" w:sz="12" w:space="24" w:color="70AD47" w:themeColor="accent6"/>
        <w:left w:val="dotDash" w:sz="12" w:space="24" w:color="70AD47" w:themeColor="accent6"/>
        <w:bottom w:val="dotDash" w:sz="12" w:space="24" w:color="70AD47" w:themeColor="accent6"/>
        <w:right w:val="dotDash" w:sz="12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15740"/>
    <w:multiLevelType w:val="hybridMultilevel"/>
    <w:tmpl w:val="FA7AB3A6"/>
    <w:lvl w:ilvl="0" w:tplc="7814F4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40718"/>
    <w:multiLevelType w:val="multilevel"/>
    <w:tmpl w:val="AA86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4D"/>
    <w:rsid w:val="00397566"/>
    <w:rsid w:val="0054384D"/>
    <w:rsid w:val="008E4BEA"/>
    <w:rsid w:val="00B4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10CA8-7624-4157-89E3-B3F708D6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4384D"/>
    <w:rPr>
      <w:i/>
      <w:iCs/>
    </w:rPr>
  </w:style>
  <w:style w:type="character" w:styleId="a4">
    <w:name w:val="Strong"/>
    <w:basedOn w:val="a0"/>
    <w:qFormat/>
    <w:rsid w:val="0054384D"/>
    <w:rPr>
      <w:b/>
      <w:bCs/>
    </w:rPr>
  </w:style>
  <w:style w:type="paragraph" w:customStyle="1" w:styleId="podzag1">
    <w:name w:val="podzag_1"/>
    <w:basedOn w:val="a"/>
    <w:rsid w:val="005438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5438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4B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2016-10-24T18:13:00Z</cp:lastPrinted>
  <dcterms:created xsi:type="dcterms:W3CDTF">2016-10-24T17:45:00Z</dcterms:created>
  <dcterms:modified xsi:type="dcterms:W3CDTF">2016-10-24T18:26:00Z</dcterms:modified>
</cp:coreProperties>
</file>