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74" w:rsidRPr="00710480" w:rsidRDefault="00F36B74" w:rsidP="00F36B74">
      <w:pPr>
        <w:spacing w:line="24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</w:rPr>
      </w:pPr>
      <w:r w:rsidRPr="00710480">
        <w:rPr>
          <w:rFonts w:ascii="Times New Roman" w:eastAsia="Times New Roman" w:hAnsi="Times New Roman" w:cs="Times New Roman"/>
          <w:color w:val="1D1B11" w:themeColor="background2" w:themeShade="1A"/>
        </w:rPr>
        <w:t>Грамматическая основа предложения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урока: урок усвоения новых знаний.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 совершенствование умения  находить грамматическую основу предложения; распознавать односоставные и двусоставные предложения.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>  УУД: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Личностные: 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умение отстаивать свое мнение, понимать значение и смысл обучения, оценивать усваиваемый материал.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Регулятивные: 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умение ставить цели; определять задачу; умение корректировать, исправлять ошибки и находить правильное решение.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Познавательные: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 смысловое чтение текста с извлечением полезной информации; поиск лишнего; работа по алгоритму, схеме.</w:t>
      </w:r>
      <w:proofErr w:type="gramEnd"/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Коммуникативные: 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 в парах; инициативное </w:t>
      </w:r>
      <w:proofErr w:type="spell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сотрудничество</w:t>
      </w:r>
      <w:proofErr w:type="gram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,у</w:t>
      </w:r>
      <w:proofErr w:type="gram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мение</w:t>
      </w:r>
      <w:proofErr w:type="spell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 слышать друг друга при поиске решения.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Структура урока: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1.Организационный момент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2.Актуализация знаний учащихся  (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повторение, орфографический тренинг</w:t>
      </w: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);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возникновение проблемной ситуации.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3.Постановка  учебной задачи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« Открытие нового знания» (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этап изучения новых знаний и способов действий</w:t>
      </w: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5.Первичное закрепление (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этап закрепления  знаний и способов действий</w:t>
      </w: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6.Самостоятельная работа с самопроверкой (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работа в парах с взаимопроверкой</w:t>
      </w: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7.Включение нового знания в систему знаний и повторение (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обобщение усвоенного и включение его в систему ранее усвоенных </w:t>
      </w:r>
      <w:proofErr w:type="spell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ЗУНов</w:t>
      </w:r>
      <w:proofErr w:type="spell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 и УУД)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8.Рефпексия деятельности (итог урока)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Домашнее задание.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Оборудование урока: учебники и тетради с </w:t>
      </w:r>
      <w:proofErr w:type="spellStart"/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>печ</w:t>
      </w:r>
      <w:proofErr w:type="spellEnd"/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основой под редакцией  Л. М. </w:t>
      </w:r>
      <w:proofErr w:type="spellStart"/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>Рыбченковой</w:t>
      </w:r>
      <w:proofErr w:type="spellEnd"/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>, карточки, компьютер, проектор.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1.Орг. момент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2.Актуализация знаний</w:t>
      </w:r>
      <w:proofErr w:type="gramStart"/>
      <w:r w:rsidRPr="00710480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 xml:space="preserve"> .</w:t>
      </w:r>
      <w:proofErr w:type="gramEnd"/>
      <w:r w:rsidRPr="00710480">
        <w:rPr>
          <w:rFonts w:ascii="Calibri" w:eastAsia="Times New Roman" w:hAnsi="Calibri" w:cs="Calibri"/>
          <w:color w:val="000000"/>
          <w:lang w:eastAsia="ru-RU"/>
        </w:rPr>
        <w:t> 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Учитель: Итак, ребята, начинаем наш </w:t>
      </w:r>
      <w:proofErr w:type="spell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урок</w:t>
      </w:r>
      <w:proofErr w:type="gram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.И</w:t>
      </w:r>
      <w:proofErr w:type="spellEnd"/>
      <w:proofErr w:type="gram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 начнем мы его с орфографической. разминки. (К доске выходят 2 человека и работают самостоятельно с карточками, в которых пропущены различные орфограммы в словах</w:t>
      </w:r>
      <w:proofErr w:type="gram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)-</w:t>
      </w:r>
      <w:proofErr w:type="gram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время 7-8 мин. , а в это время идет проверка Д/</w:t>
      </w:r>
      <w:proofErr w:type="spell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 ,а также разминка с помощью мяча, во время которой дети задают вопросы друг другу по прошедшим темам (это происходит очень быстро : тот, кто бросает мяч, -задает вопрос, кто ловит –отвечает)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Потом все вместе начинаем проверять работу учащихся у доски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>1 задание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Calibri" w:eastAsia="Times New Roman" w:hAnsi="Calibri" w:cs="Calibri"/>
          <w:color w:val="000000"/>
          <w:lang w:eastAsia="ru-RU"/>
        </w:rPr>
        <w:t>Даны слова: ч</w:t>
      </w:r>
      <w:r w:rsidRPr="00710480">
        <w:rPr>
          <w:rFonts w:ascii="Calibri" w:eastAsia="Times New Roman" w:hAnsi="Calibri" w:cs="Calibri"/>
          <w:color w:val="4F81BD"/>
          <w:lang w:eastAsia="ru-RU"/>
        </w:rPr>
        <w:t>е</w:t>
      </w:r>
      <w:r w:rsidRPr="00710480">
        <w:rPr>
          <w:rFonts w:ascii="Calibri" w:eastAsia="Times New Roman" w:hAnsi="Calibri" w:cs="Calibri"/>
          <w:color w:val="000000"/>
          <w:lang w:eastAsia="ru-RU"/>
        </w:rPr>
        <w:t>рный</w:t>
      </w:r>
      <w:proofErr w:type="gramStart"/>
      <w:r w:rsidRPr="00710480">
        <w:rPr>
          <w:rFonts w:ascii="Calibri" w:eastAsia="Times New Roman" w:hAnsi="Calibri" w:cs="Calibri"/>
          <w:color w:val="000000"/>
          <w:lang w:eastAsia="ru-RU"/>
        </w:rPr>
        <w:t>,щ</w:t>
      </w:r>
      <w:proofErr w:type="gramEnd"/>
      <w:r w:rsidRPr="00710480">
        <w:rPr>
          <w:rFonts w:ascii="Calibri" w:eastAsia="Times New Roman" w:hAnsi="Calibri" w:cs="Calibri"/>
          <w:color w:val="4F81BD"/>
          <w:lang w:eastAsia="ru-RU"/>
        </w:rPr>
        <w:t>е</w:t>
      </w:r>
      <w:r w:rsidRPr="00710480">
        <w:rPr>
          <w:rFonts w:ascii="Calibri" w:eastAsia="Times New Roman" w:hAnsi="Calibri" w:cs="Calibri"/>
          <w:color w:val="000000"/>
          <w:lang w:eastAsia="ru-RU"/>
        </w:rPr>
        <w:t>тка,обж</w:t>
      </w:r>
      <w:r w:rsidRPr="00710480">
        <w:rPr>
          <w:rFonts w:ascii="Calibri" w:eastAsia="Times New Roman" w:hAnsi="Calibri" w:cs="Calibri"/>
          <w:color w:val="4F81BD"/>
          <w:lang w:eastAsia="ru-RU"/>
        </w:rPr>
        <w:t>о</w:t>
      </w:r>
      <w:r w:rsidRPr="00710480">
        <w:rPr>
          <w:rFonts w:ascii="Calibri" w:eastAsia="Times New Roman" w:hAnsi="Calibri" w:cs="Calibri"/>
          <w:color w:val="000000"/>
          <w:lang w:eastAsia="ru-RU"/>
        </w:rPr>
        <w:t>ра,ц</w:t>
      </w:r>
      <w:r w:rsidRPr="00710480">
        <w:rPr>
          <w:rFonts w:ascii="Calibri" w:eastAsia="Times New Roman" w:hAnsi="Calibri" w:cs="Calibri"/>
          <w:color w:val="4F81BD"/>
          <w:lang w:eastAsia="ru-RU"/>
        </w:rPr>
        <w:t>и</w:t>
      </w:r>
      <w:r w:rsidRPr="00710480">
        <w:rPr>
          <w:rFonts w:ascii="Calibri" w:eastAsia="Times New Roman" w:hAnsi="Calibri" w:cs="Calibri"/>
          <w:color w:val="000000"/>
          <w:lang w:eastAsia="ru-RU"/>
        </w:rPr>
        <w:t>тата,ц</w:t>
      </w:r>
      <w:r w:rsidRPr="00710480">
        <w:rPr>
          <w:rFonts w:ascii="Calibri" w:eastAsia="Times New Roman" w:hAnsi="Calibri" w:cs="Calibri"/>
          <w:color w:val="4F81BD"/>
          <w:lang w:eastAsia="ru-RU"/>
        </w:rPr>
        <w:t>и</w:t>
      </w:r>
      <w:r w:rsidRPr="00710480">
        <w:rPr>
          <w:rFonts w:ascii="Calibri" w:eastAsia="Times New Roman" w:hAnsi="Calibri" w:cs="Calibri"/>
          <w:color w:val="000000"/>
          <w:lang w:eastAsia="ru-RU"/>
        </w:rPr>
        <w:t>рк,ш</w:t>
      </w:r>
      <w:r w:rsidRPr="00710480">
        <w:rPr>
          <w:rFonts w:ascii="Calibri" w:eastAsia="Times New Roman" w:hAnsi="Calibri" w:cs="Calibri"/>
          <w:color w:val="4F81BD"/>
          <w:lang w:eastAsia="ru-RU"/>
        </w:rPr>
        <w:t>е</w:t>
      </w:r>
      <w:r w:rsidRPr="00710480">
        <w:rPr>
          <w:rFonts w:ascii="Calibri" w:eastAsia="Times New Roman" w:hAnsi="Calibri" w:cs="Calibri"/>
          <w:color w:val="000000"/>
          <w:lang w:eastAsia="ru-RU"/>
        </w:rPr>
        <w:t>лковый,теч</w:t>
      </w:r>
      <w:r w:rsidRPr="00710480">
        <w:rPr>
          <w:rFonts w:ascii="Calibri" w:eastAsia="Times New Roman" w:hAnsi="Calibri" w:cs="Calibri"/>
          <w:color w:val="4F81BD"/>
          <w:lang w:eastAsia="ru-RU"/>
        </w:rPr>
        <w:t>е</w:t>
      </w:r>
      <w:r w:rsidRPr="00710480">
        <w:rPr>
          <w:rFonts w:ascii="Calibri" w:eastAsia="Times New Roman" w:hAnsi="Calibri" w:cs="Calibri"/>
          <w:color w:val="000000"/>
          <w:lang w:eastAsia="ru-RU"/>
        </w:rPr>
        <w:t>т,печ</w:t>
      </w:r>
      <w:r w:rsidRPr="00710480">
        <w:rPr>
          <w:rFonts w:ascii="Calibri" w:eastAsia="Times New Roman" w:hAnsi="Calibri" w:cs="Calibri"/>
          <w:color w:val="4F81BD"/>
          <w:lang w:eastAsia="ru-RU"/>
        </w:rPr>
        <w:t>е</w:t>
      </w:r>
      <w:r w:rsidRPr="00710480">
        <w:rPr>
          <w:rFonts w:ascii="Calibri" w:eastAsia="Times New Roman" w:hAnsi="Calibri" w:cs="Calibri"/>
          <w:color w:val="000000"/>
          <w:lang w:eastAsia="ru-RU"/>
        </w:rPr>
        <w:t>нка,ж</w:t>
      </w:r>
      <w:r w:rsidRPr="00710480">
        <w:rPr>
          <w:rFonts w:ascii="Calibri" w:eastAsia="Times New Roman" w:hAnsi="Calibri" w:cs="Calibri"/>
          <w:color w:val="4F81BD"/>
          <w:lang w:eastAsia="ru-RU"/>
        </w:rPr>
        <w:t>е</w:t>
      </w:r>
      <w:r w:rsidRPr="00710480">
        <w:rPr>
          <w:rFonts w:ascii="Calibri" w:eastAsia="Times New Roman" w:hAnsi="Calibri" w:cs="Calibri"/>
          <w:color w:val="000000"/>
          <w:lang w:eastAsia="ru-RU"/>
        </w:rPr>
        <w:t>рдочка,ч</w:t>
      </w:r>
      <w:r w:rsidRPr="00710480">
        <w:rPr>
          <w:rFonts w:ascii="Calibri" w:eastAsia="Times New Roman" w:hAnsi="Calibri" w:cs="Calibri"/>
          <w:color w:val="4F81BD"/>
          <w:lang w:eastAsia="ru-RU"/>
        </w:rPr>
        <w:t>е</w:t>
      </w:r>
      <w:r w:rsidRPr="00710480">
        <w:rPr>
          <w:rFonts w:ascii="Calibri" w:eastAsia="Times New Roman" w:hAnsi="Calibri" w:cs="Calibri"/>
          <w:color w:val="000000"/>
          <w:lang w:eastAsia="ru-RU"/>
        </w:rPr>
        <w:t>рствый,горяч</w:t>
      </w:r>
      <w:r w:rsidRPr="00710480">
        <w:rPr>
          <w:rFonts w:ascii="Calibri" w:eastAsia="Times New Roman" w:hAnsi="Calibri" w:cs="Calibri"/>
          <w:color w:val="4F81BD"/>
          <w:lang w:eastAsia="ru-RU"/>
        </w:rPr>
        <w:t>о</w:t>
      </w:r>
      <w:r w:rsidRPr="00710480">
        <w:rPr>
          <w:rFonts w:ascii="Calibri" w:eastAsia="Times New Roman" w:hAnsi="Calibri" w:cs="Calibri"/>
          <w:color w:val="000000"/>
          <w:lang w:eastAsia="ru-RU"/>
        </w:rPr>
        <w:t>,свеж</w:t>
      </w:r>
      <w:r w:rsidRPr="00710480">
        <w:rPr>
          <w:rFonts w:ascii="Calibri" w:eastAsia="Times New Roman" w:hAnsi="Calibri" w:cs="Calibri"/>
          <w:color w:val="4F81BD"/>
          <w:lang w:eastAsia="ru-RU"/>
        </w:rPr>
        <w:t>о</w:t>
      </w:r>
      <w:r w:rsidRPr="00710480">
        <w:rPr>
          <w:rFonts w:ascii="Calibri" w:eastAsia="Times New Roman" w:hAnsi="Calibri" w:cs="Calibri"/>
          <w:color w:val="000000"/>
          <w:lang w:eastAsia="ru-RU"/>
        </w:rPr>
        <w:t>,собач</w:t>
      </w:r>
      <w:r w:rsidRPr="00710480">
        <w:rPr>
          <w:rFonts w:ascii="Calibri" w:eastAsia="Times New Roman" w:hAnsi="Calibri" w:cs="Calibri"/>
          <w:color w:val="4F81BD"/>
          <w:lang w:eastAsia="ru-RU"/>
        </w:rPr>
        <w:t>о</w:t>
      </w:r>
      <w:r w:rsidRPr="00710480">
        <w:rPr>
          <w:rFonts w:ascii="Calibri" w:eastAsia="Times New Roman" w:hAnsi="Calibri" w:cs="Calibri"/>
          <w:color w:val="000000"/>
          <w:lang w:eastAsia="ru-RU"/>
        </w:rPr>
        <w:t>нка,лягуш</w:t>
      </w:r>
      <w:r w:rsidRPr="00710480">
        <w:rPr>
          <w:rFonts w:ascii="Calibri" w:eastAsia="Times New Roman" w:hAnsi="Calibri" w:cs="Calibri"/>
          <w:color w:val="4F81BD"/>
          <w:lang w:eastAsia="ru-RU"/>
        </w:rPr>
        <w:t>о</w:t>
      </w:r>
      <w:r w:rsidRPr="00710480">
        <w:rPr>
          <w:rFonts w:ascii="Calibri" w:eastAsia="Times New Roman" w:hAnsi="Calibri" w:cs="Calibri"/>
          <w:color w:val="000000"/>
          <w:lang w:eastAsia="ru-RU"/>
        </w:rPr>
        <w:t>нок (в данных словах пропущены орфограммы).Это задание направлено на повторение основных орфограмм 5 класса, а также формируются </w:t>
      </w:r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>регулятивные УУД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>2 </w:t>
      </w: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 </w:t>
      </w:r>
      <w:proofErr w:type="gram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в данных словах нужно не только вставить пропущенные  буквы, но и найти лишнее слово. Это задание направлено на формирование  не только </w:t>
      </w:r>
      <w:proofErr w:type="gramStart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регулятивных</w:t>
      </w:r>
      <w:proofErr w:type="gramEnd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но и познавательных УУД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Растение, р</w:t>
      </w: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о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сток</w:t>
      </w:r>
      <w:proofErr w:type="gram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,п</w:t>
      </w:r>
      <w:proofErr w:type="gram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ереб</w:t>
      </w: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и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рать,отб</w:t>
      </w: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е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ру,з</w:t>
      </w: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а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рница,подг</w:t>
      </w: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о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реть,разг</w:t>
      </w: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о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раться,</w:t>
      </w: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р</w:t>
      </w:r>
      <w:r w:rsidRPr="00710480">
        <w:rPr>
          <w:rFonts w:ascii="Times New Roman" w:eastAsia="Times New Roman" w:hAnsi="Times New Roman" w:cs="Times New Roman"/>
          <w:b/>
          <w:bCs/>
          <w:color w:val="4F81BD"/>
          <w:u w:val="single"/>
          <w:lang w:eastAsia="ru-RU"/>
        </w:rPr>
        <w:t>о</w:t>
      </w: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скошный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,зам</w:t>
      </w: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е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р,предл</w:t>
      </w: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о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жить,изл</w:t>
      </w: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а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гать и </w:t>
      </w:r>
      <w:proofErr w:type="spell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т.д</w:t>
      </w:r>
      <w:proofErr w:type="spell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 (как мы видим, все слова </w:t>
      </w:r>
      <w:proofErr w:type="spell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/б с черед. гласные одно с безударной </w:t>
      </w:r>
      <w:proofErr w:type="spell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гласной-такие</w:t>
      </w:r>
      <w:proofErr w:type="spell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задания часто встречаем в экзамен. тестах)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После проверки заданий обращаю внимание детей на закрытую сторону доски, где даны слова: </w:t>
      </w: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дети, </w:t>
      </w:r>
      <w:proofErr w:type="spellStart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ранний</w:t>
      </w:r>
      <w:proofErr w:type="gramStart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,ш</w:t>
      </w:r>
      <w:proofErr w:type="gramEnd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кола,утро,идти</w:t>
      </w:r>
      <w:proofErr w:type="spellEnd"/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данных слов составьте предложение, что получилось?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>Ранним утром дети идут в школу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-Зачем?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 xml:space="preserve">дети высказывают свои мысли о получении знаний </w:t>
      </w:r>
      <w:proofErr w:type="gramStart"/>
      <w:r w:rsidRPr="00710480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 xml:space="preserve">( </w:t>
      </w:r>
      <w:proofErr w:type="spellStart"/>
      <w:proofErr w:type="gramEnd"/>
      <w:r w:rsidRPr="00710480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>личност</w:t>
      </w:r>
      <w:proofErr w:type="spellEnd"/>
      <w:r w:rsidRPr="00710480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 xml:space="preserve">. </w:t>
      </w:r>
      <w:proofErr w:type="gramStart"/>
      <w:r w:rsidRPr="00710480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>УУД)</w:t>
      </w:r>
      <w:proofErr w:type="gramEnd"/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-Докажите, что это предложение? (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на предыдущих уроках мы начали изучать раздел «Синтаксис» и изучили тему «Словосочетание»</w:t>
      </w:r>
      <w:proofErr w:type="gram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так что дети могут дать определение предложению по аналогии со сл/</w:t>
      </w:r>
      <w:proofErr w:type="spell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соч</w:t>
      </w:r>
      <w:proofErr w:type="spell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lastRenderedPageBreak/>
        <w:t>-Все слова связаны между собой грамматически и по смыслу  и имеют законченную мысль, у них есть грам. основа.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-Хорошо.  А теперь давайте посмотрим на следующие слова</w:t>
      </w:r>
      <w:proofErr w:type="gramStart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:</w:t>
      </w:r>
      <w:proofErr w:type="gramEnd"/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дереве, по утрам и </w:t>
      </w:r>
      <w:proofErr w:type="spellStart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proofErr w:type="gramStart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.д</w:t>
      </w:r>
      <w:proofErr w:type="spellEnd"/>
      <w:proofErr w:type="gramEnd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можно ли назвать это </w:t>
      </w:r>
      <w:proofErr w:type="spellStart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предожением</w:t>
      </w:r>
      <w:proofErr w:type="spellEnd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>-Нет, так как нет здесь грамматической основы.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-Давайте придумаем к этим словам  грам. основы (дети придумывают предложения)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3.Постановка учебной задачи.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Calibri" w:eastAsia="Times New Roman" w:hAnsi="Calibri" w:cs="Calibri"/>
          <w:color w:val="000000"/>
          <w:lang w:eastAsia="ru-RU"/>
        </w:rPr>
        <w:t>-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Может ли предложение существовать без грамматической основы?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-Нет!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-Так о чем сегодня речь пойдет на уроке?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-О грамматической основе.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- Правильно. Тема </w:t>
      </w:r>
      <w:proofErr w:type="spell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сегодн</w:t>
      </w:r>
      <w:proofErr w:type="spell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. урока?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-Грамматическая основа предложения (дети сами формулируют  и записывают тему урока в тетрадь, что соответствует требованиям ФГОС). Также вывожу детей на цель урока.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-Какова цель урока?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-Понимать, что такое грамматическая основа, находить ее в предложении.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-Верно.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4.Открытие нового знания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-Итак, давайте убедимся на практике, может ли существовать предложение без грам</w:t>
      </w:r>
      <w:proofErr w:type="gram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.. </w:t>
      </w:r>
      <w:proofErr w:type="gram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основы? Скажите мне, какие однокоренные слова мы можем подобрать к слову «основа»?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 xml:space="preserve">-Основной, основание и. </w:t>
      </w:r>
      <w:proofErr w:type="spellStart"/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т</w:t>
      </w:r>
      <w:proofErr w:type="gramStart"/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.д</w:t>
      </w:r>
      <w:proofErr w:type="spellEnd"/>
      <w:proofErr w:type="gramEnd"/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-Для большей убедительности давайте построим дом</w:t>
      </w:r>
      <w:proofErr w:type="gram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берем  детские кубики, приготовленные мною заранее). С чего начинаем строить дом?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- С фундамента!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- А фундамент служит дому?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-Основой</w:t>
      </w:r>
      <w:proofErr w:type="gramStart"/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.!</w:t>
      </w:r>
      <w:proofErr w:type="gramEnd"/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- Правильно! Кто поможет мне построить дом? (выходят 2 ученика по желанию и из кубиков строят дом).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- А теперь давайте проведем эксперимент, я беру нижние кубики, т.е. основу</w:t>
      </w:r>
      <w:proofErr w:type="gram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,(</w:t>
      </w:r>
      <w:proofErr w:type="gram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фундамент) и извлекаю их! Дом рушится!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-Какой делаем вывод? Может ли дом существовать без основы?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-Нет!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- А предложение без основы?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4F81BD"/>
          <w:lang w:eastAsia="ru-RU"/>
        </w:rPr>
        <w:t>-Нет!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На данном этапе переходим к упр.№481 учебника, в котором </w:t>
      </w:r>
      <w:proofErr w:type="gram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представлены</w:t>
      </w:r>
      <w:proofErr w:type="gram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среди обычных предложений такие: </w:t>
      </w: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Светает. Тишина</w:t>
      </w:r>
      <w:proofErr w:type="gramStart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</w:t>
      </w:r>
      <w:proofErr w:type="gramEnd"/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 упр. выполняем у доски ).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-Это предложение?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>-Да.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-Выделяем грам. основу (дети подчеркивают необычную для них  грам. основу, называют, чем она выражена, и приходят к выводу</w:t>
      </w:r>
      <w:proofErr w:type="gram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гр. основа может состоять из одного члена предложения.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Переходим </w:t>
      </w: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смысловому чтению,</w:t>
      </w: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 читаем  правило из учебника об </w:t>
      </w:r>
      <w:proofErr w:type="gram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односоставном</w:t>
      </w:r>
      <w:proofErr w:type="gram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 и двусоставных предложениях, делаем записи в тетради.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5.Первичное закрепление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Выполняем упр. из учебника, а также продолжаем работу по смысловому чтению (стр.108) о подлежащем и </w:t>
      </w:r>
      <w:proofErr w:type="spell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сказуемом</w:t>
      </w:r>
      <w:proofErr w:type="gram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,и</w:t>
      </w:r>
      <w:proofErr w:type="gram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способах выражения.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6.Самостоятельная работа (работа в парах)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(осмысленно читают задание упр.№477 и выполняют)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7.Включение нового знания в систему знаний и повторение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Calibri" w:eastAsia="Times New Roman" w:hAnsi="Calibri" w:cs="Calibri"/>
          <w:color w:val="000000"/>
          <w:lang w:eastAsia="ru-RU"/>
        </w:rPr>
        <w:t>На доске дана фраза</w:t>
      </w:r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: « </w:t>
      </w:r>
      <w:proofErr w:type="spellStart"/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>Кузатая</w:t>
      </w:r>
      <w:proofErr w:type="spellEnd"/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>Мряка</w:t>
      </w:r>
      <w:proofErr w:type="spellEnd"/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>будляла</w:t>
      </w:r>
      <w:proofErr w:type="spellEnd"/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в </w:t>
      </w:r>
      <w:proofErr w:type="spellStart"/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>кужевной</w:t>
      </w:r>
      <w:proofErr w:type="spellEnd"/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spellStart"/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>фуфыре</w:t>
      </w:r>
      <w:proofErr w:type="spellEnd"/>
      <w:proofErr w:type="gramStart"/>
      <w:r w:rsidRPr="00710480"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  <w:r w:rsidRPr="00710480">
        <w:rPr>
          <w:rFonts w:ascii="Calibri" w:eastAsia="Times New Roman" w:hAnsi="Calibri" w:cs="Calibri"/>
          <w:color w:val="000000"/>
          <w:lang w:eastAsia="ru-RU"/>
        </w:rPr>
        <w:t>-</w:t>
      </w:r>
      <w:proofErr w:type="gram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обыгрываем эту фразу.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-Можно ли понять смысл? Это предложение? Односоставное или двусоставное? (дети отвечают на вопросы, подчеркивают гр</w:t>
      </w:r>
      <w:proofErr w:type="gram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снову, определяют часть речи по грам. Признакам и </w:t>
      </w:r>
      <w:proofErr w:type="spell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доказывают,что</w:t>
      </w:r>
      <w:proofErr w:type="spell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предложение)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Творческое задание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В конце урока вывожу на </w:t>
      </w:r>
      <w:proofErr w:type="spellStart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зкран</w:t>
      </w:r>
      <w:proofErr w:type="spellEnd"/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 xml:space="preserve"> несколько предложений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Буквенный диктант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000000"/>
          <w:lang w:eastAsia="ru-RU"/>
        </w:rPr>
        <w:t>Задание: выпишите в порядке следования первые буквы грамматической основы каждого предложения.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1.Мы охраняем лес.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2.Лена  описала  порядок  действий и дала четкие  указания ребятам.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3.Лесная ежевика царапала руку.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4F81BD"/>
          <w:lang w:eastAsia="ru-RU"/>
        </w:rPr>
        <w:t>(молодец)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8. Рефлексия.  Итог урока.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Calibri" w:eastAsia="Times New Roman" w:hAnsi="Calibri" w:cs="Calibri"/>
          <w:color w:val="000000"/>
          <w:lang w:eastAsia="ru-RU"/>
        </w:rPr>
        <w:t>- Отгадали? Молодцы! Давайте подведем итог нашего урока. Что нового вы узнали</w:t>
      </w:r>
      <w:proofErr w:type="gramStart"/>
      <w:r w:rsidRPr="00710480">
        <w:rPr>
          <w:rFonts w:ascii="Calibri" w:eastAsia="Times New Roman" w:hAnsi="Calibri" w:cs="Calibri"/>
          <w:color w:val="000000"/>
          <w:lang w:eastAsia="ru-RU"/>
        </w:rPr>
        <w:t xml:space="preserve"> ?</w:t>
      </w:r>
      <w:proofErr w:type="gramEnd"/>
      <w:r w:rsidRPr="00710480">
        <w:rPr>
          <w:rFonts w:ascii="Calibri" w:eastAsia="Times New Roman" w:hAnsi="Calibri" w:cs="Calibri"/>
          <w:color w:val="000000"/>
          <w:lang w:eastAsia="ru-RU"/>
        </w:rPr>
        <w:t xml:space="preserve"> Что вызвало затруднение? (переходим к рефлексии, каждый ребенок высказывает свои мысли и утверждения)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9.Дом</w:t>
      </w:r>
      <w:proofErr w:type="gramStart"/>
      <w:r w:rsidRPr="00710480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.з</w:t>
      </w:r>
      <w:proofErr w:type="gramEnd"/>
      <w:r w:rsidRPr="00710480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 xml:space="preserve">адание :параграф №62 в тетради с печатной основой под ред. </w:t>
      </w:r>
      <w:proofErr w:type="spellStart"/>
      <w:r w:rsidRPr="00710480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Рыбченковой</w:t>
      </w:r>
      <w:proofErr w:type="spellEnd"/>
      <w:r w:rsidRPr="00710480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Pr="00710480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упр</w:t>
      </w:r>
      <w:proofErr w:type="spellEnd"/>
      <w:r w:rsidRPr="00710480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 xml:space="preserve">  480 .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480">
        <w:rPr>
          <w:rFonts w:ascii="Calibri" w:eastAsia="Times New Roman" w:hAnsi="Calibri" w:cs="Calibri"/>
          <w:color w:val="000000"/>
          <w:lang w:eastAsia="ru-RU"/>
        </w:rPr>
        <w:t>                                                               </w:t>
      </w: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36B74" w:rsidRPr="00710480" w:rsidRDefault="00F36B74" w:rsidP="00F36B74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8309E" w:rsidRDefault="0008309E"/>
    <w:sectPr w:rsidR="0008309E" w:rsidSect="0008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36B74"/>
    <w:rsid w:val="0008309E"/>
    <w:rsid w:val="00F3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2024-01-07T18:33:00Z</dcterms:created>
  <dcterms:modified xsi:type="dcterms:W3CDTF">2024-01-07T18:33:00Z</dcterms:modified>
</cp:coreProperties>
</file>