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3" w:rsidRPr="00A01C23" w:rsidRDefault="00A01C23" w:rsidP="00A01C23">
      <w:pPr>
        <w:pStyle w:val="a5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 Занятия по лепке с детьми с умеренной умственной отсталостью «Медвежата»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занятия по лепке с детьми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  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с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умеренной умственной отсталостью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A01C23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Медвежата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Цель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занятия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 совершенствовать умение лепить из пластилина.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Образовательные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закреплять знания детей о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медведях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(где </w:t>
      </w:r>
      <w:proofErr w:type="spellStart"/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живут</w:t>
      </w:r>
      <w:proofErr w:type="gramStart"/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?ч</w:t>
      </w:r>
      <w:proofErr w:type="gramEnd"/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ем</w:t>
      </w:r>
      <w:proofErr w:type="spellEnd"/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питаются)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закреплять умение скатывать кусочек пластилина между ладонями, придавая ему шарообразную и овальную формы;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- учить прищипывать мелкие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детали</w:t>
      </w:r>
      <w:proofErr w:type="gram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,с</w:t>
      </w:r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глаживать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пальцами поверхность вылепленного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предмета,различать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оттенки коричневого цвета 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формировать умение правильно передавать расположение частей при их соединении;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побуждать к активному общению, развивать речь;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продолжать формировать умение сочетать речь с движениями.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Коррекционно-развивающие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развивать мелкую моторику пальцев рук;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продолжать стимулировать речевое и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умственное развитие детей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развивать произвольное внимание, зрительную память, наблюдательность;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обогащать активный и пассивный словарный запас;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развивать умение узнавать, различать оттенки коричневого цвета;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развивать желание доводить начатое дело до конца;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развивать речь, умение слышать воспитателя.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Воспитательные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формирование устойчивой мотивации к выполнению заданий;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воспитывать бережное отношение к животным, природе;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формировать интерес и положительное отношение к игре, желание участвовать в общем действии.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Наглядно-дидактический </w:t>
      </w: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материал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 игрушка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медведь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Оборудование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 пластилин коричневого цвета, клеенка или дощечка раскатывания пластилина, стека, салфетка, сосновые, еловые шишки.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Предварительная работа. Чтение сказок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«Маша и </w:t>
      </w:r>
      <w:r w:rsidRPr="00A01C23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медведь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 и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«Три </w:t>
      </w:r>
      <w:r w:rsidRPr="00A01C23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медведя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 просмотр мультфильма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«Маша и </w:t>
      </w:r>
      <w:r w:rsidRPr="00A01C23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медведь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 Рассматривание вместе с </w:t>
      </w:r>
      <w:proofErr w:type="spellStart"/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детьми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предметных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картинок с изображением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медведей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. Уточнения цвета и строения. Чтение загадок и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потешек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о Мишке.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83A629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83A629"/>
          <w:sz w:val="20"/>
          <w:szCs w:val="20"/>
          <w:lang w:eastAsia="ru-RU"/>
        </w:rPr>
        <w:t>Ход урока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Организационный момент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 - Здравствуйте, ребята!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детей.)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-А теперь сядем все вместе за столы, приготовимся к работе.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«Где наши глазки? Где наши ножки? Где наши спинки? Где наши ручки?»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Игровая мотивация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 – Посмотрите, кто к нам пришел. Кто это?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- Правильно, это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медведь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 Очень многие дети любят играть такой игрушкой.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Медведей любят все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 Недаром про них придумано немало сказок и стихов. Например, вот это стихотворение знают очень многие </w:t>
      </w: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Уронили мишку на пол…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Кто продолжит дальше рассказывать его?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Дети рассказывают стихотворение.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А знаете ли вы, как ходит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медведь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? Покажите.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Дети идут вразвалочку, изображая походку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медведя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Да, вот так неуклюже передвигаются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медведи и медвежата по лесу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 Но они могут и быстро бегать, ловить рыбу, влезать на высокие деревья, разыскивая мед.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Просмотр фрагмента мультфильма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«Маша и </w:t>
      </w:r>
      <w:r w:rsidRPr="00A01C23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lang w:eastAsia="ru-RU"/>
        </w:rPr>
        <w:t>медведь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А еще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медведи </w:t>
      </w:r>
      <w:proofErr w:type="gramStart"/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любят</w:t>
      </w:r>
      <w:proofErr w:type="gramEnd"/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есть малину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 Вот поэтому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медвежата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жаже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в холодные </w:t>
      </w:r>
      <w:proofErr w:type="gram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зимы</w:t>
      </w:r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никогда не болеют. А наш Мишутка грустный, у него нет друзей.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Коррекционно-развивающий блок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- Не грусти, Мишутка, мы вылепим тебе друзей, правда, ребята?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детей.)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 Вот только какого цвета пластилин нам нужно взять для работы?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детей.)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 Правильно, мы должны взять пластилин коричневого цвета. Но у меня в коробочке есть два коричневых </w:t>
      </w: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оттенка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 светлый и темный.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Учитель  показывает два бруска пластилина.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Какой же из них нам выбрать?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детей.)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 Правильно, нам нужен пластилин темно-коричневого цвета.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Из каких фигур мы будем делать наших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? На что похожа голова?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(Шар.</w:t>
      </w:r>
      <w:proofErr w:type="gramStart"/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А</w:t>
      </w:r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туловище?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(Большой овал.)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 На что похожи ручки и ножки?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(Маленькие овалы.</w:t>
      </w:r>
      <w:proofErr w:type="gramStart"/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С</w:t>
      </w:r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можем мы их сделать? Как мы будем лепить шар?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Дети делают кругообразные движения ладонями. Воспитатель скатывает ком пластилина в шар.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А как вылепить большой овал?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Дети делают прямые движения ладонями. Воспитатель раскатывает большой цилиндр.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Так же мы сделаем ручки и ножки.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Учитель делает четыре заготовки.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lastRenderedPageBreak/>
        <w:t>- Посмотрите, у нас есть шар, но он не похож на голову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медвежонка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 Что нам нужно сделать для этого? Правильно, нам не хватает ушек.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Учитель показывает прием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прищипывания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мелких деталей.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Вот теперь голова нашего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медвежонка почти готова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 Чтобы сделать туловище, мы скруглим углы нашей заготовки.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Учитель показывает детям приемы работы.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Так же мы закруглим концы ручек и ножек Мишутки. Осталось только собрать все детали.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Учитель соединяет детали, обращая внимание детей на тщательность операции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примазывания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деталей и сглаживания поверхности вылепленной игрушки.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Вот какой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медвежонок у меня получился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! Не хватает только глаз и рта.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Учитель рисует стекой глаза и рот.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 Смотрите, мой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медвежонок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 улыбается и приглашает вас поиграть с ним, походить по лесу,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пособирать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шишки.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Музыкально-двигательные упражнения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Дети вместе с воспитателем рассказывают стихотворение про косолапого мишку, при этом идут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вразвалочку</w:t>
      </w:r>
      <w:proofErr w:type="gram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,и</w:t>
      </w:r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зображая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 походку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медведя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 и собирают с пола шишки.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-А какими будут ваши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медвежата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? </w:t>
      </w:r>
      <w:r w:rsidRPr="00A01C23">
        <w:rPr>
          <w:rFonts w:ascii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детей.)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-Чтобы вашим пальчикам было легче работать, их нужно подготовить. Сделаем пальчиковую гимнастику.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Дети делают пальчиковую гимнастику, сочетая речь с движениями.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-Этот пальчик-маленький,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Этот </w:t>
      </w:r>
      <w:proofErr w:type="spellStart"/>
      <w:proofErr w:type="gram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пальчик-слабенький</w:t>
      </w:r>
      <w:proofErr w:type="spellEnd"/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Этот </w:t>
      </w:r>
      <w:proofErr w:type="spellStart"/>
      <w:proofErr w:type="gram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пальчик-длинненький</w:t>
      </w:r>
      <w:proofErr w:type="spellEnd"/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Этот </w:t>
      </w:r>
      <w:proofErr w:type="spell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пальчик-сильненький</w:t>
      </w:r>
      <w:proofErr w:type="spell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Этот </w:t>
      </w:r>
      <w:proofErr w:type="gram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пальчик-толстячок</w:t>
      </w:r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Ну, а вместе кулачок!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Дети растирают ладошки, под руководством воспитателя лепят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Заключительный этап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Работы детей выставлены на стенде.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 xml:space="preserve">Учитель - </w:t>
      </w:r>
      <w:proofErr w:type="gramStart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Сколько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 идут</w:t>
      </w:r>
      <w:proofErr w:type="gramEnd"/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у нас по лесу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! А куда они идут?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Вот, например мой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медвежонок…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Мишка по лесу идет,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Мишка ищет, где взять мед.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Пчелы мед ему не дали,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От своего жилья прогнали.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Пошел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медвежонок за малиной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Там набрал ягод корзину,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Съел и думает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: «Пора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Идти спать мне до утра».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-А ваши </w:t>
      </w:r>
      <w:proofErr w:type="gramStart"/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медвежата</w:t>
      </w:r>
      <w:proofErr w:type="gramEnd"/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 что делают в нашем лесу?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Дети рассказывают свои истории о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медвежатах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, которые они придумали.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Рефлексия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-Чем мы сегодня занимались? Как мы лепили </w:t>
      </w:r>
      <w:r w:rsidRPr="00A01C23">
        <w:rPr>
          <w:rFonts w:ascii="Times New Roman" w:hAnsi="Times New Roman" w:cs="Times New Roman"/>
          <w:b/>
          <w:bCs/>
          <w:color w:val="111111"/>
          <w:sz w:val="20"/>
          <w:szCs w:val="20"/>
          <w:lang w:eastAsia="ru-RU"/>
        </w:rPr>
        <w:t>медвежат</w:t>
      </w: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A01C23" w:rsidRPr="00A01C23" w:rsidRDefault="00A01C23" w:rsidP="00A01C23">
      <w:pPr>
        <w:pStyle w:val="a5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A01C23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-Ребята, вы большие молодцы! Мишутке у вас понравилось, у него теперь есть друзья. Он вам очень благодарен!</w:t>
      </w:r>
    </w:p>
    <w:p w:rsidR="00A11023" w:rsidRPr="00A01C23" w:rsidRDefault="00A11023" w:rsidP="00A01C2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A11023" w:rsidRPr="00A01C23" w:rsidSect="00A01C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23"/>
    <w:rsid w:val="00565A57"/>
    <w:rsid w:val="00A01C23"/>
    <w:rsid w:val="00A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1">
    <w:name w:val="heading 1"/>
    <w:basedOn w:val="a"/>
    <w:link w:val="10"/>
    <w:uiPriority w:val="9"/>
    <w:qFormat/>
    <w:rsid w:val="00A0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0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C23"/>
    <w:rPr>
      <w:b/>
      <w:bCs/>
    </w:rPr>
  </w:style>
  <w:style w:type="paragraph" w:styleId="a5">
    <w:name w:val="No Spacing"/>
    <w:uiPriority w:val="1"/>
    <w:qFormat/>
    <w:rsid w:val="00A01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2019-01-20T14:28:00Z</cp:lastPrinted>
  <dcterms:created xsi:type="dcterms:W3CDTF">2019-01-20T14:20:00Z</dcterms:created>
  <dcterms:modified xsi:type="dcterms:W3CDTF">2019-01-20T14:28:00Z</dcterms:modified>
</cp:coreProperties>
</file>