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lang w:eastAsia="ru-ru"/>
        </w:rPr>
      </w:pPr>
      <w:r>
        <w:rPr>
          <w:rFonts w:ascii="Times New Roman" w:hAnsi="Times New Roman" w:eastAsia="Times New Roman" w:cs="Times New Roman"/>
          <w:kern w:val="1"/>
          <w:lang w:eastAsia="ru-ru"/>
        </w:rPr>
        <w:t>КГУ " Общеобразовательная школа №1 города Макинск отдела образования                                                по Буландынскому району управления образования Акмолинской области"</w:t>
      </w:r>
    </w:p>
    <w:p>
      <w:pPr>
        <w:ind w:left="-142"/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sz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Краткосрочный</w:t>
      </w:r>
      <w:r>
        <w:rPr>
          <w:rFonts w:ascii="Times New Roman" w:hAnsi="Times New Roman" w:eastAsia="Times New Roman" w:cs="Times New Roman"/>
          <w:spacing w:val="-1" w:percent="99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план</w:t>
      </w:r>
      <w:r>
        <w:rPr>
          <w:rFonts w:ascii="Times New Roman" w:hAnsi="Times New Roman" w:eastAsia="Times New Roman" w:cs="Times New Roman"/>
          <w:spacing w:val="-1" w:percent="99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для</w:t>
      </w:r>
      <w:r>
        <w:rPr>
          <w:rFonts w:ascii="Times New Roman" w:hAnsi="Times New Roman" w:eastAsia="Times New Roman" w:cs="Times New Roman"/>
          <w:spacing w:val="-1" w:percent="99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педагога</w:t>
      </w:r>
      <w:r>
        <w:rPr>
          <w:rFonts w:ascii="Times New Roman" w:hAnsi="Times New Roman" w:eastAsia="Times New Roman" w:cs="Times New Roman"/>
          <w:spacing w:val="-3" w:percent="97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организации</w:t>
      </w:r>
      <w:r>
        <w:rPr>
          <w:rFonts w:ascii="Times New Roman" w:hAnsi="Times New Roman" w:eastAsia="Times New Roman" w:cs="Times New Roman"/>
          <w:spacing w:val="-1" w:percent="99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среднего</w:t>
      </w:r>
      <w:r>
        <w:rPr>
          <w:rFonts w:ascii="Times New Roman" w:hAnsi="Times New Roman" w:eastAsia="Times New Roman" w:cs="Times New Roman"/>
          <w:spacing w:val="-2" w:percent="98"/>
          <w:kern w:val="1"/>
          <w:sz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образования по предмету "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Познанию мира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>"</w:t>
      </w:r>
      <w:r>
        <w:rPr>
          <w:rFonts w:ascii="Times New Roman" w:hAnsi="Times New Roman" w:eastAsia="Times New Roman" w:cs="Times New Roman"/>
          <w:kern w:val="1"/>
          <w:sz w:val="24"/>
          <w:lang w:eastAsia="ru-ru"/>
        </w:rPr>
      </w:r>
    </w:p>
    <w:p>
      <w:pPr>
        <w:spacing w:after="150" w:line="30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kern w:val="1"/>
          <w:sz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lang w:eastAsia="ru-ru"/>
        </w:rPr>
        <w:t xml:space="preserve">Урок № 30 </w:t>
      </w:r>
    </w:p>
    <w:tbl>
      <w:tblPr>
        <w:tblStyle w:val="NormalTable"/>
        <w:name w:val="Таблица1"/>
        <w:tabOrder w:val="0"/>
        <w:jc w:val="left"/>
        <w:tblInd w:w="0" w:type="dxa"/>
        <w:tblW w:w="9800" w:type="dxa"/>
        <w:tblLook w:val="04A0" w:firstRow="1" w:lastRow="0" w:firstColumn="1" w:lastColumn="0" w:noHBand="0" w:noVBand="1"/>
      </w:tblPr>
      <w:tblGrid>
        <w:gridCol w:w="1112"/>
        <w:gridCol w:w="767"/>
        <w:gridCol w:w="4367"/>
        <w:gridCol w:w="1384"/>
        <w:gridCol w:w="1229"/>
        <w:gridCol w:w="941"/>
      </w:tblGrid>
      <w:tr>
        <w:trPr>
          <w:tblHeader w:val="0"/>
          <w:cantSplit w:val="0"/>
          <w:trHeight w:val="30" w:hRule="atLeast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7:</w:t>
            </w:r>
          </w:p>
          <w:p>
            <w:pPr>
              <w:spacing w:after="0" w:line="30" w:lineRule="atLeast"/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Подраздел 2.3</w:t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Окружающая среда</w:t>
            </w:r>
          </w:p>
          <w:p>
            <w:pPr>
              <w:spacing w:after="0" w:line="30" w:lineRule="atLeast"/>
              <w:rPr>
                <w:rFonts w:ascii="Times New Roman" w:hAnsi="Times New Roman" w:eastAsia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Природные условия и их влияние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ФИО учителя: </w:t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Зубарева С.А.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20.04.22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Класс: 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2 «Г» </w:t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Количество присутствующих:7 чел.    отсутствующих:1 чел.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Какова роль растений и животных в жизни человека?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 xml:space="preserve">Цели обучения в соответствии </w:t>
            </w:r>
            <w:r>
              <w:rPr>
                <w:rFonts w:ascii="Times New Roman CYR" w:hAnsi="Times New Roman CYR" w:eastAsia="Times New Roman CYR" w:cs="Times New Roman CYR"/>
                <w:sz w:val="20"/>
              </w:rPr>
              <w:br w:type="textWrapping"/>
            </w: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с учебной программой</w:t>
            </w: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2.2.3.2 на основе исследования анализировать положительные и отрицательные стороны природных условий своей местности (рельеф, климат, растительный и животный мир, водные объекты)</w:t>
            </w:r>
          </w:p>
        </w:tc>
      </w:tr>
      <w:tr>
        <w:trPr>
          <w:tblHeader w:val="0"/>
          <w:cantSplit w:val="0"/>
          <w:trHeight w:val="923" w:hRule="atLeast"/>
        </w:trPr>
        <w:tc>
          <w:tcPr>
            <w:tcW w:w="1879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 успеха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7921" w:type="dxa"/>
            <w:gridSpan w:val="4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учащиеся смогут:</w:t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роль растений и животных в жизни человека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 учащихся смогут:</w:t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делать выводы о роли человека в природе</w:t>
            </w:r>
          </w:p>
          <w:p>
            <w:pPr>
              <w:spacing w:after="0"/>
              <w:tabs defTabSz="708">
                <w:tab w:val="center" w:pos="3568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Проявить лидерские качества в групповой и парной работе.</w:t>
            </w:r>
          </w:p>
        </w:tc>
      </w:tr>
      <w:tr>
        <w:trPr>
          <w:tblHeader w:val="0"/>
          <w:cantSplit w:val="0"/>
          <w:trHeight w:val="135" w:hRule="atLeast"/>
        </w:trPr>
        <w:tc>
          <w:tcPr>
            <w:tcW w:w="9800" w:type="dxa"/>
            <w:gridSpan w:val="6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135" w:lineRule="atLeast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1112" w:type="dxa"/>
            <w:vAlign w:val="center"/>
            <w:shd w:val="solid" w:color="FFFFFF" tmshd="1677721856, 0, 16777215"/>
            <w:tcMar>
              <w:top w:w="0" w:type="dxa"/>
              <w:left w:w="14" w:type="dxa"/>
              <w:bottom w:w="0" w:type="dxa"/>
              <w:right w:w="14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Этап урока/ Время</w:t>
            </w:r>
            <w:r/>
          </w:p>
        </w:tc>
        <w:tc>
          <w:tcPr>
            <w:tcW w:w="5134" w:type="dxa"/>
            <w:gridSpan w:val="2"/>
            <w:vAlign w:val="center"/>
            <w:shd w:val="solid" w:color="FFFFFF" tmshd="1677721856, 0, 16777215"/>
            <w:tcMar>
              <w:top w:w="0" w:type="dxa"/>
              <w:left w:w="14" w:type="dxa"/>
              <w:bottom w:w="0" w:type="dxa"/>
              <w:right w:w="14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Действия педагога</w:t>
            </w:r>
            <w:r/>
          </w:p>
        </w:tc>
        <w:tc>
          <w:tcPr>
            <w:tcW w:w="1384" w:type="dxa"/>
            <w:vAlign w:val="center"/>
            <w:shd w:val="solid" w:color="FFFFFF" tmshd="1677721856, 0, 16777215"/>
            <w:tcMar>
              <w:top w:w="0" w:type="dxa"/>
              <w:left w:w="14" w:type="dxa"/>
              <w:bottom w:w="0" w:type="dxa"/>
              <w:right w:w="14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Действия ученика</w:t>
            </w:r>
            <w:r/>
          </w:p>
        </w:tc>
        <w:tc>
          <w:tcPr>
            <w:tcW w:w="1229" w:type="dxa"/>
            <w:vAlign w:val="center"/>
            <w:shd w:val="solid" w:color="FFFFFF" tmshd="1677721856, 0, 16777215"/>
            <w:tcMar>
              <w:top w:w="0" w:type="dxa"/>
              <w:left w:w="14" w:type="dxa"/>
              <w:bottom w:w="0" w:type="dxa"/>
              <w:right w:w="14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Оценивание</w:t>
            </w:r>
            <w:r/>
          </w:p>
        </w:tc>
        <w:tc>
          <w:tcPr>
            <w:tcW w:w="941" w:type="dxa"/>
            <w:vAlign w:val="center"/>
            <w:shd w:val="solid" w:color="FFFFFF" tmshd="1677721856, 0, 16777215"/>
            <w:tcMar>
              <w:top w:w="0" w:type="dxa"/>
              <w:left w:w="14" w:type="dxa"/>
              <w:bottom w:w="0" w:type="dxa"/>
              <w:right w:w="14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50477393" protected="0"/>
          </w:tcPr>
          <w:p>
            <w:pPr>
              <w:ind w:left="20"/>
              <w:spacing w:after="20" w:line="240" w:lineRule="auto"/>
              <w:widowControl w:val="0"/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0"/>
              </w:rPr>
              <w:t>Ресурсы</w:t>
            </w:r>
            <w:r/>
          </w:p>
        </w:tc>
      </w:tr>
      <w:tr>
        <w:trPr>
          <w:tblHeader w:val="0"/>
          <w:cantSplit w:val="0"/>
          <w:trHeight w:val="5951" w:hRule="atLeast"/>
        </w:trPr>
        <w:tc>
          <w:tcPr>
            <w:tcW w:w="1112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Начало урока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1-4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5134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Создание положительного эмоционального настроя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Мы будем на уроке думать? 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– А может, будем спать? 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– Мы будем рассуждать? 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– А в облаках летать? 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– Друг другу будем помогать? 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улыбнемся друг другу и пожелаем удачи, ведь с малой, удачи начинается большой успех!</w:t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 w:cs="Times New Roman"/>
                <w:color w:val="00000a"/>
                <w:kern w:val="1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a"/>
                <w:kern w:val="1"/>
                <w:sz w:val="21"/>
                <w:szCs w:val="20"/>
                <w:lang w:eastAsia="zh-cn"/>
              </w:rPr>
              <w:t>– </w:t>
            </w:r>
            <w:r>
              <w:rPr>
                <w:rFonts w:ascii="Times New Roman" w:hAnsi="Times New Roman" w:eastAsia="SimSun" w:cs="Times New Roman"/>
                <w:color w:val="00000a"/>
                <w:kern w:val="1"/>
                <w:sz w:val="28"/>
                <w:szCs w:val="28"/>
                <w:lang w:eastAsia="zh-cn"/>
              </w:rPr>
              <w:t>Проверим готовность к уроку</w:t>
            </w:r>
            <w:r>
              <w:rPr>
                <w:rFonts w:ascii="Times New Roman" w:hAnsi="Times New Roman" w:eastAsia="SimSun" w:cs="Times New Roman"/>
                <w:color w:val="00000a"/>
                <w:kern w:val="1"/>
                <w:sz w:val="21"/>
                <w:szCs w:val="20"/>
                <w:lang w:eastAsia="zh-cn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правило урока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(Слайд 3)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i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kern w:val="1"/>
                <w:sz w:val="28"/>
                <w:szCs w:val="28"/>
                <w:lang w:eastAsia="zh-cn"/>
              </w:rPr>
              <w:t>На уроке я сижу,</w:t>
              <w:br w:type="textWrapping"/>
              <w:t>Не шумлю и не кричу.</w:t>
              <w:br w:type="textWrapping"/>
              <w:t>Руку тихо поднимаю,</w:t>
              <w:br w:type="textWrapping"/>
              <w:t>Если спросят – отвечаю.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другим я не мешаю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Речевая гимнастика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(Слайд 4,5,6)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/>
            <w:r>
              <w:rPr>
                <w:noProof/>
              </w:rPr>
              <w:drawing>
                <wp:inline distT="0" distB="0" distL="0" distR="0">
                  <wp:extent cx="904875" cy="677545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7_UUlg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EFAAArBAAAkQUAACsE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B6AAAAAAAAABAAAAAAAAAAAAAAAAAAAAAAAAAAAAAAAAAAAAkQUAACsE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7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noProof/>
              </w:rPr>
              <w:drawing>
                <wp:inline distT="0" distB="0" distL="0" distR="0">
                  <wp:extent cx="1019175" cy="67945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7_UUlg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EUGAAAuBAAARQYAAC4E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B6AAAAAAAAABAAAAAAAAAAAAAAAAAAAAAAAAAAAAAAAAAAAARQYAAC4E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79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noProof/>
              </w:rPr>
              <w:drawing>
                <wp:inline distT="0" distB="0" distL="0" distR="0">
                  <wp:extent cx="911860" cy="68262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7_UUlg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wFAAAzBAAAnAUAADME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B6AAAAAAAAABAAAAAAAAAAAAAAAAAAAAAAAAAAAAAAAAAAAAnAUAADME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68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spacing w:after="0"/>
            </w:pPr>
            <w:r/>
          </w:p>
        </w:tc>
        <w:tc>
          <w:tcPr>
            <w:tcW w:w="1384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отвечают на вопросы </w:t>
            </w: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4"/>
                <w:szCs w:val="24"/>
                <w:lang w:eastAsia="zh-cn"/>
              </w:rPr>
              <w:t>(Да.)   (Нет.) (Да.) (Нет.) (Да.)</w:t>
            </w: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4"/>
                <w:szCs w:val="24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lang w:eastAsia="zh-cn"/>
              </w:rPr>
            </w:r>
          </w:p>
          <w:p>
            <w:pPr>
              <w:rPr>
                <w:rFonts w:ascii="Times New Roman" w:hAnsi="Times New Roman" w:eastAsia="SimSun" w:cs="Times New Roman"/>
                <w:i/>
                <w:color w:val="00000a"/>
                <w:kern w:val="1"/>
                <w:lang w:eastAsia="zh-cn"/>
              </w:rPr>
            </w:pPr>
            <w:r>
              <w:rPr>
                <w:rFonts w:ascii="Times New Roman" w:hAnsi="Times New Roman" w:eastAsia="SimSun" w:cs="Times New Roman"/>
                <w:i/>
                <w:color w:val="00000a"/>
                <w:kern w:val="1"/>
                <w:lang w:eastAsia="zh-cn"/>
              </w:rPr>
              <w:t>выполняют разминку</w:t>
            </w:r>
          </w:p>
        </w:tc>
        <w:tc>
          <w:tcPr>
            <w:tcW w:w="1229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Похвала</w:t>
            </w:r>
          </w:p>
        </w:tc>
        <w:tc>
          <w:tcPr>
            <w:tcW w:w="941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 xml:space="preserve"> презентация 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3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4-6</w:t>
            </w:r>
          </w:p>
        </w:tc>
      </w:tr>
      <w:tr>
        <w:trPr>
          <w:tblHeader w:val="0"/>
          <w:cantSplit w:val="0"/>
          <w:trHeight w:val="-467" w:hRule="atLeast"/>
        </w:trPr>
        <w:tc>
          <w:tcPr>
            <w:tcW w:w="1112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Середина урока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4-7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7-9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9-11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11- 17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17-20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20-25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25- 26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26-35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35-37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37-40 мин.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5134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ind w:left="24"/>
              <w:spacing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Введение в тему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(Слайд 7)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«Занятия древних людей»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10 сек. до 2мин. 9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1"/>
                <w:sz w:val="27"/>
                <w:szCs w:val="20"/>
                <w:lang w:eastAsia="zh-cn"/>
              </w:rPr>
              <w:t>Активный метод "Мозговой штурм"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(Слайд 8)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par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занимались древние люди?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2)Каковы были условия проживания древних людей?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3)Благодаря чему человек смог выжить?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4)Зависели ли люди от капризов природы?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5)Что давала природа древним  людям?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6)Что они научились делать?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III.Актуализация знаний. Целеполагание</w:t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думаете,может ли человек жить без растений и животных? </w:t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Действительно, не смог бы. </w:t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цель нашего урока?</w:t>
            </w:r>
          </w:p>
          <w:p>
            <w:pPr>
              <w:ind w:left="24" w:hanging="24"/>
              <w:spacing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ind w:left="24" w:hanging="24"/>
              <w:spacing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Сегодня на уроке вы узнаете: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(Слайд 9)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человек связан с природой.</w:t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Научитесь:</w:t>
            </w:r>
          </w:p>
          <w:p>
            <w:pPr>
              <w:ind w:left="24" w:hanging="2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положительные и отрицательные стороны природных условий своей местности.</w:t>
            </w:r>
          </w:p>
          <w:p>
            <w:pPr>
              <w:ind w:left="24" w:hanging="24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Учебная беседа «Древний человек»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 всегда ли получалось добыть   пищу древним людям?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 временем человек научился выращивать нужные ему растения. Он приручил животных, стал ухаживать за ними. Так люди перестали зависеть от капризов природы.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(слайд 10-11)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сильно изменился под влиянием человека. Еще в ХIХ веке исчезли дикие лошади,  зубры, косули. Олени оттеснены в леса, а сайгаки – в полупустыни. В нашей стране принят Закон об охране и использовании животного мира. Под особой охраной находятся животные в заповедниках. Но надо беречь не только редких животных, но и всех остальных, ведь все животные связаны между собой цепью питания.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Актуализация знаний.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Как вы понимаете пословицу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(слайд 12)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«Природа кормит, лечит и одевает людей»</w:t>
            </w:r>
          </w:p>
          <w:p>
            <w:pPr>
              <w:rPr>
                <w:rFonts w:ascii="Times New Roman" w:hAnsi="Times New Roman" w:eastAsia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- Давайте попробуем доказать наши предположения.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на нашей планете два царства, которые никогда не воюют между собой, которые так дружат, что уже давно не могут обойтись друг без друга. Они и живут – то на одной территории, и всё у них общее: земля, реки, моря.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Кто догадался, как называются эти два царства?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В какой  уголок Земли мы бы не попали, всюду встречаем представителей обоих царств.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 какому из этих царств принадлежим мы?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Как думаете, чем занимается Царство Растений?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Правильно. И мы все должны подчиняться главному закону этого Царства – уважать интересы Царства Растений и каждого его представителя: каждого дерева, кустика, цветка.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Индивидуальная работа.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Классификация растений и животных.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Определить где растут растения?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1)Дикорастущие     2) Культурные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Растения, за которыми ухаживает человек называются ? 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Растения, которые растут сами по себе  называются? 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par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где живут животные?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1)Дикие животные     2)Домашние животные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Животные которые живут в лесу это -  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Животные за  которыми ухаживает человек это -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Критерии оценивания: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Классифицируют растения на группы.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Классифицируют животных на группы;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Кинезиологическая разминка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(слайд 13)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 играем в игру лиса охотится на зайца.  </w:t>
            </w:r>
          </w:p>
          <w:p>
            <w:pPr>
              <w:pStyle w:val="para2"/>
            </w:pPr>
            <w:r>
              <w:rPr>
                <w:noProof/>
              </w:rPr>
              <w:drawing>
                <wp:inline distT="0" distB="0" distL="114300" distR="114300">
                  <wp:extent cx="818515" cy="690880"/>
                  <wp:effectExtent l="0" t="0" r="0" b="0"/>
                  <wp:docPr id="4" name="Изображение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8"/>
                          <pic:cNvPicPr>
                            <a:extLst>
                              <a:ext uri="smNativeData">
                                <sm:smNativeData xmlns:sm="smNativeData" val="SMDATA_17_UUlg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dBAAAAAAAAAAAAABkAAAAZAAAAAAAAAAjAAAABAAAAGQAAAAXAAAAFAAAAAkFAABABAAACQUAAEAE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R6AAAAAAAAACAAAAAAAAAAAAAAABAAAAAAAAAAAAAAABAAAACQUAAEAEAAACAP//AQAAAAE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rcRect r="105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690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Деление на группы.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по группам. Составить кластер.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Ребята, каждый возьмите по одной картинке и пройдите в ту группу куда относится ваша картинка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первая группа- Царство Растение,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вторая –Царство Животные.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Задание для царства Растений.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- Какую роль играет царство растений?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Скажите, как человек использует эти растения?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Какую пользу приносят растения? ( едят, делают лекарство, изготавливают одежду, очищают воздух, для корма животных, красота, строительный материал)</w:t>
            </w:r>
          </w:p>
          <w:p>
            <w:pPr/>
            <w:r/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Задание для царства Животных.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Какую роль играет царство животных?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Какую пользу приносят животные? (мясо, молоко, молочные продукты, шерсть, яйцо, обувь, одежда.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Презентация групп.</w:t>
            </w:r>
          </w:p>
          <w:p>
            <w:pPr>
              <w:pStyle w:val="par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Критерии оценивания к царству Растений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14,15)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Работа выполнена аккуратно;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Определяют роль растений в жизни человека;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Делают вывод о пользе растений.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>ФО: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par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Критерии к царству Животных.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16,17)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Работа выполнена аккуратно;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Определяют роль животных в жизни человека;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Делают вывод о пользе животных.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>ФО: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Видео «Факторы влияющие на жизнь» 1мин.22 сек.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Дифференцированное задание.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в паре.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факторы влияющие на окружающею среду.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(Асылхан, Владлен,Кира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Слабые ученики с опорой на картинки,  должны обозначить положительные природные факторы  </w:t>
            </w:r>
          </w:p>
          <w:tbl>
            <w:tblPr>
              <w:tblStyle w:val="TableGrid"/>
              <w:name w:val="Таблица4"/>
              <w:tabOrder w:val="0"/>
              <w:jc w:val="left"/>
              <w:tblInd w:w="0" w:type="dxa"/>
              <w:tblW w:w="4884" w:type="dxa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628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313" w:hRule="atLeast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Засуха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Моря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Цунами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Плодородные почвы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Вулканы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Реки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83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Торнадо</w:t>
                  </w:r>
                </w:p>
              </w:tc>
              <w:tc>
                <w:tcPr>
                  <w:tcW w:w="141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</w:tbl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(Андрей,,Аня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Средним ученикам выбрать из предложенного списка отрицательные человеческие факторы  </w:t>
            </w:r>
          </w:p>
          <w:tbl>
            <w:tblPr>
              <w:tblStyle w:val="TableGrid"/>
              <w:name w:val="Таблица5"/>
              <w:tabOrder w:val="0"/>
              <w:jc w:val="left"/>
              <w:tblInd w:w="0" w:type="dxa"/>
              <w:tblW w:w="4884" w:type="dxa"/>
              <w:tblLook w:val="04A0" w:firstRow="1" w:lastRow="0" w:firstColumn="1" w:lastColumn="0" w:noHBand="0" w:noVBand="1"/>
            </w:tblPr>
            <w:tblGrid>
              <w:gridCol w:w="1628"/>
              <w:gridCol w:w="1628"/>
              <w:gridCol w:w="1628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Фильтры на заводы,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Взрывы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Свалки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Вырубка леса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Пожары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Посадка деревьев,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Заводы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Строить заводы которые перерабатывают вторичное сырье.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  <w:tc>
                <w:tcPr>
                  <w:tcW w:w="1628" w:type="dxa"/>
                  <w:tmTcPr id="1650477393" protected="0"/>
                </w:tcPr>
                <w:p>
                  <w:pPr/>
                  <w:r/>
                </w:p>
              </w:tc>
            </w:tr>
          </w:tbl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(Кирилл,Данил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 ученики должны придумать, как улучшить экологию</w:t>
            </w:r>
          </w:p>
          <w:tbl>
            <w:tblPr>
              <w:tblStyle w:val="TableGrid"/>
              <w:name w:val="Таблица3"/>
              <w:tabOrder w:val="0"/>
              <w:jc w:val="left"/>
              <w:tblInd w:w="0" w:type="dxa"/>
              <w:tblW w:w="3466" w:type="dxa"/>
              <w:tblLook w:val="04A0" w:firstRow="1" w:lastRow="0" w:firstColumn="1" w:lastColumn="0" w:noHBand="0" w:noVBand="1"/>
            </w:tblPr>
            <w:tblGrid>
              <w:gridCol w:w="3466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3466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Человеческий фактор.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3466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«+»     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3466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Фильтры на заводы,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Посадка деревьев,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Строить заводы которые перерабатывают вторичное сырье.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Какие условия необходимы для жизни человека?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человеку, растениям, животным необходимы одни и те же условия для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84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 растений и животных в жизни человека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 Съедобные растения найти было сложно, а животные убегали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>Царство Растений и Царство Животных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К царству  Животны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Добывает из земли пищу, которой кормится само и кормит дружеское Царство Животных.</w:t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классифи цируют растения</w:t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Культурные растения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Дикорастущие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дикие животные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домашние животные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выполняют разминку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Составляют кластер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презентуют свои кластеры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заполняют таблицу</w:t>
            </w:r>
          </w:p>
        </w:tc>
        <w:tc>
          <w:tcPr>
            <w:tcW w:w="1229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>
              <w:t>Похвала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ФО: «Большой палец»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ФО: «Большой палец»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ФО: «Большой палец»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Работы собираю 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выставляю баллы</w:t>
            </w:r>
          </w:p>
        </w:tc>
        <w:tc>
          <w:tcPr>
            <w:tcW w:w="941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7</w:t>
            </w:r>
          </w:p>
          <w:p>
            <w:pPr>
              <w:rPr>
                <w:rFonts w:ascii="Arial" w:hAnsi="Arial" w:eastAsia="SimSun" w:cs="Times New Roman"/>
                <w:color w:val="0000ff"/>
                <w:kern w:val="1"/>
                <w:sz w:val="20"/>
                <w:szCs w:val="20"/>
                <w:u w:color="auto" w:val="single"/>
                <w:lang w:eastAsia="zh-cn"/>
              </w:rPr>
            </w:pPr>
            <w:hyperlink r:id="rId12" w:history="1">
              <w:r>
                <w:rPr>
                  <w:rStyle w:val="char2"/>
                  <w:rFonts w:ascii="Arial" w:hAnsi="Arial" w:eastAsia="SimSun" w:cs="Times New Roman"/>
                  <w:kern w:val="1"/>
                  <w:sz w:val="20"/>
                  <w:szCs w:val="20"/>
                  <w:lang w:eastAsia="zh-cn"/>
                </w:rPr>
                <w:t>https://ok.ru/video/5938284018</w:t>
              </w:r>
            </w:hyperlink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8</w:t>
            </w:r>
          </w:p>
          <w:p>
            <w:pPr>
              <w:rPr>
                <w:rFonts w:ascii="Arial" w:hAnsi="Arial" w:eastAsia="SimSun" w:cs="Times New Roman"/>
                <w:color w:val="333333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hAnsi="Arial" w:eastAsia="SimSun" w:cs="Times New Roman"/>
                <w:color w:val="333333"/>
                <w:kern w:val="1"/>
                <w:sz w:val="20"/>
                <w:szCs w:val="20"/>
                <w:lang w:eastAsia="zh-cn"/>
              </w:rPr>
            </w:r>
          </w:p>
          <w:p>
            <w:pPr>
              <w:rPr>
                <w:rFonts w:ascii="Arial" w:hAnsi="Arial" w:eastAsia="SimSun" w:cs="Times New Roman"/>
                <w:color w:val="333333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hAnsi="Arial" w:eastAsia="SimSun" w:cs="Times New Roman"/>
                <w:color w:val="333333"/>
                <w:kern w:val="1"/>
                <w:sz w:val="20"/>
                <w:szCs w:val="20"/>
                <w:lang w:eastAsia="zh-cn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9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10-11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12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Картинки растений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Картинки животных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слайд 13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растений, животных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растений, готовой продукции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животных, продукция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14,15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16,17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18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природных явлений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</w:tr>
      <w:tr>
        <w:trPr>
          <w:tblHeader w:val="0"/>
          <w:cantSplit w:val="0"/>
          <w:trHeight w:val="8323" w:hRule="atLeast"/>
        </w:trPr>
        <w:tc>
          <w:tcPr>
            <w:tcW w:w="1112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Конец урока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  <w:p>
            <w:pPr>
              <w:spacing w:after="150" w:line="300" w:lineRule="atLeas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5134" w:type="dxa"/>
            <w:gridSpan w:val="2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Итог урока. </w:t>
            </w:r>
          </w:p>
          <w:p>
            <w:pPr>
              <w:spacing w:after="0" w:line="300" w:lineRule="atLeast"/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  <w:t xml:space="preserve">- Подтвердились наши предположения которые мы выдвинули  </w:t>
            </w:r>
            <w:r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</w:r>
          </w:p>
          <w:p>
            <w:pPr>
              <w:spacing w:after="0" w:line="300" w:lineRule="atLeast"/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 «Природа кормит, лечит, одевает людей»</w:t>
            </w:r>
            <w:r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  <w:kern w:val="1"/>
                <w:sz w:val="20"/>
                <w:szCs w:val="20"/>
                <w:lang w:eastAsia="zh-cn"/>
              </w:rPr>
              <w:t>слайд 19</w:t>
            </w:r>
            <w:r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</w:r>
          </w:p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kern w:val="1"/>
                <w:sz w:val="28"/>
                <w:szCs w:val="28"/>
                <w:lang w:eastAsia="zh-cn"/>
              </w:rPr>
              <w:t xml:space="preserve">- Почему человек должен беречь всё, что существует на Земле?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слайд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Берегите</w:t>
            </w:r>
            <w:r>
              <w:rPr>
                <w:rFonts w:ascii="Times New Roman" w:hAnsi="Times New Roman" w:eastAsia="Times New Roman" w:cs="Times New Roman"/>
                <w:color w:val="4d5156"/>
                <w:sz w:val="28"/>
                <w:szCs w:val="28"/>
              </w:rPr>
              <w:t>,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eastAsia="Times New Roman" w:cs="Times New Roman"/>
                <w:color w:val="4d5156"/>
                <w:sz w:val="28"/>
                <w:szCs w:val="28"/>
              </w:rPr>
              <w:t>,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природу,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 цветы</w:t>
            </w:r>
            <w:r>
              <w:rPr>
                <w:rFonts w:ascii="Times New Roman" w:hAnsi="Times New Roman" w:eastAsia="Times New Roman" w:cs="Times New Roman"/>
                <w:color w:val="4d515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деревья, и луг,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животных, и почву, и воду, 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</w:rPr>
              <w:t>Ведь природа – надежный наш друг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VI. Домашнее задание с.88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положительные и отрицательные стороны природных условий своей местности.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группы выполняет Кирилл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группы выполняет Андрей, Данил.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группы выполняет Асылхан, Аня, Владлен.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 группы выполняет Кира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VII. Рефлексия «Мясорубка»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</w:t>
            </w:r>
          </w:p>
        </w:tc>
        <w:tc>
          <w:tcPr>
            <w:tcW w:w="1384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/>
            <w:r/>
          </w:p>
        </w:tc>
        <w:tc>
          <w:tcPr>
            <w:tcW w:w="1229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/>
            <w:r/>
          </w:p>
        </w:tc>
        <w:tc>
          <w:tcPr>
            <w:tcW w:w="941" w:type="dxa"/>
            <w:shd w:val="solid" w:color="FFFFFF" tmshd="1677721856, 0, 16777215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single" w:sz="6" w:space="0" w:color="00000A" tmln="15, 20, 20, 0, 0"/>
              <w:left w:val="single" w:sz="6" w:space="0" w:color="00000A" tmln="15, 20, 20, 0, 0"/>
              <w:bottom w:val="single" w:sz="6" w:space="0" w:color="00000A" tmln="15, 20, 20, 0, 0"/>
              <w:right w:val="single" w:sz="6" w:space="0" w:color="00000A" tmln="15, 20, 20, 0, 0"/>
            </w:tcBorders>
            <w:tmTcPr id="1650477393" protected="0"/>
          </w:tcPr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слайд 19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слайд 20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слайд 21</w:t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para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слайд 22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TableGrid"/>
        <w:name w:val="Таблица9"/>
        <w:tabOrder w:val="0"/>
        <w:jc w:val="left"/>
        <w:tblInd w:w="0" w:type="dxa"/>
        <w:tblW w:w="14292" w:type="dxa"/>
        <w:tblLook w:val="04A0" w:firstRow="1" w:lastRow="0" w:firstColumn="1" w:lastColumn="0" w:noHBand="0" w:noVBand="1"/>
      </w:tblPr>
      <w:tblGrid>
        <w:gridCol w:w="4467"/>
        <w:gridCol w:w="4710"/>
        <w:gridCol w:w="5115"/>
      </w:tblGrid>
      <w:tr>
        <w:trPr>
          <w:tblHeader w:val="0"/>
          <w:cantSplit w:val="0"/>
          <w:trHeight w:val="4329" w:hRule="atLeast"/>
        </w:trPr>
        <w:tc>
          <w:tcPr>
            <w:tcW w:w="4467" w:type="dxa"/>
            <w:tmTcPr id="165047739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положительные природные факторы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tbl>
            <w:tblPr>
              <w:tblStyle w:val="TableGrid"/>
              <w:name w:val="Таблица6"/>
              <w:tabOrder w:val="0"/>
              <w:jc w:val="left"/>
              <w:tblInd w:w="0" w:type="dxa"/>
              <w:tblW w:w="4104" w:type="dxa"/>
              <w:tblLook w:val="04A0" w:firstRow="1" w:lastRow="0" w:firstColumn="1" w:lastColumn="0" w:noHBand="0" w:noVBand="1"/>
            </w:tblPr>
            <w:tblGrid>
              <w:gridCol w:w="1913"/>
              <w:gridCol w:w="1058"/>
              <w:gridCol w:w="1133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313" w:hRule="atLeast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Засуха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Моря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Цунами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Плодородные почвы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Бури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Вулканы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Реки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Торнадо</w:t>
                  </w:r>
                </w:p>
              </w:tc>
              <w:tc>
                <w:tcPr>
                  <w:tcW w:w="105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3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/>
            <w:r/>
          </w:p>
        </w:tc>
        <w:tc>
          <w:tcPr>
            <w:tcW w:w="4710" w:type="dxa"/>
            <w:tmTcPr id="165047739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положительные природные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name w:val="Таблица10"/>
              <w:tabOrder w:val="0"/>
              <w:jc w:val="left"/>
              <w:tblInd w:w="0" w:type="dxa"/>
              <w:tblW w:w="4104" w:type="dxa"/>
              <w:tblLook w:val="04A0" w:firstRow="1" w:lastRow="0" w:firstColumn="1" w:lastColumn="0" w:noHBand="0" w:noVBand="1"/>
            </w:tblPr>
            <w:tblGrid>
              <w:gridCol w:w="1913"/>
              <w:gridCol w:w="1088"/>
              <w:gridCol w:w="1103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313" w:hRule="atLeast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Засуха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Моря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Цунами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Плодородные почвы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Бури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Вулканы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Реки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Торнадо</w:t>
                  </w:r>
                </w:p>
              </w:tc>
              <w:tc>
                <w:tcPr>
                  <w:tcW w:w="108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0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/>
            <w:r/>
          </w:p>
        </w:tc>
        <w:tc>
          <w:tcPr>
            <w:tcW w:w="5115" w:type="dxa"/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Плюсы Человеческий фактор</w:t>
            </w:r>
          </w:p>
          <w:tbl>
            <w:tblPr>
              <w:tblStyle w:val="TableGrid"/>
              <w:name w:val="Таблица8"/>
              <w:tabOrder w:val="0"/>
              <w:jc w:val="left"/>
              <w:tblInd w:w="0" w:type="dxa"/>
              <w:tblW w:w="7261" w:type="dxa"/>
              <w:tblLook w:val="04A0" w:firstRow="1" w:lastRow="0" w:firstColumn="1" w:lastColumn="0" w:noHBand="0" w:noVBand="1"/>
            </w:tblPr>
            <w:tblGrid>
              <w:gridCol w:w="7261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Человеческий фактор.  «+»   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/>
            </w:pPr>
            <w:r/>
          </w:p>
        </w:tc>
      </w:tr>
      <w:tr>
        <w:trPr>
          <w:tblHeader w:val="0"/>
          <w:cantSplit w:val="0"/>
          <w:trHeight w:val="4329" w:hRule="atLeast"/>
        </w:trPr>
        <w:tc>
          <w:tcPr>
            <w:tcW w:w="4467" w:type="dxa"/>
            <w:tmTcPr id="165047739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отрицательные человеческие факторы  </w:t>
            </w:r>
          </w:p>
          <w:tbl>
            <w:tblPr>
              <w:tblStyle w:val="TableGrid"/>
              <w:name w:val="Таблица7"/>
              <w:tabOrder w:val="0"/>
              <w:jc w:val="left"/>
              <w:tblInd w:w="0" w:type="dxa"/>
              <w:tblW w:w="4884" w:type="dxa"/>
              <w:tblLook w:val="04A0" w:firstRow="1" w:lastRow="0" w:firstColumn="1" w:lastColumn="0" w:noHBand="0" w:noVBand="1"/>
            </w:tblPr>
            <w:tblGrid>
              <w:gridCol w:w="1958"/>
              <w:gridCol w:w="818"/>
              <w:gridCol w:w="2108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Фильтры на заводы,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Взрывы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Свалки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Вырубка леса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Пожары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Посадка деревьев,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Заводы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5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Строить заводы которые перерабатывают вторичное сырье.</w:t>
                  </w:r>
                </w:p>
              </w:tc>
              <w:tc>
                <w:tcPr>
                  <w:tcW w:w="81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10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/>
            <w:r/>
          </w:p>
        </w:tc>
        <w:tc>
          <w:tcPr>
            <w:tcW w:w="4710" w:type="dxa"/>
            <w:tmTcPr id="1650477393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отрицательные человеческие факторы  </w:t>
            </w:r>
          </w:p>
          <w:tbl>
            <w:tblPr>
              <w:tblStyle w:val="TableGrid"/>
              <w:name w:val="Таблица11"/>
              <w:tabOrder w:val="0"/>
              <w:jc w:val="left"/>
              <w:tblInd w:w="0" w:type="dxa"/>
              <w:tblW w:w="4884" w:type="dxa"/>
              <w:tblLook w:val="04A0" w:firstRow="1" w:lastRow="0" w:firstColumn="1" w:lastColumn="0" w:noHBand="0" w:noVBand="1"/>
            </w:tblPr>
            <w:tblGrid>
              <w:gridCol w:w="1913"/>
              <w:gridCol w:w="1343"/>
              <w:gridCol w:w="1628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факторы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«+»</w:t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«-»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Фильтры на заводы,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Взрывы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Свалки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Вырубка леса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Пожары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Посадка деревьев,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Заводы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913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Строить заводы которые перерабатывают вторичное сырье.</w:t>
                  </w:r>
                </w:p>
              </w:tc>
              <w:tc>
                <w:tcPr>
                  <w:tcW w:w="1343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628" w:type="dxa"/>
                  <w:tmTcPr id="1650477393" protected="0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/>
            <w:r/>
          </w:p>
        </w:tc>
        <w:tc>
          <w:tcPr>
            <w:tcW w:w="5115" w:type="dxa"/>
            <w:tmTcPr id="1650477393" protected="0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Плюсы Человеческий фактор</w:t>
            </w:r>
          </w:p>
          <w:tbl>
            <w:tblPr>
              <w:tblStyle w:val="TableGrid"/>
              <w:name w:val="Таблица12"/>
              <w:tabOrder w:val="0"/>
              <w:jc w:val="left"/>
              <w:tblInd w:w="0" w:type="dxa"/>
              <w:tblW w:w="7261" w:type="dxa"/>
              <w:tblLook w:val="04A0" w:firstRow="1" w:lastRow="0" w:firstColumn="1" w:lastColumn="0" w:noHBand="0" w:noVBand="1"/>
            </w:tblPr>
            <w:tblGrid>
              <w:gridCol w:w="7261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Человеческий фактор.  «+»   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261" w:type="dxa"/>
                  <w:tmTcPr id="1650477393" protected="0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/>
            </w:pP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Анализ урока</w:t>
      </w:r>
    </w:p>
    <w:p>
      <w:pPr>
        <w:pStyle w:val="para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Предмет «Познание мира»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  <w:sz w:val="28"/>
          <w:szCs w:val="28"/>
        </w:rPr>
        <w:t>Какова роль растений и животных в жизни человека?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»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Дата проведения : 20.04.22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Цель урока названа.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Четкое формирование темы и целей урока. Постановка конкретных задач на всех этапах урока. Учащиеся сами формулируют тему, уровневые цели урока. </w:t>
        <w:br w:type="textWrapping"/>
        <w:t>Организованы действия учащихся по принятию цели урока.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Учитель создал в начале урока ситуацию успеха, определение настроения.  </w:t>
        <w:br w:type="textWrapping"/>
        <w:t xml:space="preserve">Соответствие содержания учебного материала </w:t>
      </w:r>
      <w:r>
        <w:rPr>
          <w:rFonts w:ascii="Times New Roman" w:hAnsi="Times New Roman" w:eastAsia="Times New Roman" w:cs="Times New Roman"/>
          <w:highlight w:val="yellow"/>
          <w:sz w:val="28"/>
          <w:szCs w:val="28"/>
        </w:rPr>
        <w:t>ТЦУ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Методы обучения обеспечили: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а) мотивацию деятельности;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б) сотрудничество учителя и учащихся;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в) контроль и самоконтроль.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Создание атмосферы заинтересованности каждого ученика в работе класса посредством задания на логическое мышление.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Учителем подготовлены уровневые задания в соответствии с познавательными возможностями детей. Метод беседы позволил вести диалог между детьми через учителя и друг с другом в процессе фронтальной и групповой работы. Программированный контроль дал возможность учителю проверить уровень усвоения материала каждым учеником. </w:t>
        <w:br w:type="textWrapping"/>
        <w:t>Используемые методы обучения позволяют реализовать все цели урока. </w:t>
        <w:br w:type="textWrapping"/>
        <w:t>В результате все учащиеся принимали участие в уроке. Ученики успешно освоили содержание материала. </w:t>
        <w:br w:type="textWrapping"/>
        <w:t xml:space="preserve">Уровень достижения </w:t>
      </w:r>
      <w:r>
        <w:rPr>
          <w:rFonts w:ascii="Times New Roman" w:hAnsi="Times New Roman" w:eastAsia="Times New Roman" w:cs="Times New Roman"/>
          <w:highlight w:val="yellow"/>
          <w:sz w:val="28"/>
          <w:szCs w:val="28"/>
        </w:rPr>
        <w:t>ТЦУ</w:t>
      </w:r>
      <w:r>
        <w:rPr>
          <w:rFonts w:ascii="Times New Roman" w:hAnsi="Times New Roman" w:eastAsia="Times New Roman" w:cs="Times New Roman"/>
          <w:sz w:val="28"/>
          <w:szCs w:val="28"/>
        </w:rPr>
        <w:t>: а) познавательный аспект; б) воспитательный аспект; в) развивающий аспект. Учащиеся в основном выполнили самостоятельную работу в соответствии с уровнем. Учащиеся с удовольствием работали на уроке.</w:t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Четкая организация урока способствовала развитию навыка научной организации труда. Все учащиеся, в основном, работают на уровне, соответствующем уровню развития способностей. </w:t>
        <w:br w:type="textWrapping"/>
        <w:br w:type="textWrapping"/>
      </w:r>
    </w:p>
    <w:p>
      <w:pPr>
        <w:pStyle w:val="para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Учитель начальных классов: Зубарева С.А.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rPr>
          <w:rFonts w:ascii="Times New Roman" w:hAnsi="Times New Roman" w:eastAsia="Times New Roman" w:cs="Times New Roman"/>
          <w:sz w:val="72"/>
          <w:szCs w:val="72"/>
        </w:rPr>
      </w:pPr>
      <w:r>
        <w:rPr>
          <w:rFonts w:ascii="Times New Roman" w:hAnsi="Times New Roman" w:eastAsia="Times New Roman" w:cs="Times New Roman"/>
          <w:sz w:val="72"/>
          <w:szCs w:val="72"/>
        </w:rPr>
        <w:t>Критерии к царству Растений.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44"/>
          <w:szCs w:val="44"/>
        </w:rPr>
        <w:t>-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 Работа выполнена аккуратно;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Классифицируют растения на группы;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Определяют роль растений в жизни человека;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Делают вывод о пользе растений.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b/>
          <w:bCs/>
          <w:sz w:val="60"/>
          <w:szCs w:val="60"/>
        </w:rPr>
      </w:pPr>
      <w:r>
        <w:rPr>
          <w:rFonts w:ascii="Times New Roman" w:hAnsi="Times New Roman" w:eastAsia="Times New Roman" w:cs="Times New Roman"/>
          <w:b/>
          <w:bCs/>
          <w:sz w:val="60"/>
          <w:szCs w:val="60"/>
        </w:rPr>
        <w:t>Критерии к царству Животных.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Работа выполнена аккуратно;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Классифицируют животных на группы;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Определяют роль животных в жизни человека;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- Делают вывод о пользе животных.</w:t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pStyle w:val="para2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96"/>
          <w:szCs w:val="96"/>
        </w:rPr>
        <w:t>Цель урока:</w:t>
      </w:r>
      <w:r>
        <w:rPr>
          <w:rFonts w:ascii="Times New Roman" w:hAnsi="Times New Roman" w:eastAsia="Times New Roman" w:cs="Times New Roman"/>
          <w:sz w:val="44"/>
          <w:szCs w:val="44"/>
        </w:rPr>
      </w:r>
    </w:p>
    <w:p>
      <w:pPr>
        <w:ind w:left="24" w:hanging="24"/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</w:p>
    <w:p>
      <w:pPr>
        <w:ind w:left="24" w:hanging="24"/>
        <w:spacing w:after="0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Сегодня на уроке вы узнаете:</w:t>
      </w:r>
    </w:p>
    <w:p>
      <w:pPr>
        <w:ind w:left="24" w:hanging="24"/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- Как человек связан с природой.</w:t>
      </w:r>
    </w:p>
    <w:p>
      <w:pPr>
        <w:ind w:left="24" w:hanging="24"/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</w:p>
    <w:p>
      <w:pPr>
        <w:ind w:left="24" w:hanging="24"/>
        <w:spacing w:after="0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Научитесь:</w:t>
      </w:r>
    </w:p>
    <w:p>
      <w:pPr>
        <w:ind w:left="24" w:hanging="24"/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Определять положительные и отрицательные стороны природных условий своей местности.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510" w:right="850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Bell MT">
    <w:panose1 w:val="02020503060305020303"/>
    <w:charset w:val="00"/>
    <w:family w:val="roman"/>
    <w:pitch w:val="default"/>
  </w:font>
  <w:font w:name="Berlin Sans FB">
    <w:panose1 w:val="020E0602020502020306"/>
    <w:charset w:val="00"/>
    <w:family w:val="swiss"/>
    <w:pitch w:val="default"/>
  </w:font>
  <w:font w:name="Berlin Sans FB Demi">
    <w:panose1 w:val="020E0802020502020306"/>
    <w:charset w:val="00"/>
    <w:family w:val="swiss"/>
    <w:pitch w:val="default"/>
  </w:font>
  <w:font w:name="Bauhaus 93">
    <w:panose1 w:val="04030905020B02020C02"/>
    <w:charset w:val="00"/>
    <w:family w:val="decorative"/>
    <w:pitch w:val="default"/>
  </w:font>
  <w:font w:name="Bahnschrift SemiLight SemiConde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Avignon Pro Xlight">
    <w:panose1 w:val="02000503030000020004"/>
    <w:charset w:val="00"/>
    <w:family w:val="auto"/>
    <w:pitch w:val="default"/>
  </w:font>
  <w:font w:name="Avignon Pro Medium">
    <w:panose1 w:val="02000603040000020004"/>
    <w:charset w:val="00"/>
    <w:family w:val="auto"/>
    <w:pitch w:val="default"/>
  </w:font>
  <w:font w:name="Arial Rounded MT Bold">
    <w:panose1 w:val="020F0704030504030204"/>
    <w:charset w:val="00"/>
    <w:family w:val="swiss"/>
    <w:pitch w:val="default"/>
  </w:font>
  <w:font w:name="Agency FB">
    <w:panose1 w:val="020B0503020202020204"/>
    <w:charset w:val="00"/>
    <w:family w:val="swiss"/>
    <w:pitch w:val="default"/>
  </w:font>
  <w:font w:name="Constantia">
    <w:panose1 w:val="02030602050306030303"/>
    <w:charset w:val="cc"/>
    <w:family w:val="roman"/>
    <w:pitch w:val="default"/>
  </w:font>
  <w:font w:name="Algerian">
    <w:panose1 w:val="04020705040A02060702"/>
    <w:charset w:val="00"/>
    <w:family w:val="decorative"/>
    <w:pitch w:val="default"/>
  </w:font>
  <w:font w:name="Bodoni MT">
    <w:panose1 w:val="02070603080606020203"/>
    <w:charset w:val="00"/>
    <w:family w:val="roman"/>
    <w:pitch w:val="default"/>
  </w:font>
  <w:font w:name="Blackadder ITC">
    <w:panose1 w:val="04020505051007020D02"/>
    <w:charset w:val="00"/>
    <w:family w:val="decorative"/>
    <w:pitch w:val="default"/>
  </w:font>
  <w:font w:name="Bernard MT Condensed">
    <w:panose1 w:val="02050806060905020404"/>
    <w:charset w:val="00"/>
    <w:family w:val="roman"/>
    <w:pitch w:val="default"/>
  </w:font>
  <w:font w:name="Baskerville Old Face">
    <w:panose1 w:val="02020602080505020303"/>
    <w:charset w:val="00"/>
    <w:family w:val="roman"/>
    <w:pitch w:val="default"/>
  </w:font>
  <w:font w:name="Bahnschrift SemiLight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Avignon Pro">
    <w:panose1 w:val="02000503040000020004"/>
    <w:charset w:val="00"/>
    <w:family w:val="auto"/>
    <w:pitch w:val="default"/>
  </w:font>
  <w:font w:name="Bahnschrift SemiBold SemiConden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odoni MT Poster Compressed">
    <w:panose1 w:val="02070706080601050204"/>
    <w:charset w:val="00"/>
    <w:family w:val="roman"/>
    <w:pitch w:val="default"/>
  </w:font>
  <w:font w:name="Bodoni MT Black">
    <w:panose1 w:val="02070A03080606020203"/>
    <w:charset w:val="00"/>
    <w:family w:val="roman"/>
    <w:pitch w:val="default"/>
  </w:font>
  <w:font w:name="Bahnschrift Condensed">
    <w:panose1 w:val="020B0502040204020203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7"/>
    <w:tmLastPosSelect w:val="1"/>
    <w:tmLastPosFrameIdx w:val="0"/>
    <w:tmLastPosCaret>
      <w:tmLastPosPgfIdx w:val="34"/>
      <w:tmLastPosIdx w:val="144"/>
    </w:tmLastPosCaret>
    <w:tmLastPosAnchor>
      <w:tmLastPosPgfIdx w:val="29"/>
      <w:tmLastPosIdx w:val="0"/>
    </w:tmLastPosAnchor>
    <w:tmLastPosTblRect w:left="0" w:top="0" w:right="0" w:bottom="0"/>
  </w:tmLastPos>
  <w:tmAppRevision w:date="1650477393" w:val="104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character" w:styleId="char2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character" w:styleId="char2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s://ok.ru/video/593828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13</cp:revision>
  <cp:lastPrinted>2022-04-19T03:12:47Z</cp:lastPrinted>
  <dcterms:created xsi:type="dcterms:W3CDTF">2002-01-01T08:27:00Z</dcterms:created>
  <dcterms:modified xsi:type="dcterms:W3CDTF">2022-04-20T17:56:33Z</dcterms:modified>
</cp:coreProperties>
</file>