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8" w:rsidRDefault="005D4C18" w:rsidP="00B05204">
      <w:pPr>
        <w:spacing w:line="360" w:lineRule="auto"/>
        <w:jc w:val="center"/>
        <w:rPr>
          <w:sz w:val="28"/>
          <w:szCs w:val="28"/>
        </w:rPr>
      </w:pPr>
    </w:p>
    <w:p w:rsidR="0033381E" w:rsidRPr="00975A96" w:rsidRDefault="003748CE" w:rsidP="00B05204">
      <w:pPr>
        <w:spacing w:line="360" w:lineRule="auto"/>
        <w:jc w:val="center"/>
        <w:rPr>
          <w:b/>
          <w:sz w:val="28"/>
          <w:szCs w:val="28"/>
        </w:rPr>
      </w:pPr>
      <w:r w:rsidRPr="00975A96">
        <w:rPr>
          <w:b/>
          <w:sz w:val="28"/>
          <w:szCs w:val="28"/>
        </w:rPr>
        <w:t xml:space="preserve"> «Память»</w:t>
      </w:r>
    </w:p>
    <w:p w:rsidR="004D1EA0" w:rsidRPr="00975A96" w:rsidRDefault="00B05204" w:rsidP="005D4C18">
      <w:pPr>
        <w:tabs>
          <w:tab w:val="left" w:pos="360"/>
          <w:tab w:val="left" w:pos="3225"/>
        </w:tabs>
        <w:spacing w:line="360" w:lineRule="auto"/>
        <w:jc w:val="both"/>
      </w:pPr>
      <w:r>
        <w:tab/>
      </w:r>
      <w:r w:rsidRPr="00975A96">
        <w:rPr>
          <w:b/>
        </w:rPr>
        <w:t>Цель заняти</w:t>
      </w:r>
      <w:r w:rsidR="00021C39">
        <w:rPr>
          <w:b/>
        </w:rPr>
        <w:t>й</w:t>
      </w:r>
      <w:r w:rsidR="004D1EA0" w:rsidRPr="00975A96">
        <w:t xml:space="preserve">: </w:t>
      </w:r>
      <w:r w:rsidR="002E05CF" w:rsidRPr="00975A96">
        <w:t>способствовать развитию памяти как одной из важнейших психических особенностей человека.</w:t>
      </w:r>
    </w:p>
    <w:p w:rsidR="004D1EA0" w:rsidRPr="00975A96" w:rsidRDefault="004D1EA0" w:rsidP="002E05CF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b/>
        </w:rPr>
      </w:pPr>
      <w:r w:rsidRPr="00975A96">
        <w:rPr>
          <w:b/>
        </w:rPr>
        <w:t xml:space="preserve">Задачи: </w:t>
      </w:r>
    </w:p>
    <w:p w:rsidR="002E05CF" w:rsidRPr="00975A96" w:rsidRDefault="00552B5E" w:rsidP="00A65B66">
      <w:pPr>
        <w:pStyle w:val="a3"/>
        <w:numPr>
          <w:ilvl w:val="0"/>
          <w:numId w:val="3"/>
        </w:numPr>
        <w:tabs>
          <w:tab w:val="left" w:pos="360"/>
          <w:tab w:val="left" w:pos="3225"/>
        </w:tabs>
        <w:spacing w:line="360" w:lineRule="auto"/>
        <w:jc w:val="both"/>
      </w:pPr>
      <w:r w:rsidRPr="00975A96">
        <w:t>Знакомство</w:t>
      </w:r>
      <w:r w:rsidR="002E05CF" w:rsidRPr="00975A96">
        <w:t xml:space="preserve"> учащихся с понятием «память».</w:t>
      </w:r>
    </w:p>
    <w:p w:rsidR="00D73E8A" w:rsidRPr="00975A96" w:rsidRDefault="00D73E8A" w:rsidP="00D73E8A">
      <w:pPr>
        <w:pStyle w:val="a3"/>
        <w:numPr>
          <w:ilvl w:val="0"/>
          <w:numId w:val="3"/>
        </w:numPr>
        <w:tabs>
          <w:tab w:val="left" w:pos="360"/>
          <w:tab w:val="left" w:pos="3225"/>
        </w:tabs>
        <w:spacing w:line="360" w:lineRule="auto"/>
        <w:jc w:val="both"/>
      </w:pPr>
      <w:r w:rsidRPr="00975A96">
        <w:t>Проведение упражнений на р</w:t>
      </w:r>
      <w:r w:rsidR="00552B5E" w:rsidRPr="00975A96">
        <w:t xml:space="preserve">азвитие памяти с использованием </w:t>
      </w:r>
      <w:r w:rsidRPr="00975A96">
        <w:t>оборудования психомоторной комнаты.</w:t>
      </w:r>
    </w:p>
    <w:p w:rsidR="00D73E8A" w:rsidRPr="00975A96" w:rsidRDefault="00D73E8A" w:rsidP="004520DA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b/>
        </w:rPr>
      </w:pPr>
      <w:r w:rsidRPr="00975A96">
        <w:rPr>
          <w:b/>
        </w:rPr>
        <w:t>Необходимые материалы</w:t>
      </w:r>
      <w:r w:rsidR="004520DA" w:rsidRPr="00975A96">
        <w:rPr>
          <w:b/>
        </w:rPr>
        <w:t xml:space="preserve"> и оборудование</w:t>
      </w:r>
      <w:r w:rsidR="00915E16">
        <w:rPr>
          <w:b/>
        </w:rPr>
        <w:t xml:space="preserve"> </w:t>
      </w:r>
      <w:r w:rsidRPr="00975A96">
        <w:rPr>
          <w:b/>
        </w:rPr>
        <w:t>:</w:t>
      </w:r>
      <w:r w:rsidR="00C97B74">
        <w:t xml:space="preserve">карточки с изображенными на них предметами, листы бумаги А4, игровое пособие </w:t>
      </w:r>
      <w:r w:rsidR="00915E16">
        <w:t>,</w:t>
      </w:r>
      <w:r w:rsidR="003B639F">
        <w:t>игровое пособие «Подбери пару».</w:t>
      </w:r>
    </w:p>
    <w:p w:rsidR="004520DA" w:rsidRPr="00975A96" w:rsidRDefault="004520DA" w:rsidP="004520DA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b/>
        </w:rPr>
      </w:pPr>
      <w:r w:rsidRPr="00975A96">
        <w:rPr>
          <w:b/>
        </w:rPr>
        <w:t>Ход занятия:</w:t>
      </w:r>
    </w:p>
    <w:p w:rsidR="004520DA" w:rsidRPr="00975A96" w:rsidRDefault="004520DA" w:rsidP="004520DA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b/>
        </w:rPr>
      </w:pPr>
      <w:r w:rsidRPr="00975A96">
        <w:rPr>
          <w:b/>
        </w:rPr>
        <w:t>1. Вводная часть.</w:t>
      </w:r>
    </w:p>
    <w:p w:rsidR="004520DA" w:rsidRPr="00EC1505" w:rsidRDefault="003A5BA6" w:rsidP="004520DA">
      <w:pPr>
        <w:spacing w:line="360" w:lineRule="auto"/>
        <w:ind w:firstLine="357"/>
        <w:jc w:val="both"/>
      </w:pPr>
      <w:r>
        <w:t xml:space="preserve"> «</w:t>
      </w:r>
      <w:r w:rsidR="00975A96">
        <w:t>Наверняка ты все же имеешь</w:t>
      </w:r>
      <w:r w:rsidR="004520DA" w:rsidRPr="00EC1505">
        <w:t xml:space="preserve"> представление о том, что такое память человека. Ведь сложно даже представить саму жизнь, если бы у человеческой психики не было этой функции. Собственно, нас и не интересовало бы ничего, мы бы и не знали, как нас зовут. Да, что там, нас бы просто не было: человек бы элементарно не помнил, что для выживания нужно кушать, например. </w:t>
      </w:r>
    </w:p>
    <w:p w:rsidR="00975A96" w:rsidRDefault="004520DA" w:rsidP="00975A96">
      <w:pPr>
        <w:spacing w:line="360" w:lineRule="auto"/>
        <w:ind w:firstLine="357"/>
        <w:jc w:val="both"/>
      </w:pPr>
      <w:r w:rsidRPr="00EC1505">
        <w:t>Если же пытаться дать определение, этому виду человеческой умственной деятельности, то, как говорят психологи, память – это функция психики, позволяющая человеку запоминать, сохранять, нак</w:t>
      </w:r>
      <w:r w:rsidR="00975A96" w:rsidRPr="00EC1505">
        <w:t>а</w:t>
      </w:r>
      <w:r w:rsidRPr="00EC1505">
        <w:t>плив</w:t>
      </w:r>
      <w:r w:rsidR="00975A96" w:rsidRPr="00EC1505">
        <w:t>а</w:t>
      </w:r>
      <w:r w:rsidRPr="00EC1505">
        <w:t>ть информацию, а в дальнейшем воспроизводить и забывать опыт окружающих или его собственный индивидуальный опыт.</w:t>
      </w:r>
    </w:p>
    <w:p w:rsidR="00A65B66" w:rsidRPr="003B639F" w:rsidRDefault="00021C39" w:rsidP="003B639F">
      <w:pPr>
        <w:spacing w:line="360" w:lineRule="auto"/>
        <w:ind w:firstLine="357"/>
        <w:jc w:val="both"/>
      </w:pPr>
      <w:r>
        <w:t>Для поддержания и развития физического здоровья, здоровья тела, мы совершаем массу операций: делаем гимнастику, едим витамины, проделываем различные гигиенические процедуры. Мы заинтересованы, чтобы наше тело подольше оставалось здоровым и жизнеспособным. А что мы делаем для нашей памяти? Как мы ее развиваем? Как заботимся о ней? Память нужно тренировать. Этому и будут посвящены наши занятия</w:t>
      </w:r>
      <w:r w:rsidR="008255D3">
        <w:t>»</w:t>
      </w:r>
      <w:r>
        <w:t>.</w:t>
      </w:r>
    </w:p>
    <w:p w:rsidR="003A5BA6" w:rsidRDefault="00021C39" w:rsidP="00021C39">
      <w:pPr>
        <w:spacing w:line="360" w:lineRule="auto"/>
        <w:ind w:firstLine="357"/>
        <w:jc w:val="both"/>
        <w:rPr>
          <w:b/>
          <w:bCs/>
        </w:rPr>
      </w:pPr>
      <w:r w:rsidRPr="00021C39">
        <w:rPr>
          <w:b/>
          <w:bCs/>
        </w:rPr>
        <w:t>2. Основная часть</w:t>
      </w:r>
      <w:r w:rsidR="00A65B66">
        <w:rPr>
          <w:b/>
          <w:bCs/>
        </w:rPr>
        <w:t>. Включает в себя 2 занятия:</w:t>
      </w:r>
    </w:p>
    <w:p w:rsidR="00A76A7A" w:rsidRDefault="00A76A7A" w:rsidP="00021C39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</w:rPr>
        <w:t>Занятие 1.</w:t>
      </w:r>
    </w:p>
    <w:p w:rsidR="008255D3" w:rsidRDefault="008255D3" w:rsidP="00021C39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</w:rPr>
        <w:t>Упражнение 1. «Запомни 10 слов».</w:t>
      </w:r>
    </w:p>
    <w:p w:rsidR="00BA6AB6" w:rsidRDefault="00BA6AB6" w:rsidP="00021C39">
      <w:pPr>
        <w:spacing w:line="360" w:lineRule="auto"/>
        <w:ind w:firstLine="357"/>
        <w:jc w:val="both"/>
        <w:rPr>
          <w:bCs/>
        </w:rPr>
      </w:pPr>
      <w:r>
        <w:rPr>
          <w:bCs/>
        </w:rPr>
        <w:t>Психолог зачитывает 10 любых слов (например, весна, голубь, дорога, качели, самолет, виноград, радио, костюм, метро, календарь) и просит учащегося повторить их.</w:t>
      </w:r>
    </w:p>
    <w:p w:rsidR="00BA6AB6" w:rsidRDefault="00BA6AB6" w:rsidP="00021C39">
      <w:pPr>
        <w:spacing w:line="360" w:lineRule="auto"/>
        <w:ind w:firstLine="357"/>
        <w:jc w:val="both"/>
        <w:rPr>
          <w:b/>
          <w:bCs/>
        </w:rPr>
      </w:pPr>
      <w:r w:rsidRPr="00BA6AB6">
        <w:rPr>
          <w:b/>
          <w:bCs/>
        </w:rPr>
        <w:t>Упражнение 2.</w:t>
      </w:r>
      <w:r>
        <w:rPr>
          <w:b/>
          <w:bCs/>
        </w:rPr>
        <w:t xml:space="preserve"> «Разложи по местам».</w:t>
      </w:r>
    </w:p>
    <w:p w:rsidR="00CF70AA" w:rsidRDefault="00BA6AB6" w:rsidP="00021C39">
      <w:pPr>
        <w:spacing w:line="360" w:lineRule="auto"/>
        <w:ind w:firstLine="357"/>
        <w:jc w:val="both"/>
        <w:rPr>
          <w:bCs/>
        </w:rPr>
      </w:pPr>
      <w:r>
        <w:rPr>
          <w:bCs/>
        </w:rPr>
        <w:t xml:space="preserve">Перед ребенком лежат карточки с нарисованными предметами: </w:t>
      </w:r>
      <w:r w:rsidR="00CF70AA">
        <w:rPr>
          <w:bCs/>
        </w:rPr>
        <w:t xml:space="preserve">персик, кастрюля, виноград, пиджак, сковорода, шорты, дыня, графин, носки, рубашка, половник, слива. Психолог просит учащегося разложить данные карточки в три коробки. В одну сложить карточки с изображением фруктов, в другую  сложить карточки с изображением посуды, в </w:t>
      </w:r>
      <w:r w:rsidR="00CF70AA">
        <w:rPr>
          <w:bCs/>
        </w:rPr>
        <w:lastRenderedPageBreak/>
        <w:t>третью – карточки с изображением одежды. Через 3-5 минут попросить назвать, какие предметы были нарисованы на карточках.</w:t>
      </w:r>
    </w:p>
    <w:p w:rsidR="00BA6AB6" w:rsidRDefault="00CF70AA" w:rsidP="00021C39">
      <w:pPr>
        <w:spacing w:line="360" w:lineRule="auto"/>
        <w:ind w:firstLine="357"/>
        <w:jc w:val="both"/>
        <w:rPr>
          <w:bCs/>
        </w:rPr>
      </w:pPr>
      <w:r>
        <w:rPr>
          <w:bCs/>
        </w:rPr>
        <w:t xml:space="preserve">Данная работа развивает логическое, непосредственное запоминание. </w:t>
      </w:r>
    </w:p>
    <w:p w:rsidR="00FB43B4" w:rsidRDefault="00915E16" w:rsidP="00021C39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</w:rPr>
        <w:t>Упражнение 3</w:t>
      </w:r>
      <w:r w:rsidR="00FB43B4">
        <w:rPr>
          <w:b/>
          <w:bCs/>
        </w:rPr>
        <w:t>. «Развитие непроизвольной слуховой памяти».</w:t>
      </w:r>
    </w:p>
    <w:p w:rsidR="00FB43B4" w:rsidRDefault="00FB43B4" w:rsidP="00021C39">
      <w:pPr>
        <w:spacing w:line="360" w:lineRule="auto"/>
        <w:ind w:firstLine="357"/>
        <w:jc w:val="both"/>
        <w:rPr>
          <w:bCs/>
        </w:rPr>
      </w:pPr>
      <w:r>
        <w:rPr>
          <w:bCs/>
        </w:rPr>
        <w:t>Психологом зачитываются следующие пары слов: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  <w:sectPr w:rsidR="00FB43B4" w:rsidSect="00D73E8A">
          <w:pgSz w:w="11906" w:h="16838"/>
          <w:pgMar w:top="720" w:right="851" w:bottom="1134" w:left="1259" w:header="708" w:footer="708" w:gutter="0"/>
          <w:cols w:space="708"/>
          <w:docGrid w:linePitch="360"/>
        </w:sectPr>
      </w:pPr>
    </w:p>
    <w:p w:rsidR="00FB43B4" w:rsidRP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 w:rsidRPr="00FB43B4">
        <w:rPr>
          <w:bCs/>
        </w:rPr>
        <w:lastRenderedPageBreak/>
        <w:t>Сладкий – кислый.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 w:rsidRPr="00FB43B4">
        <w:rPr>
          <w:bCs/>
        </w:rPr>
        <w:t xml:space="preserve">Светлый – смуглый 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Веселый – грустный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Солнечный – пасмурный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Сухой – сырой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Сильный – слабый 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Высокий – низкий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Ласковый – строгий</w:t>
      </w:r>
    </w:p>
    <w:p w:rsid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Сложный – простой</w:t>
      </w:r>
    </w:p>
    <w:p w:rsidR="00FB43B4" w:rsidRPr="00FB43B4" w:rsidRDefault="00FB43B4" w:rsidP="00FB43B4">
      <w:pPr>
        <w:pStyle w:val="a3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Тесный - просторный</w:t>
      </w:r>
    </w:p>
    <w:p w:rsidR="00FB43B4" w:rsidRDefault="00FB43B4" w:rsidP="00021C39">
      <w:pPr>
        <w:spacing w:line="360" w:lineRule="auto"/>
        <w:ind w:firstLine="357"/>
        <w:jc w:val="both"/>
        <w:rPr>
          <w:bCs/>
        </w:rPr>
        <w:sectPr w:rsidR="00FB43B4" w:rsidSect="00FB43B4">
          <w:type w:val="continuous"/>
          <w:pgSz w:w="11906" w:h="16838"/>
          <w:pgMar w:top="720" w:right="851" w:bottom="1134" w:left="1259" w:header="708" w:footer="708" w:gutter="0"/>
          <w:cols w:num="2" w:space="708"/>
          <w:docGrid w:linePitch="360"/>
        </w:sectPr>
      </w:pPr>
    </w:p>
    <w:p w:rsidR="00A65B66" w:rsidRDefault="00FB43B4" w:rsidP="00A65B66">
      <w:pPr>
        <w:spacing w:line="360" w:lineRule="auto"/>
        <w:ind w:firstLine="357"/>
        <w:jc w:val="both"/>
        <w:rPr>
          <w:bCs/>
        </w:rPr>
      </w:pPr>
      <w:r>
        <w:rPr>
          <w:bCs/>
        </w:rPr>
        <w:lastRenderedPageBreak/>
        <w:t>Учащемуся необходимо запомнить эти пары слов. Затем психолог зачитывает только первое слово из каждой пары, а учащийся должен назвать второе, противоположное ему слово.</w:t>
      </w:r>
    </w:p>
    <w:p w:rsidR="00A76A7A" w:rsidRDefault="00A76A7A" w:rsidP="00021C39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</w:rPr>
        <w:t>Занятие 2.</w:t>
      </w:r>
    </w:p>
    <w:p w:rsidR="00A76A7A" w:rsidRDefault="00A76A7A" w:rsidP="00A76A7A">
      <w:pPr>
        <w:spacing w:line="360" w:lineRule="auto"/>
        <w:ind w:firstLine="357"/>
        <w:jc w:val="both"/>
      </w:pPr>
      <w:r w:rsidRPr="00A76A7A">
        <w:rPr>
          <w:b/>
        </w:rPr>
        <w:t>Проективная методика «Дерево».</w:t>
      </w:r>
      <w:r w:rsidRPr="00A76A7A">
        <w:t>Цель – исследование особенностей личности ребенка.</w:t>
      </w:r>
    </w:p>
    <w:p w:rsidR="00A76A7A" w:rsidRDefault="00A65B66" w:rsidP="00A76A7A">
      <w:pPr>
        <w:spacing w:line="360" w:lineRule="auto"/>
        <w:ind w:firstLine="357"/>
        <w:jc w:val="both"/>
        <w:rPr>
          <w:b/>
        </w:rPr>
      </w:pPr>
      <w:r>
        <w:rPr>
          <w:b/>
        </w:rPr>
        <w:t>Упражнение 1. Установление ведущего типа памяти.</w:t>
      </w:r>
    </w:p>
    <w:p w:rsidR="00A65B66" w:rsidRPr="00A65B66" w:rsidRDefault="00A65B66" w:rsidP="00A76A7A">
      <w:pPr>
        <w:spacing w:line="360" w:lineRule="auto"/>
        <w:ind w:firstLine="357"/>
        <w:jc w:val="both"/>
      </w:pPr>
      <w:r w:rsidRPr="00A65B66">
        <w:lastRenderedPageBreak/>
        <w:t>Существует 4 типа памяти:</w:t>
      </w:r>
      <w:r>
        <w:t xml:space="preserve"> слуховая, зрительная, моторно-слуховая и зрительно-</w:t>
      </w:r>
      <w:r w:rsidR="00915E16">
        <w:t xml:space="preserve"> </w:t>
      </w:r>
      <w:proofErr w:type="spellStart"/>
      <w:r>
        <w:t>слухо</w:t>
      </w:r>
      <w:proofErr w:type="spellEnd"/>
      <w:r w:rsidR="00915E16">
        <w:t xml:space="preserve"> </w:t>
      </w:r>
      <w:r>
        <w:t>-моторная память.</w:t>
      </w:r>
    </w:p>
    <w:p w:rsidR="00A76A7A" w:rsidRDefault="00F84859" w:rsidP="00A76A7A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Слуховая память. </w:t>
      </w:r>
      <w:r w:rsidRPr="00F84859">
        <w:rPr>
          <w:bCs/>
        </w:rPr>
        <w:t>Психолог зачитывает</w:t>
      </w:r>
      <w:r w:rsidR="00915E16">
        <w:rPr>
          <w:bCs/>
        </w:rPr>
        <w:t xml:space="preserve"> </w:t>
      </w:r>
      <w:r w:rsidRPr="00F84859">
        <w:rPr>
          <w:bCs/>
        </w:rPr>
        <w:t>несколько слов</w:t>
      </w:r>
      <w:r>
        <w:rPr>
          <w:bCs/>
        </w:rPr>
        <w:t>, а учащийся старается их запомнить</w:t>
      </w:r>
      <w:r w:rsidR="0000255D">
        <w:rPr>
          <w:bCs/>
        </w:rPr>
        <w:t xml:space="preserve">. </w:t>
      </w:r>
    </w:p>
    <w:p w:rsidR="00F84859" w:rsidRDefault="00F84859" w:rsidP="00A76A7A">
      <w:pPr>
        <w:spacing w:line="360" w:lineRule="auto"/>
        <w:ind w:firstLine="709"/>
        <w:jc w:val="both"/>
        <w:rPr>
          <w:bCs/>
        </w:rPr>
      </w:pPr>
      <w:r w:rsidRPr="00F84859">
        <w:rPr>
          <w:b/>
          <w:bCs/>
        </w:rPr>
        <w:t>Зрительная память</w:t>
      </w:r>
      <w:r w:rsidR="00915E16">
        <w:rPr>
          <w:b/>
          <w:bCs/>
        </w:rPr>
        <w:t xml:space="preserve"> </w:t>
      </w:r>
      <w:r w:rsidRPr="00F84859">
        <w:rPr>
          <w:b/>
          <w:bCs/>
        </w:rPr>
        <w:t>.</w:t>
      </w:r>
      <w:r w:rsidR="0000255D">
        <w:rPr>
          <w:bCs/>
        </w:rPr>
        <w:t xml:space="preserve">В данном случае учащийся </w:t>
      </w:r>
      <w:r>
        <w:rPr>
          <w:bCs/>
        </w:rPr>
        <w:t xml:space="preserve"> про себя (глазами) зачитывает слова и старается запомнить. Затем слова закрываются листком </w:t>
      </w:r>
      <w:r>
        <w:rPr>
          <w:bCs/>
        </w:rPr>
        <w:lastRenderedPageBreak/>
        <w:t xml:space="preserve">бумаги, и учащийся называет </w:t>
      </w:r>
      <w:r w:rsidR="0000255D">
        <w:rPr>
          <w:bCs/>
        </w:rPr>
        <w:t xml:space="preserve">слова, которые он запомнил. </w:t>
      </w:r>
    </w:p>
    <w:p w:rsidR="00F84859" w:rsidRDefault="00F84859" w:rsidP="00A76A7A">
      <w:pPr>
        <w:spacing w:line="360" w:lineRule="auto"/>
        <w:ind w:firstLine="709"/>
        <w:jc w:val="both"/>
        <w:rPr>
          <w:bCs/>
        </w:rPr>
      </w:pPr>
      <w:r w:rsidRPr="00F84859">
        <w:rPr>
          <w:b/>
          <w:bCs/>
        </w:rPr>
        <w:t xml:space="preserve">Память моторно-слуховая. </w:t>
      </w:r>
      <w:r>
        <w:rPr>
          <w:bCs/>
        </w:rPr>
        <w:t xml:space="preserve">Учащийся слушает слова, которые называет ему психолог, повторяет их шепотом и «записывает» в воздухе пальцем. </w:t>
      </w:r>
    </w:p>
    <w:p w:rsidR="0000255D" w:rsidRDefault="0000255D" w:rsidP="00A76A7A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Зрительно</w:t>
      </w:r>
      <w:r w:rsidR="00915E16">
        <w:rPr>
          <w:b/>
          <w:bCs/>
        </w:rPr>
        <w:t xml:space="preserve"> </w:t>
      </w:r>
      <w:r>
        <w:rPr>
          <w:b/>
          <w:bCs/>
        </w:rPr>
        <w:t>-</w:t>
      </w:r>
      <w:proofErr w:type="spellStart"/>
      <w:r>
        <w:rPr>
          <w:b/>
          <w:bCs/>
        </w:rPr>
        <w:t>слухо</w:t>
      </w:r>
      <w:proofErr w:type="spellEnd"/>
      <w:r>
        <w:rPr>
          <w:b/>
          <w:bCs/>
        </w:rPr>
        <w:t>-</w:t>
      </w:r>
      <w:r w:rsidR="00915E16">
        <w:rPr>
          <w:b/>
          <w:bCs/>
        </w:rPr>
        <w:t xml:space="preserve"> </w:t>
      </w:r>
      <w:r>
        <w:rPr>
          <w:b/>
          <w:bCs/>
        </w:rPr>
        <w:t xml:space="preserve">моторная память. </w:t>
      </w:r>
      <w:r>
        <w:rPr>
          <w:bCs/>
        </w:rPr>
        <w:t>Психолог произносит слова, учащийся читает их глазами и повторяет шепотом каждое слово.</w:t>
      </w:r>
    </w:p>
    <w:p w:rsidR="0000255D" w:rsidRDefault="0000255D" w:rsidP="00A76A7A">
      <w:pPr>
        <w:spacing w:line="360" w:lineRule="auto"/>
        <w:ind w:firstLine="709"/>
        <w:jc w:val="both"/>
        <w:rPr>
          <w:bCs/>
        </w:rPr>
      </w:pPr>
    </w:p>
    <w:p w:rsidR="00A66A39" w:rsidRDefault="00A66A39" w:rsidP="00A76A7A">
      <w:pPr>
        <w:spacing w:line="360" w:lineRule="auto"/>
        <w:ind w:firstLine="709"/>
        <w:jc w:val="both"/>
        <w:rPr>
          <w:bCs/>
        </w:rPr>
        <w:sectPr w:rsidR="00A66A39" w:rsidSect="00A66A39">
          <w:type w:val="continuous"/>
          <w:pgSz w:w="11906" w:h="16838"/>
          <w:pgMar w:top="720" w:right="851" w:bottom="1134" w:left="1259" w:header="708" w:footer="708" w:gutter="0"/>
          <w:cols w:num="3" w:space="708"/>
          <w:docGrid w:linePitch="360"/>
        </w:sectPr>
      </w:pPr>
    </w:p>
    <w:p w:rsidR="001D6848" w:rsidRDefault="00A66A39" w:rsidP="00A76A7A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Вначале психолог показывает цифры первого ряда таблицы №1. Остальные цифры закрыты. Просит ребенка повторить вслух. Если ответ верный, то психолог показывает цифры второго ряда и т. д., пока учащийся не сделает ошибки. Затем переходят к таблице №2 и №3. </w:t>
      </w:r>
    </w:p>
    <w:p w:rsidR="008A1E30" w:rsidRDefault="008A1E30" w:rsidP="00A76A7A">
      <w:pPr>
        <w:spacing w:line="360" w:lineRule="auto"/>
        <w:ind w:firstLine="709"/>
        <w:jc w:val="both"/>
        <w:rPr>
          <w:b/>
          <w:bCs/>
        </w:rPr>
      </w:pPr>
      <w:r w:rsidRPr="008A1E30">
        <w:rPr>
          <w:b/>
          <w:bCs/>
        </w:rPr>
        <w:t>У</w:t>
      </w:r>
      <w:r w:rsidR="00915E16">
        <w:rPr>
          <w:b/>
          <w:bCs/>
        </w:rPr>
        <w:t>пражнение 2</w:t>
      </w:r>
      <w:r w:rsidRPr="008A1E30">
        <w:rPr>
          <w:b/>
          <w:bCs/>
        </w:rPr>
        <w:t>. Исследование процесса заучив</w:t>
      </w:r>
      <w:r w:rsidR="006A792B">
        <w:rPr>
          <w:b/>
          <w:bCs/>
        </w:rPr>
        <w:t>ания. Изображение «кривой» памяти.</w:t>
      </w:r>
    </w:p>
    <w:p w:rsidR="006A792B" w:rsidRPr="008A1E30" w:rsidRDefault="008A1E30" w:rsidP="00A76A7A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Психолог зачитывает список из 10 слов (лиса, санки, весна, ласточка, коса, </w:t>
      </w:r>
      <w:r w:rsidR="006A792B">
        <w:rPr>
          <w:bCs/>
        </w:rPr>
        <w:t>капуста, маска, слон, салют, сосна). Учащийся старается запомнить слова в любом порядке. После каждого прочтения результат заносится в таблицу. Процедура повторяется 4 раза.</w:t>
      </w:r>
    </w:p>
    <w:p w:rsidR="008A1E30" w:rsidRDefault="008A1E30" w:rsidP="00A76A7A">
      <w:pPr>
        <w:spacing w:line="360" w:lineRule="auto"/>
        <w:ind w:firstLine="709"/>
        <w:jc w:val="both"/>
        <w:rPr>
          <w:bCs/>
        </w:rPr>
      </w:pPr>
    </w:p>
    <w:p w:rsidR="00A329B7" w:rsidRDefault="00915E16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Упражнение 3</w:t>
      </w:r>
      <w:r w:rsidR="00A329B7" w:rsidRPr="00A329B7">
        <w:rPr>
          <w:b/>
        </w:rPr>
        <w:t>. Игровое пособие «Подбери пару».</w:t>
      </w:r>
    </w:p>
    <w:p w:rsidR="00A329B7" w:rsidRDefault="00A329B7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>
        <w:t>Данная игра способствует развитию тактильного восприятия, памяти, речи, концентрации внимания</w:t>
      </w:r>
      <w:r w:rsidR="00554E72">
        <w:t>, способностей различения геометрических форм, навыков устного счета.</w:t>
      </w:r>
    </w:p>
    <w:p w:rsidR="00554E72" w:rsidRDefault="00554E72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>
        <w:t>В состав игрового пособия входят шесть комплектов тактильных элементов с названиями: «Песок», «Геометрические формы», «Точки», «Решетки», «Гладкая текстура», «Различные поверхности». Пары отличаются друг от друга своими тактильными свойствами. Данное игровое пособие можно использовать следующим образом:</w:t>
      </w:r>
    </w:p>
    <w:p w:rsidR="00554E72" w:rsidRDefault="00554E72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 w:rsidRPr="00554E72">
        <w:rPr>
          <w:b/>
        </w:rPr>
        <w:t>«Найди такой же».</w:t>
      </w:r>
      <w:r>
        <w:t xml:space="preserve">Сначала психолог знакомит ребенка с комплектами, начиная с самого простого с точки зрения тактильного опознавания поверхностей. </w:t>
      </w:r>
      <w:r w:rsidR="00C97B74">
        <w:t xml:space="preserve">Он предлагает ребенку разложить элементы комплекта на шесть соответствующих пар, ощупывая при этом поверхность каждого элемента. </w:t>
      </w:r>
    </w:p>
    <w:p w:rsidR="00C97B74" w:rsidRDefault="00C97B74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>
        <w:t>Потом, взяв один из комплектов, психолог помещает по одному элементу из каждой пары на внутреннюю сторону крышки, а затем прячет их, задвинув крышку.</w:t>
      </w:r>
      <w:bookmarkStart w:id="0" w:name="_GoBack"/>
      <w:bookmarkEnd w:id="0"/>
    </w:p>
    <w:p w:rsidR="00C97B74" w:rsidRDefault="00C97B74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>
        <w:t>Ребенку предлагается, ощупывая спрятанные элементы, подобрать каждому пару из оставшихся элементов, и расположить их в соответствующем порядке. Для контроля ошибок достаточно вынуть крышку и взглянуть на ее внутреннюю сторону.</w:t>
      </w:r>
    </w:p>
    <w:p w:rsidR="00C97B74" w:rsidRPr="00554E72" w:rsidRDefault="00C97B74" w:rsidP="00554E72">
      <w:pPr>
        <w:tabs>
          <w:tab w:val="left" w:pos="360"/>
          <w:tab w:val="left" w:pos="4005"/>
          <w:tab w:val="left" w:pos="6840"/>
        </w:tabs>
        <w:spacing w:line="360" w:lineRule="auto"/>
        <w:ind w:firstLine="709"/>
        <w:jc w:val="both"/>
      </w:pPr>
      <w:r>
        <w:t>Таким образом, можно проработать каждый из комплектов. Опознавание пары элементов проводится поочередно одной рукой или одновременно двумя руками.</w:t>
      </w:r>
    </w:p>
    <w:p w:rsidR="00554E72" w:rsidRPr="00A329B7" w:rsidRDefault="00554E72" w:rsidP="00A329B7">
      <w:pPr>
        <w:tabs>
          <w:tab w:val="left" w:pos="360"/>
          <w:tab w:val="left" w:pos="4005"/>
          <w:tab w:val="left" w:pos="6840"/>
        </w:tabs>
        <w:spacing w:line="360" w:lineRule="auto"/>
        <w:ind w:left="717"/>
        <w:jc w:val="both"/>
      </w:pPr>
    </w:p>
    <w:p w:rsidR="004E7239" w:rsidRDefault="004E7239" w:rsidP="002E05CF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sz w:val="28"/>
          <w:szCs w:val="28"/>
        </w:rPr>
      </w:pPr>
    </w:p>
    <w:p w:rsidR="002E05CF" w:rsidRPr="002E05CF" w:rsidRDefault="002E05CF" w:rsidP="002E05CF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sz w:val="28"/>
          <w:szCs w:val="28"/>
        </w:rPr>
      </w:pPr>
    </w:p>
    <w:p w:rsidR="004D1EA0" w:rsidRDefault="004D1EA0" w:rsidP="004D1EA0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sz w:val="28"/>
          <w:szCs w:val="28"/>
        </w:rPr>
      </w:pPr>
    </w:p>
    <w:p w:rsidR="004D1EA0" w:rsidRPr="004D1EA0" w:rsidRDefault="004D1EA0" w:rsidP="004D1EA0">
      <w:pPr>
        <w:tabs>
          <w:tab w:val="left" w:pos="360"/>
          <w:tab w:val="left" w:pos="3225"/>
        </w:tabs>
        <w:spacing w:line="360" w:lineRule="auto"/>
        <w:jc w:val="both"/>
        <w:rPr>
          <w:b/>
          <w:sz w:val="28"/>
          <w:szCs w:val="28"/>
        </w:rPr>
      </w:pPr>
    </w:p>
    <w:p w:rsidR="0033381E" w:rsidRPr="00B05204" w:rsidRDefault="0033381E" w:rsidP="00B05204">
      <w:pPr>
        <w:tabs>
          <w:tab w:val="left" w:pos="360"/>
          <w:tab w:val="left" w:pos="3225"/>
        </w:tabs>
        <w:spacing w:line="360" w:lineRule="auto"/>
        <w:ind w:firstLine="357"/>
        <w:jc w:val="both"/>
        <w:rPr>
          <w:sz w:val="28"/>
          <w:szCs w:val="28"/>
        </w:rPr>
      </w:pPr>
    </w:p>
    <w:sectPr w:rsidR="0033381E" w:rsidRPr="00B05204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194D2B"/>
    <w:rsid w:val="001A6104"/>
    <w:rsid w:val="001D5978"/>
    <w:rsid w:val="001D6848"/>
    <w:rsid w:val="002E05CF"/>
    <w:rsid w:val="0033381E"/>
    <w:rsid w:val="0033418C"/>
    <w:rsid w:val="003748CE"/>
    <w:rsid w:val="003A5BA6"/>
    <w:rsid w:val="003B639F"/>
    <w:rsid w:val="004520DA"/>
    <w:rsid w:val="004D1EA0"/>
    <w:rsid w:val="004E7239"/>
    <w:rsid w:val="00511D77"/>
    <w:rsid w:val="00552B5E"/>
    <w:rsid w:val="00554E72"/>
    <w:rsid w:val="005D4C18"/>
    <w:rsid w:val="006A792B"/>
    <w:rsid w:val="00711A08"/>
    <w:rsid w:val="00822823"/>
    <w:rsid w:val="008255D3"/>
    <w:rsid w:val="008A1E30"/>
    <w:rsid w:val="008A79F4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B05204"/>
    <w:rsid w:val="00BA6AB6"/>
    <w:rsid w:val="00C97B74"/>
    <w:rsid w:val="00CA5507"/>
    <w:rsid w:val="00CF70AA"/>
    <w:rsid w:val="00D73E8A"/>
    <w:rsid w:val="00D772B9"/>
    <w:rsid w:val="00F84859"/>
    <w:rsid w:val="00FA5A31"/>
    <w:rsid w:val="00FB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16</cp:revision>
  <dcterms:created xsi:type="dcterms:W3CDTF">2014-03-17T06:44:00Z</dcterms:created>
  <dcterms:modified xsi:type="dcterms:W3CDTF">2021-12-08T15:31:00Z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