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E6" w:rsidRDefault="002C1FE6" w:rsidP="009D2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0pt7"/>
          <w:color w:val="000000"/>
        </w:rPr>
      </w:pPr>
      <w:r>
        <w:rPr>
          <w:rStyle w:val="0pt7"/>
          <w:color w:val="000000"/>
        </w:rPr>
        <w:t>Во</w:t>
      </w:r>
      <w:r>
        <w:rPr>
          <w:rStyle w:val="0pt7"/>
          <w:color w:val="000000"/>
        </w:rPr>
        <w:softHyphen/>
        <w:t>сточная фило</w:t>
      </w:r>
      <w:r>
        <w:rPr>
          <w:rStyle w:val="0pt7"/>
          <w:color w:val="000000"/>
        </w:rPr>
        <w:softHyphen/>
        <w:t>софия</w:t>
      </w:r>
    </w:p>
    <w:p w:rsidR="002C1FE6" w:rsidRDefault="00FE6092" w:rsidP="002C1FE6">
      <w:pPr>
        <w:pStyle w:val="a3"/>
        <w:shd w:val="clear" w:color="auto" w:fill="auto"/>
        <w:spacing w:after="0" w:line="250" w:lineRule="exact"/>
        <w:jc w:val="both"/>
      </w:pPr>
      <w:r w:rsidRPr="004F6A9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2C1FE6">
        <w:rPr>
          <w:rStyle w:val="0pt4"/>
          <w:color w:val="000000"/>
        </w:rPr>
        <w:t>Проблема происхождения философии. Роль мифологии и обыденного сознания в возникновении фило</w:t>
      </w:r>
      <w:r w:rsidR="002C1FE6">
        <w:rPr>
          <w:rStyle w:val="0pt4"/>
          <w:color w:val="000000"/>
        </w:rPr>
        <w:softHyphen/>
        <w:t>софии. «От мифа к логосу» как путь формирования философии.</w:t>
      </w:r>
    </w:p>
    <w:p w:rsidR="008D73FF" w:rsidRDefault="002C1FE6" w:rsidP="002C1F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Style w:val="0pt4"/>
          <w:color w:val="000000"/>
        </w:rPr>
        <w:t xml:space="preserve">Философия древней Индии. Деление общества на </w:t>
      </w:r>
      <w:proofErr w:type="spellStart"/>
      <w:r>
        <w:rPr>
          <w:rStyle w:val="0pt4"/>
          <w:color w:val="000000"/>
        </w:rPr>
        <w:t>варны</w:t>
      </w:r>
      <w:proofErr w:type="spellEnd"/>
      <w:r>
        <w:rPr>
          <w:rStyle w:val="0pt4"/>
          <w:color w:val="000000"/>
        </w:rPr>
        <w:t xml:space="preserve">, обязанности каждой </w:t>
      </w:r>
      <w:proofErr w:type="spellStart"/>
      <w:r>
        <w:rPr>
          <w:rStyle w:val="0pt4"/>
          <w:color w:val="000000"/>
        </w:rPr>
        <w:t>варны</w:t>
      </w:r>
      <w:proofErr w:type="spellEnd"/>
      <w:r>
        <w:rPr>
          <w:rStyle w:val="0pt4"/>
          <w:color w:val="000000"/>
        </w:rPr>
        <w:t xml:space="preserve">. Миф о </w:t>
      </w:r>
      <w:proofErr w:type="spellStart"/>
      <w:r>
        <w:rPr>
          <w:rStyle w:val="0pt4"/>
          <w:color w:val="000000"/>
        </w:rPr>
        <w:t>Пуруше</w:t>
      </w:r>
      <w:proofErr w:type="spellEnd"/>
      <w:r>
        <w:rPr>
          <w:rStyle w:val="0pt4"/>
          <w:color w:val="000000"/>
        </w:rPr>
        <w:t xml:space="preserve">. Веды как памятник </w:t>
      </w:r>
      <w:proofErr w:type="spellStart"/>
      <w:r>
        <w:rPr>
          <w:rStyle w:val="0pt4"/>
          <w:color w:val="000000"/>
        </w:rPr>
        <w:t>предфилософии</w:t>
      </w:r>
      <w:proofErr w:type="spellEnd"/>
      <w:r>
        <w:rPr>
          <w:rStyle w:val="0pt4"/>
          <w:color w:val="000000"/>
        </w:rPr>
        <w:t xml:space="preserve">. Пантеон ведических божеств. Космогонические мифы </w:t>
      </w:r>
      <w:proofErr w:type="spellStart"/>
      <w:r>
        <w:rPr>
          <w:rStyle w:val="0pt4"/>
          <w:color w:val="000000"/>
        </w:rPr>
        <w:t>Ригведы</w:t>
      </w:r>
      <w:proofErr w:type="spellEnd"/>
      <w:r>
        <w:rPr>
          <w:rStyle w:val="0pt4"/>
          <w:color w:val="000000"/>
        </w:rPr>
        <w:t>. Учение о единстве мироздания. Рита - мировой закон. Учение Упанишад о тождестве Атмана и брахма</w:t>
      </w:r>
      <w:r>
        <w:rPr>
          <w:rStyle w:val="0pt4"/>
          <w:color w:val="000000"/>
        </w:rPr>
        <w:softHyphen/>
        <w:t>на (субъективного и объективного духа). Учение о переселении душ, его влияние на индийскую культу</w:t>
      </w:r>
      <w:r>
        <w:rPr>
          <w:rStyle w:val="0pt4"/>
          <w:color w:val="000000"/>
        </w:rPr>
        <w:softHyphen/>
        <w:t>ру. Понятие дхармы, сансары и кармы. Этическое учение «</w:t>
      </w:r>
      <w:proofErr w:type="spellStart"/>
      <w:r>
        <w:rPr>
          <w:rStyle w:val="0pt4"/>
          <w:color w:val="000000"/>
        </w:rPr>
        <w:t>Бхагават-гиты</w:t>
      </w:r>
      <w:proofErr w:type="spellEnd"/>
      <w:r>
        <w:rPr>
          <w:rStyle w:val="0pt4"/>
          <w:color w:val="000000"/>
        </w:rPr>
        <w:t xml:space="preserve">». </w:t>
      </w:r>
      <w:proofErr w:type="spellStart"/>
      <w:r>
        <w:rPr>
          <w:rStyle w:val="0pt4"/>
          <w:color w:val="000000"/>
        </w:rPr>
        <w:t>Йогин</w:t>
      </w:r>
      <w:proofErr w:type="spellEnd"/>
      <w:r>
        <w:rPr>
          <w:rStyle w:val="0pt4"/>
          <w:color w:val="000000"/>
        </w:rPr>
        <w:t xml:space="preserve"> как идеал личности и учение об отрешённом действии. Формирование тримурти. </w:t>
      </w:r>
      <w:proofErr w:type="spellStart"/>
      <w:r>
        <w:rPr>
          <w:rStyle w:val="0pt4"/>
          <w:color w:val="000000"/>
        </w:rPr>
        <w:t>Астика</w:t>
      </w:r>
      <w:proofErr w:type="spellEnd"/>
      <w:r>
        <w:rPr>
          <w:rStyle w:val="0pt4"/>
          <w:color w:val="000000"/>
        </w:rPr>
        <w:t xml:space="preserve"> и </w:t>
      </w:r>
      <w:proofErr w:type="spellStart"/>
      <w:r>
        <w:rPr>
          <w:rStyle w:val="0pt4"/>
          <w:color w:val="000000"/>
        </w:rPr>
        <w:t>настика</w:t>
      </w:r>
      <w:proofErr w:type="spellEnd"/>
      <w:r>
        <w:rPr>
          <w:rStyle w:val="0pt4"/>
          <w:color w:val="000000"/>
        </w:rPr>
        <w:t xml:space="preserve"> как противоположные те</w:t>
      </w:r>
      <w:r>
        <w:rPr>
          <w:rStyle w:val="0pt4"/>
          <w:color w:val="000000"/>
        </w:rPr>
        <w:softHyphen/>
        <w:t xml:space="preserve">чения индийской философии. 6 </w:t>
      </w:r>
      <w:proofErr w:type="spellStart"/>
      <w:r>
        <w:rPr>
          <w:rStyle w:val="0pt4"/>
          <w:color w:val="000000"/>
        </w:rPr>
        <w:t>даршан</w:t>
      </w:r>
      <w:proofErr w:type="spellEnd"/>
      <w:r>
        <w:rPr>
          <w:rStyle w:val="0pt4"/>
          <w:color w:val="000000"/>
        </w:rPr>
        <w:t xml:space="preserve">: миманса, веданта, йога, </w:t>
      </w:r>
      <w:proofErr w:type="spellStart"/>
      <w:r>
        <w:rPr>
          <w:rStyle w:val="0pt4"/>
          <w:color w:val="000000"/>
        </w:rPr>
        <w:t>санкхья</w:t>
      </w:r>
      <w:proofErr w:type="spellEnd"/>
      <w:r>
        <w:rPr>
          <w:rStyle w:val="0pt4"/>
          <w:color w:val="000000"/>
        </w:rPr>
        <w:t xml:space="preserve">, </w:t>
      </w:r>
      <w:proofErr w:type="spellStart"/>
      <w:r>
        <w:rPr>
          <w:rStyle w:val="0pt4"/>
          <w:color w:val="000000"/>
        </w:rPr>
        <w:t>ньяя</w:t>
      </w:r>
      <w:proofErr w:type="spellEnd"/>
      <w:r>
        <w:rPr>
          <w:rStyle w:val="0pt4"/>
          <w:color w:val="000000"/>
        </w:rPr>
        <w:t xml:space="preserve">, </w:t>
      </w:r>
      <w:proofErr w:type="spellStart"/>
      <w:r>
        <w:rPr>
          <w:rStyle w:val="0pt4"/>
          <w:color w:val="000000"/>
        </w:rPr>
        <w:t>вайшешика</w:t>
      </w:r>
      <w:proofErr w:type="spellEnd"/>
      <w:r>
        <w:rPr>
          <w:rStyle w:val="0pt4"/>
          <w:color w:val="000000"/>
        </w:rPr>
        <w:t>. Материа</w:t>
      </w:r>
      <w:r>
        <w:rPr>
          <w:rStyle w:val="0pt4"/>
          <w:color w:val="000000"/>
        </w:rPr>
        <w:softHyphen/>
        <w:t xml:space="preserve">лизм школы </w:t>
      </w:r>
      <w:proofErr w:type="spellStart"/>
      <w:r>
        <w:rPr>
          <w:rStyle w:val="0pt4"/>
          <w:color w:val="000000"/>
        </w:rPr>
        <w:t>чарвака-локаята</w:t>
      </w:r>
      <w:proofErr w:type="spellEnd"/>
      <w:r>
        <w:rPr>
          <w:rStyle w:val="0pt4"/>
          <w:color w:val="000000"/>
        </w:rPr>
        <w:t xml:space="preserve">. Буддизм как наиболее значительное из учений </w:t>
      </w:r>
      <w:proofErr w:type="spellStart"/>
      <w:r>
        <w:rPr>
          <w:rStyle w:val="0pt4"/>
          <w:color w:val="000000"/>
        </w:rPr>
        <w:t>настики</w:t>
      </w:r>
      <w:proofErr w:type="spellEnd"/>
      <w:r>
        <w:rPr>
          <w:rStyle w:val="0pt4"/>
          <w:color w:val="000000"/>
        </w:rPr>
        <w:t xml:space="preserve">. Жизнь Будды. Учение о срединном пути и четырёх благородных истинах. Принцип </w:t>
      </w:r>
      <w:proofErr w:type="spellStart"/>
      <w:r>
        <w:rPr>
          <w:rStyle w:val="0pt4"/>
          <w:color w:val="000000"/>
        </w:rPr>
        <w:t>ахимсы</w:t>
      </w:r>
      <w:proofErr w:type="spellEnd"/>
      <w:r>
        <w:rPr>
          <w:rStyle w:val="0pt4"/>
          <w:color w:val="000000"/>
        </w:rPr>
        <w:t>. Нирвана как цель стрем</w:t>
      </w:r>
      <w:r>
        <w:rPr>
          <w:rStyle w:val="0pt4"/>
          <w:color w:val="000000"/>
        </w:rPr>
        <w:softHyphen/>
        <w:t>лений буддистов. Основные направления в буддизме: хинаяна и махаяна.</w:t>
      </w:r>
    </w:p>
    <w:sectPr w:rsidR="008D73FF" w:rsidSect="0092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58D"/>
    <w:rsid w:val="002C1FE6"/>
    <w:rsid w:val="003A5DC1"/>
    <w:rsid w:val="006B532E"/>
    <w:rsid w:val="00924C4F"/>
    <w:rsid w:val="009D2772"/>
    <w:rsid w:val="00BD0192"/>
    <w:rsid w:val="00D12339"/>
    <w:rsid w:val="00D4558D"/>
    <w:rsid w:val="00E025E3"/>
    <w:rsid w:val="00EE0DBC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7">
    <w:name w:val="Основной текст + Интервал 0 pt7"/>
    <w:basedOn w:val="a0"/>
    <w:uiPriority w:val="99"/>
    <w:rsid w:val="002C1FE6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C1FE6"/>
    <w:rPr>
      <w:rFonts w:ascii="Times New Roman" w:hAnsi="Times New Roman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C1FE6"/>
    <w:pPr>
      <w:widowControl w:val="0"/>
      <w:shd w:val="clear" w:color="auto" w:fill="FFFFFF"/>
      <w:spacing w:after="780" w:line="240" w:lineRule="atLeast"/>
      <w:jc w:val="center"/>
    </w:pPr>
    <w:rPr>
      <w:rFonts w:ascii="Times New Roman" w:hAnsi="Times New Roman"/>
      <w:spacing w:val="2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1FE6"/>
  </w:style>
  <w:style w:type="character" w:customStyle="1" w:styleId="0pt4">
    <w:name w:val="Основной текст + Интервал 0 pt4"/>
    <w:basedOn w:val="1"/>
    <w:uiPriority w:val="99"/>
    <w:rsid w:val="002C1FE6"/>
    <w:rPr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2020-01-26T09:10:00Z</dcterms:created>
  <dcterms:modified xsi:type="dcterms:W3CDTF">2020-01-26T15:26:00Z</dcterms:modified>
</cp:coreProperties>
</file>