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45" w:rsidRPr="00C44739" w:rsidRDefault="00951945" w:rsidP="00951945">
      <w:pPr>
        <w:jc w:val="center"/>
        <w:rPr>
          <w:rFonts w:ascii="Times New Roman" w:hAnsi="Times New Roman" w:cs="Times New Roman"/>
          <w:b/>
          <w:sz w:val="24"/>
          <w:szCs w:val="24"/>
          <w:lang w:val="kk-KZ"/>
        </w:rPr>
      </w:pPr>
      <w:r w:rsidRPr="00C44739">
        <w:rPr>
          <w:rFonts w:ascii="Times New Roman" w:hAnsi="Times New Roman" w:cs="Times New Roman"/>
          <w:b/>
          <w:sz w:val="24"/>
          <w:szCs w:val="24"/>
          <w:lang w:val="kk-KZ"/>
        </w:rPr>
        <w:t>Информатика пәнін оқытуда жаңа педагогикалық, ақпараттық-коммуникативтік технологиялардың мүмкіндіктерін қолдану</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І. Кіріспе.</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Информатика пәнін оқытуда жаңа педагогикалық, ақпараттық-коммуникативтік технологиялардың мүмкіндіктерін қолдану;</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Ақпараттық – коммуникативтік технологияны қолдану арқылы оқушылардың информатика пәніне деген қызығушылығын қалыптастыру.</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 xml:space="preserve">         Қазіргі кездегі шапшаң жүріп жатқан жаһандану үрдісі әлемдік бәсекелестікті күшейте түсуде. Елбасы Н.Ә.Назарбаев Қазақстанның әлемдегі бәсекеге қабілетті 50 елдің қатарына кіру стратегиясы атты жолдауында: «Білім беру формасы – Қазақстанның бәсекеге нақтылы қабілеттілігін қамтамасыз етуге мүмкіндік беретін аса маңызды құралдарының бірі» деп атап көрсетті.  ХХІ ғасыр – бұл ақпараттық қоғам дәуірі, технологиялық мәдениет дәуірі, айналадағы дүниеге, адамның денсаулығына, кәсіби мәдениеттілігіне мұқият қарайтын дәуір. Бүгінгі білім мазмұны мұғалім мен оқушының арасындағы байланысты субъективті деңгейде көтерудегі демократиялық бастамалардың барлығы мұғалімдер арқылы жүзеге асырылады. Бүгінгі мұғалімге тек пән мұғалімі ретінде қабылдау олқылық көрсетеді. Мұғалім қоғам айнасы.</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Қазіргі таңда дәстүрлі оқыту әдістемесінің заман талабына сай толық білім беруге, меңгертуге кепілдік бермейтіндігін мектеп тәжірибесі көрсетіп отыр. Сондықтан жаңартылған әдістемелік жүйенің оқыту үрдісінде іске асу үшін оны технологияландыру қажеттілігі туады. Білім беру үрдісін ақпараттандыру – жаңа ақпараттық – коммуникативтік технологияларды пайдалану арқылы дамыта оқыту, дара тұлғаны бағыттап оқыту мақсаттарын жүзеге асыра отырып, оқу — тәрбие үрдісінің барлық деңгейлерінің тиімділігі мен сапасын жоғарылатуды көздейді. Біріккен ұлттар ұйымының шешімімен «ХХІ ғасыр – ақпараттандыру ғасыры» деп аталады. Қазақстан Республикасы да ғылыми — техникалық прогрестің негізгі белгісі – қоғамды ақпараттандыру болатын жаңа кезеңіне енді.Қазіргі кезде біздің қоғамымыз дамудың жаңа кезеңіне көшіп келеді, бұл кезең ақпараттық кезең, яғни компьютерлік техника мен оған байланысты барлық ақпараттық — коммуникативтік технологиялар педагогтар қызметінің барлық салаларына кірігіп, оның табиғи ортасына айналып отыр. «Білім берудегі ақпараттық — коммуникативтік технологиялар» ұғымы  «оқытудың жаңа ақпараттық технологиялары», «қазіргі ақпараттық оқыту технологиялары», «компьютерлік оқыту технологиялары» және т.б., тіркестермен тығыз байланысты</w:t>
      </w:r>
      <w:r>
        <w:rPr>
          <w:rFonts w:ascii="Times New Roman" w:hAnsi="Times New Roman" w:cs="Times New Roman"/>
          <w:sz w:val="24"/>
          <w:szCs w:val="24"/>
          <w:lang w:val="kk-KZ"/>
        </w:rPr>
        <w:t>,</w:t>
      </w:r>
      <w:r w:rsidRPr="009B2DD8">
        <w:rPr>
          <w:rFonts w:ascii="Times New Roman" w:hAnsi="Times New Roman" w:cs="Times New Roman"/>
          <w:sz w:val="24"/>
          <w:szCs w:val="24"/>
          <w:lang w:val="kk-KZ"/>
        </w:rPr>
        <w:t>Ақпараттық –коммуникативтік технология электрондық есептеуіш техникасымен жұмыс істеуге, оқу барысында компьютерді пайдалануға, модельдеуге, электрондық оқулықтарды, интерактивті тақтаны қолдануға, интернетте жұмыс істеуге, компьютерлік оқыту бағдарламаларына негізделеді. Ақпараттық әдістемелік материалдар коммуникативтік байланыс құралдарын пайдалану арқылы білім беруді жетілдіруді көздейді.Ақпараттық – коммуникативтік технологиялардың келешек ұрпақтың жан-жақты білім алуына, іскер әрі талантты, шығармашылығы мол, еркін дамуына жол ашатын педагогикалық, психологиялық жағдай жасау үшін де тигізер пайдасы аса мол.</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lastRenderedPageBreak/>
        <w:t>Жедел дамып отырған ғылыми –техникалық прогресс қоғам өмірінің барлық салаларын ақпараттандырудың ғаламдық процесінің негізіне айналды. Ақпараттық технологиялық дамуға және оның қарқынына экономиканың жағдайы, адамдардың тұрмыс деңгейі, ұлттық қауіпсіздік, бүкіл дүниежүзілік қауымдастықтағы мемлекеттің рөлі тәуелді болады. Тұтас дүние қалыптастыру мен қоғамдастықтар, жеке адам мен бүкіл дүниежүзілік қоғамдастықтың өмір сүруі үшін жаңа жағдайларды қамтамасыз етуде ақпараттық – коммуникативтік технологиялар маңызды роль атқарады.</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Заман ағымына қарай ақпараттық технологияларды қолдану айтарлықтай нәтижелер беруде. Кез келген сабақта электрондық оқулықты пайдалану оқушылардың танымдық белсенділігін арттырып қана қоймай, логикалық ойлау жүйесін қалыптастыруға, шығармашылықпен еңбек етуіне жағдай жасайды.</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Ақпараттық – коммуникативтік технологияны бәсекеге қабілетті ұлттық білім беру жүйесін дамытуға және оның мүмкіндіктерін әлемдік білімдік ортаға енудегі сабақтастыққа қолдану негізгі мәнге ие болып отыр.</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Ақпараттық — коммуникативтік технологияны пайдалану жөніндегі қызметтің мақсаты:</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үйренушінің шығармашылық әлеуметін дамыту; коммуникативтік әрекеттерге қабілетті болуды дамыту; сараптамалық – зерттеу қызметі дағдыларын дамыту; оқу қызметі мәдениетін дамыту;</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оқу-тәрбие үрдісінің барлық деңгейлерін қарқындандыру, оның тиімділігі мен сапасын арттыру;</w:t>
      </w:r>
    </w:p>
    <w:p w:rsidR="00951945" w:rsidRPr="009B2DD8"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қазіргі қоғамның ақпараттануымен байланысты пайда болатын әлеуметтік тапсырысты өткізу.</w:t>
      </w:r>
    </w:p>
    <w:p w:rsidR="00951945" w:rsidRDefault="00951945" w:rsidP="00951945">
      <w:pPr>
        <w:rPr>
          <w:rFonts w:ascii="Times New Roman" w:hAnsi="Times New Roman" w:cs="Times New Roman"/>
          <w:sz w:val="24"/>
          <w:szCs w:val="24"/>
          <w:lang w:val="kk-KZ"/>
        </w:rPr>
      </w:pPr>
      <w:r w:rsidRPr="009B2DD8">
        <w:rPr>
          <w:rFonts w:ascii="Times New Roman" w:hAnsi="Times New Roman" w:cs="Times New Roman"/>
          <w:sz w:val="24"/>
          <w:szCs w:val="24"/>
          <w:lang w:val="kk-KZ"/>
        </w:rPr>
        <w:t>Ақпараттық — коммуникативтік технологияны пайдаланудың мәні компьютерлік техниканың мүмкіндіктерін баланың жеке тұлғасын дамыту проблемасының маңына топтасқан дидактикалық — әдістемелік проблемалық міндеттерді шешуге бағындыру болып табылатындай. Сондай-ақ педагогтың компьютерлік сауаттылығы      ақпараттық — коммуникативтік технологияны пайдаланудағы жеке тәжірибесін тұжырымдау есебінен сапалы түрде артады.</w:t>
      </w:r>
    </w:p>
    <w:p w:rsidR="00951945" w:rsidRDefault="00951945" w:rsidP="00951945">
      <w:pPr>
        <w:rPr>
          <w:rFonts w:ascii="Times New Roman" w:hAnsi="Times New Roman" w:cs="Times New Roman"/>
          <w:sz w:val="24"/>
          <w:szCs w:val="24"/>
          <w:lang w:val="kk-KZ"/>
        </w:rPr>
      </w:pPr>
    </w:p>
    <w:p w:rsidR="00951945" w:rsidRDefault="00951945" w:rsidP="00951945">
      <w:pPr>
        <w:rPr>
          <w:rFonts w:ascii="Times New Roman" w:hAnsi="Times New Roman" w:cs="Times New Roman"/>
          <w:sz w:val="24"/>
          <w:szCs w:val="24"/>
          <w:lang w:val="kk-KZ"/>
        </w:rPr>
      </w:pPr>
    </w:p>
    <w:p w:rsidR="00951945" w:rsidRDefault="00951945" w:rsidP="00951945">
      <w:pPr>
        <w:rPr>
          <w:rFonts w:ascii="Times New Roman" w:hAnsi="Times New Roman" w:cs="Times New Roman"/>
          <w:sz w:val="24"/>
          <w:szCs w:val="24"/>
          <w:lang w:val="kk-KZ"/>
        </w:rPr>
      </w:pPr>
    </w:p>
    <w:p w:rsidR="00951945" w:rsidRDefault="00951945" w:rsidP="00951945">
      <w:pPr>
        <w:rPr>
          <w:rFonts w:ascii="Times New Roman" w:hAnsi="Times New Roman" w:cs="Times New Roman"/>
          <w:sz w:val="24"/>
          <w:szCs w:val="24"/>
          <w:lang w:val="kk-KZ"/>
        </w:rPr>
      </w:pPr>
    </w:p>
    <w:p w:rsidR="00951945" w:rsidRDefault="00951945" w:rsidP="00951945">
      <w:pPr>
        <w:rPr>
          <w:rFonts w:ascii="Times New Roman" w:hAnsi="Times New Roman" w:cs="Times New Roman"/>
          <w:sz w:val="24"/>
          <w:szCs w:val="24"/>
          <w:lang w:val="kk-KZ"/>
        </w:rPr>
      </w:pPr>
    </w:p>
    <w:p w:rsidR="00FE09E8" w:rsidRPr="00951945" w:rsidRDefault="00FE09E8">
      <w:pPr>
        <w:rPr>
          <w:lang w:val="kk-KZ"/>
        </w:rPr>
      </w:pPr>
    </w:p>
    <w:sectPr w:rsidR="00FE09E8" w:rsidRPr="00951945" w:rsidSect="00FE0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51945"/>
    <w:rsid w:val="00951945"/>
    <w:rsid w:val="00FE0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2017-01-13T16:37:00Z</dcterms:created>
  <dcterms:modified xsi:type="dcterms:W3CDTF">2017-01-13T16:38:00Z</dcterms:modified>
</cp:coreProperties>
</file>