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3E" w:rsidRDefault="0069713E" w:rsidP="0069713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7030A0"/>
          <w:sz w:val="48"/>
          <w:szCs w:val="48"/>
        </w:rPr>
        <w:t>Консультация для родителей  </w:t>
      </w:r>
    </w:p>
    <w:p w:rsidR="0069713E" w:rsidRDefault="0069713E" w:rsidP="0069713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7030A0"/>
          <w:sz w:val="48"/>
          <w:szCs w:val="48"/>
        </w:rPr>
        <w:t>       «Пальчиковые игры по теме зима»</w:t>
      </w:r>
    </w:p>
    <w:p w:rsidR="0069713E" w:rsidRDefault="0069713E" w:rsidP="0069713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"Ум ребенка находится на кончиках его пальцев. »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В. А. Сухомлинский.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О мелкой моторике в последнее время написано немало книг. И это не случайно.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Учёные пришли к выводу, что формирование устной речи ребёнка начинается тогда, когда движения пальцев рук достигает достаточной точности. Другими словами формирование речи совершается под влиянием импульсов идущих от рук.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Очень важной частью работы по развитию мелкой моторики являются «пальчиковые игры». Игры эти, очень эмоциональные, можно проводить как в детском саду, так и дома. Они увлекательны и способствуют развитию речи, творческой деятельности. «Пальчиковые игры» как бы отображают реальность окружающего мира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 xml:space="preserve">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 развиты мышцы мелкой моторики. 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 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</w:t>
      </w:r>
      <w:r>
        <w:rPr>
          <w:rStyle w:val="c1"/>
          <w:color w:val="000000"/>
          <w:sz w:val="32"/>
          <w:szCs w:val="32"/>
        </w:rPr>
        <w:lastRenderedPageBreak/>
        <w:t>взаимоотношения между взрослым и ребёнком.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Пришла зима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Пришла зима.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Развести руки в стороны, показывая вокруг себя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Стало холодно.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Обхватить руками себя за плечи и поежиться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Ударили морозы.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Стукнуть правым кулаком по левой ладони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Реки покрылись льдом.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Вытянуть руки перед грудью и развести их в разные стороны Пошел снег. Руки поднять вверх, а затем плавными зигзагообразными движениями, не спеша, опускать их вниз. Он падал белыми пушистыми хлопьями на землю,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Изобразить сугробы.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дома,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Соединить руки у себя над головой так, чтобы получилась «крыша» На деревья, Согнуть руку в локте и поднять ее, растопырить, изобразив ветви дерева пальцы. На людей.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Положить руки себе на голову.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Снежный ком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Взяли дети белый ком, Изображаем ком.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Будем строить снежный дом. Движения, изображающие лепку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Снежков.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Мы польем его водой, Имитируем движения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Домик будет ледяной "поливаем водой".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Ком за комом мы кладем, Ставим кулачок на кулачок.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Вот и вылепили дом Рисуем в воздухе ладонями домик.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"Ёлка"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Зелененькая елочка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Ладони расположены под углом друг к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другу, пальцы переплетены и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выпрямлены.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Колючие иголочки.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Руки перед собой, пошевелить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пальчиками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Ветки распушила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Руки опустить и потрясти ими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Снежком припорошила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Погладить себя обеими руками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"Снежок"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Раз, два, три, четыре, (загибать пальчики)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Мы с тобой снежок слепили (лепить, меняя положение ладоней)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Круглый, крепкий, очень гладкий. (показывают круг, гладят ладони друг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о друга)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Раз – подбросим, ("подбросить", посмотреть вверх)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Два – поймаем. (" ловят", приседают)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Три – уроним (встают, "роняют")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И … сломаем! (топают)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Мы во двор пришли гулять.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Раз, два, три, четыре, пять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Загибаем пальчики по одному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Мы во двор пришли гулять.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«Идём» по столу указательным и средним пальчиками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Бабу снежную лепили,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«Лепим» комочек двумя ладонями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Птичек крошками кормили,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Крошащие движения всеми пальцами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 горки мы потом катались,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Проводим указательным пальцем правой руки по ладони левой руки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А ещё в снегу валялись.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Кладём ладошки на стол то одной стороной, то другой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И снежками мы кидались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имитируем движения по тексту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Все в снегу домой пришли.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Отряхиваем ладошки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Съели суп и спать легли.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Движения воображаемой ложкой, руки под щёки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Маленький Егорка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Маленький Егорка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Топает по горке,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Средним и указательным пальцами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правой руки «шагаем» по левой от кисти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до плеча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Взял саночки,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Вжи-и-и-ик, поехал к мамочке!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Кулачек правой руки кладем на плечо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скатываемся вниз как с горки</w:t>
      </w:r>
    </w:p>
    <w:p w:rsidR="00EC6D2B" w:rsidRDefault="00EC6D2B"/>
    <w:sectPr w:rsidR="00EC6D2B" w:rsidSect="00EC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9713E"/>
    <w:rsid w:val="0069713E"/>
    <w:rsid w:val="00EC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9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713E"/>
  </w:style>
  <w:style w:type="character" w:customStyle="1" w:styleId="c1">
    <w:name w:val="c1"/>
    <w:basedOn w:val="a0"/>
    <w:rsid w:val="00697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2018-01-09T08:53:00Z</dcterms:created>
  <dcterms:modified xsi:type="dcterms:W3CDTF">2018-01-09T08:54:00Z</dcterms:modified>
</cp:coreProperties>
</file>