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DC" w:rsidRPr="00731DDC" w:rsidRDefault="00731DDC" w:rsidP="00731DDC">
      <w:pPr>
        <w:shd w:val="clear" w:color="auto" w:fill="FFFFFF"/>
        <w:spacing w:before="100" w:beforeAutospacing="1" w:after="100" w:afterAutospacing="1" w:line="240" w:lineRule="auto"/>
        <w:ind w:right="566"/>
        <w:jc w:val="center"/>
        <w:rPr>
          <w:rFonts w:eastAsia="Times New Roman"/>
          <w:bCs/>
          <w:color w:val="111111"/>
          <w:sz w:val="24"/>
          <w:szCs w:val="36"/>
          <w:lang w:eastAsia="ru-RU"/>
        </w:rPr>
      </w:pPr>
      <w:r w:rsidRPr="00731DDC">
        <w:rPr>
          <w:rFonts w:eastAsia="Times New Roman"/>
          <w:bCs/>
          <w:color w:val="111111"/>
          <w:sz w:val="24"/>
          <w:szCs w:val="36"/>
          <w:lang w:eastAsia="ru-RU"/>
        </w:rPr>
        <w:t>Муниципальное автономное дошкольное образовательное учреждение</w:t>
      </w:r>
    </w:p>
    <w:p w:rsidR="00731DDC" w:rsidRPr="00731DDC" w:rsidRDefault="00731DDC" w:rsidP="00731DDC">
      <w:pPr>
        <w:shd w:val="clear" w:color="auto" w:fill="FFFFFF"/>
        <w:spacing w:before="100" w:beforeAutospacing="1" w:after="100" w:afterAutospacing="1" w:line="240" w:lineRule="auto"/>
        <w:ind w:right="566"/>
        <w:jc w:val="center"/>
        <w:rPr>
          <w:rFonts w:eastAsia="Times New Roman"/>
          <w:bCs/>
          <w:color w:val="111111"/>
          <w:sz w:val="24"/>
          <w:szCs w:val="36"/>
          <w:lang w:eastAsia="ru-RU"/>
        </w:rPr>
      </w:pPr>
      <w:r w:rsidRPr="00731DDC">
        <w:rPr>
          <w:rFonts w:eastAsia="Times New Roman"/>
          <w:bCs/>
          <w:color w:val="111111"/>
          <w:sz w:val="24"/>
          <w:szCs w:val="36"/>
          <w:lang w:eastAsia="ru-RU"/>
        </w:rPr>
        <w:t>«Детский сад № 92 общеразвивающего вида» г. Сыктывкара</w:t>
      </w: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left="1650" w:right="566"/>
        <w:jc w:val="center"/>
        <w:rPr>
          <w:rFonts w:eastAsia="Times New Roman"/>
          <w:b/>
          <w:bCs/>
          <w:sz w:val="40"/>
          <w:szCs w:val="40"/>
        </w:rPr>
      </w:pP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left="1650" w:right="566"/>
        <w:jc w:val="center"/>
        <w:rPr>
          <w:rFonts w:eastAsia="Times New Roman"/>
          <w:b/>
          <w:bCs/>
          <w:sz w:val="56"/>
          <w:szCs w:val="40"/>
        </w:rPr>
      </w:pP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56"/>
          <w:szCs w:val="40"/>
        </w:rPr>
      </w:pPr>
      <w:r w:rsidRPr="00731DDC">
        <w:rPr>
          <w:rFonts w:eastAsia="Times New Roman"/>
          <w:b/>
          <w:bCs/>
          <w:sz w:val="56"/>
          <w:szCs w:val="40"/>
        </w:rPr>
        <w:t>Консультация «Роль семьи в воспитании ребенка»</w:t>
      </w: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56"/>
          <w:szCs w:val="40"/>
        </w:rPr>
      </w:pP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56"/>
          <w:szCs w:val="40"/>
        </w:rPr>
      </w:pP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40"/>
          <w:szCs w:val="40"/>
        </w:rPr>
      </w:pPr>
      <w:r w:rsidRPr="00731DDC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396772C" wp14:editId="4E66C241">
            <wp:extent cx="4686300" cy="2943225"/>
            <wp:effectExtent l="0" t="0" r="0" b="0"/>
            <wp:docPr id="1" name="Рисунок 1" descr="https://fs.znanio.ru/methodology/images/27/7a/277ad6725cf13a4a275c5aa89238b73300401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fs.znanio.ru/methodology/images/27/7a/277ad6725cf13a4a275c5aa89238b73300401ef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60107" r="53877" b="5551"/>
                    <a:stretch>
                      <a:fillRect/>
                    </a:stretch>
                  </pic:blipFill>
                  <pic:spPr>
                    <a:xfrm>
                      <a:off x="0" y="0"/>
                      <a:ext cx="4744201" cy="29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24"/>
          <w:szCs w:val="24"/>
        </w:rPr>
      </w:pPr>
      <w:r w:rsidRPr="00731DDC">
        <w:rPr>
          <w:rFonts w:eastAsia="Times New Roman"/>
          <w:b/>
          <w:bCs/>
          <w:sz w:val="24"/>
          <w:szCs w:val="24"/>
        </w:rPr>
        <w:t>Интернет источник:</w:t>
      </w:r>
    </w:p>
    <w:p w:rsid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24"/>
          <w:szCs w:val="24"/>
        </w:rPr>
      </w:pPr>
      <w:hyperlink r:id="rId5" w:history="1">
        <w:r w:rsidRPr="00AF5C5E">
          <w:rPr>
            <w:rStyle w:val="a5"/>
            <w:rFonts w:eastAsia="Times New Roman"/>
            <w:b/>
            <w:bCs/>
            <w:sz w:val="24"/>
            <w:szCs w:val="24"/>
          </w:rPr>
          <w:t>https://nsportal.ru/detskiy-sad/vospitatelnaya-rabota/2023/10/12/konsultatsiya-rol-semi-v-vospitanii-rebenka</w:t>
        </w:r>
      </w:hyperlink>
    </w:p>
    <w:p w:rsid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40"/>
          <w:szCs w:val="40"/>
        </w:rPr>
      </w:pPr>
    </w:p>
    <w:p w:rsidR="00731DDC" w:rsidRPr="00731DDC" w:rsidRDefault="00731DDC" w:rsidP="00731DDC">
      <w:pPr>
        <w:widowControl w:val="0"/>
        <w:autoSpaceDE w:val="0"/>
        <w:autoSpaceDN w:val="0"/>
        <w:spacing w:before="70" w:after="0" w:line="240" w:lineRule="auto"/>
        <w:ind w:right="566"/>
        <w:jc w:val="center"/>
        <w:rPr>
          <w:rFonts w:eastAsia="Times New Roman"/>
          <w:b/>
          <w:bCs/>
          <w:sz w:val="40"/>
          <w:szCs w:val="40"/>
        </w:rPr>
      </w:pPr>
      <w:bookmarkStart w:id="0" w:name="_GoBack"/>
      <w:bookmarkEnd w:id="0"/>
    </w:p>
    <w:p w:rsidR="00731DDC" w:rsidRPr="00731DDC" w:rsidRDefault="00731DDC" w:rsidP="00731DDC">
      <w:pPr>
        <w:shd w:val="clear" w:color="auto" w:fill="FFFFFF"/>
        <w:spacing w:before="100" w:beforeAutospacing="1" w:after="100" w:afterAutospacing="1" w:line="240" w:lineRule="auto"/>
        <w:ind w:right="566"/>
        <w:jc w:val="right"/>
        <w:rPr>
          <w:rFonts w:eastAsia="Times New Roman"/>
          <w:bCs/>
          <w:color w:val="111111"/>
          <w:sz w:val="32"/>
          <w:szCs w:val="36"/>
          <w:lang w:eastAsia="ru-RU"/>
        </w:rPr>
      </w:pPr>
      <w:r w:rsidRPr="00731DDC">
        <w:rPr>
          <w:rFonts w:eastAsia="Times New Roman"/>
          <w:bCs/>
          <w:color w:val="111111"/>
          <w:sz w:val="32"/>
          <w:szCs w:val="36"/>
          <w:lang w:eastAsia="ru-RU"/>
        </w:rPr>
        <w:t>Подготовила: воспитатель</w:t>
      </w:r>
    </w:p>
    <w:p w:rsidR="00731DDC" w:rsidRPr="00731DDC" w:rsidRDefault="00731DDC" w:rsidP="00731DDC">
      <w:pPr>
        <w:shd w:val="clear" w:color="auto" w:fill="FFFFFF"/>
        <w:spacing w:before="100" w:beforeAutospacing="1" w:after="100" w:afterAutospacing="1" w:line="240" w:lineRule="auto"/>
        <w:ind w:right="566"/>
        <w:jc w:val="right"/>
        <w:rPr>
          <w:rFonts w:eastAsia="Times New Roman"/>
          <w:bCs/>
          <w:color w:val="111111"/>
          <w:sz w:val="32"/>
          <w:szCs w:val="36"/>
          <w:lang w:eastAsia="ru-RU"/>
        </w:rPr>
      </w:pPr>
      <w:r w:rsidRPr="00731DDC">
        <w:rPr>
          <w:rFonts w:eastAsia="Times New Roman"/>
          <w:bCs/>
          <w:color w:val="111111"/>
          <w:sz w:val="32"/>
          <w:szCs w:val="36"/>
          <w:lang w:eastAsia="ru-RU"/>
        </w:rPr>
        <w:t>Бута Надежда Владимировна</w:t>
      </w:r>
    </w:p>
    <w:p w:rsidR="00731DDC" w:rsidRPr="00731DDC" w:rsidRDefault="00731DDC" w:rsidP="00731DDC">
      <w:pPr>
        <w:shd w:val="clear" w:color="auto" w:fill="FFFFFF"/>
        <w:spacing w:before="100" w:beforeAutospacing="1" w:after="100" w:afterAutospacing="1" w:line="240" w:lineRule="auto"/>
        <w:ind w:right="566"/>
        <w:jc w:val="center"/>
        <w:rPr>
          <w:rFonts w:eastAsia="Times New Roman"/>
          <w:bCs/>
          <w:color w:val="111111"/>
          <w:sz w:val="32"/>
          <w:szCs w:val="36"/>
          <w:lang w:eastAsia="ru-RU"/>
        </w:rPr>
      </w:pPr>
    </w:p>
    <w:p w:rsidR="00731DDC" w:rsidRPr="00731DDC" w:rsidRDefault="00731DDC" w:rsidP="00731DDC">
      <w:pPr>
        <w:shd w:val="clear" w:color="auto" w:fill="FFFFFF"/>
        <w:spacing w:before="100" w:beforeAutospacing="1" w:after="100" w:afterAutospacing="1" w:line="240" w:lineRule="auto"/>
        <w:ind w:right="566"/>
        <w:jc w:val="center"/>
        <w:rPr>
          <w:rFonts w:eastAsia="Times New Roman"/>
          <w:bCs/>
          <w:color w:val="111111"/>
          <w:sz w:val="32"/>
          <w:szCs w:val="36"/>
          <w:lang w:eastAsia="ru-RU"/>
        </w:rPr>
      </w:pPr>
      <w:r w:rsidRPr="00731DDC">
        <w:rPr>
          <w:rFonts w:eastAsia="Times New Roman"/>
          <w:bCs/>
          <w:color w:val="111111"/>
          <w:sz w:val="32"/>
          <w:szCs w:val="36"/>
          <w:lang w:eastAsia="ru-RU"/>
        </w:rPr>
        <w:t>Сыктывкар, 2023</w:t>
      </w:r>
    </w:p>
    <w:p w:rsidR="001A5ED3" w:rsidRDefault="001A5ED3" w:rsidP="001A5ED3">
      <w:pPr>
        <w:pStyle w:val="c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lastRenderedPageBreak/>
        <w:t>Консультация «Роль семьи в воспитании ребенка»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    Роль родителей в воспитании детей очень важна — именно от них зависит развитие жизненного сценария подрастающего малыша.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  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1A5ED3" w:rsidRDefault="001A5ED3" w:rsidP="001A5ED3">
      <w:pPr>
        <w:pStyle w:val="c1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   У хороших родителей вырастают хорошие дети. 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>
        <w:rPr>
          <w:color w:val="000000"/>
          <w:sz w:val="28"/>
          <w:szCs w:val="28"/>
          <w:shd w:val="clear" w:color="auto" w:fill="FFFFFF"/>
        </w:rPr>
        <w:br/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>
        <w:rPr>
          <w:color w:val="000000"/>
          <w:sz w:val="28"/>
          <w:szCs w:val="28"/>
          <w:shd w:val="clear" w:color="auto" w:fill="FFFFFF"/>
        </w:rPr>
        <w:br/>
        <w:t>Глубокий постоянный контакт с ребенком – это универсальное требование к воспитанию. Основа для сохранения контакта – искренняя заинтересованность во всем, что происходит в жизни ребенка.</w:t>
      </w:r>
      <w:r>
        <w:rPr>
          <w:color w:val="000000"/>
          <w:sz w:val="28"/>
          <w:szCs w:val="28"/>
          <w:shd w:val="clear" w:color="auto" w:fill="FFFFFF"/>
        </w:rPr>
        <w:br/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единоголосие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>
        <w:rPr>
          <w:color w:val="000000"/>
          <w:sz w:val="28"/>
          <w:szCs w:val="28"/>
          <w:shd w:val="clear" w:color="auto" w:fill="FFFFFF"/>
        </w:rPr>
        <w:br/>
        <w:t>Следует категорически отказаться от негативных оценок личности ребенка и присущих ему качеств характера. </w:t>
      </w:r>
      <w:r>
        <w:rPr>
          <w:color w:val="000000"/>
          <w:shd w:val="clear" w:color="auto" w:fill="FFFFFF"/>
        </w:rPr>
        <w:br/>
      </w:r>
      <w:r>
        <w:rPr>
          <w:i/>
          <w:iCs/>
          <w:color w:val="000000"/>
          <w:shd w:val="clear" w:color="auto" w:fill="FFFFFF"/>
        </w:rPr>
        <w:t>    </w:t>
      </w:r>
      <w:r>
        <w:rPr>
          <w:i/>
          <w:iCs/>
          <w:color w:val="000000"/>
          <w:sz w:val="28"/>
          <w:szCs w:val="28"/>
          <w:shd w:val="clear" w:color="auto" w:fill="FFFFFF"/>
        </w:rPr>
        <w:t> Контроль за негативными родительскими оценками ребенка</w:t>
      </w:r>
      <w:r>
        <w:rPr>
          <w:color w:val="000000"/>
          <w:sz w:val="28"/>
          <w:szCs w:val="28"/>
          <w:shd w:val="clear" w:color="auto" w:fill="FFFFFF"/>
        </w:rPr>
        <w:t xml:space="preserve"> необходим </w:t>
      </w:r>
      <w:r>
        <w:rPr>
          <w:color w:val="000000"/>
          <w:sz w:val="28"/>
          <w:szCs w:val="28"/>
          <w:shd w:val="clear" w:color="auto" w:fill="FFFFFF"/>
        </w:rPr>
        <w:lastRenderedPageBreak/>
        <w:t>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 </w:t>
      </w:r>
      <w:r>
        <w:rPr>
          <w:color w:val="000000"/>
          <w:shd w:val="clear" w:color="auto" w:fill="FFFFFF"/>
        </w:rPr>
        <w:br/>
      </w:r>
      <w:r>
        <w:rPr>
          <w:i/>
          <w:iCs/>
          <w:color w:val="000000"/>
          <w:shd w:val="clear" w:color="auto" w:fill="FFFFFF"/>
        </w:rPr>
        <w:t>    </w:t>
      </w:r>
      <w:r>
        <w:rPr>
          <w:i/>
          <w:iCs/>
          <w:color w:val="000000"/>
          <w:sz w:val="28"/>
          <w:szCs w:val="28"/>
          <w:shd w:val="clear" w:color="auto" w:fill="FFFFFF"/>
        </w:rPr>
        <w:t>Независимость ребенка.</w:t>
      </w:r>
      <w:r>
        <w:rPr>
          <w:color w:val="000000"/>
          <w:sz w:val="28"/>
          <w:szCs w:val="28"/>
          <w:shd w:val="clear" w:color="auto" w:fill="FFFFFF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 Ошибки семейного воспитания.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жизни…»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  <w:r>
        <w:rPr>
          <w:color w:val="000000"/>
          <w:sz w:val="28"/>
          <w:szCs w:val="28"/>
          <w:shd w:val="clear" w:color="auto" w:fill="FFFFFF"/>
        </w:rPr>
        <w:br/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«по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забывая о том, что не ребенок для воспитания, а воспитание для ребенка.</w:t>
      </w:r>
      <w:r>
        <w:rPr>
          <w:color w:val="000000"/>
          <w:sz w:val="28"/>
          <w:szCs w:val="28"/>
          <w:shd w:val="clear" w:color="auto" w:fill="FFFFFF"/>
        </w:rPr>
        <w:br/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>
        <w:rPr>
          <w:color w:val="000000"/>
          <w:sz w:val="28"/>
          <w:szCs w:val="28"/>
          <w:shd w:val="clear" w:color="auto" w:fill="FFFFFF"/>
        </w:rPr>
        <w:br/>
        <w:t>Что же является целью воспитания?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Цель воспитания –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ребенка,постоянным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обращением с ним как с человеком и полным признанием за ним права личной неприкосновенности.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Памятка для родителей, чтобы воспитать Человека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НУЖНО: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-Внушать ребенку, что он все может, если только поверит в себя и будет работать.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-Понимать, что в любых проступках ребенка следует винить, прежде всего, себя.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-Чаще вспоминать, какими были вы в возрасте вашего ребенка.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-Помнить, что воспитывают не ваши слова, а ваш личный пример.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НЕЛЬЗЯ: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-Ждать от ребенка благодарности за то, что вы его родили и выкормили, он вас об этом не просил.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-Использовать ребенка как средство для достижения пусть самых благородных (но своих) целей.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-Относиться к ребенку как к неполноценному человеку, которого родители могут по своему усмотрению лепить.</w:t>
      </w:r>
    </w:p>
    <w:p w:rsidR="001A5ED3" w:rsidRDefault="001A5ED3" w:rsidP="001A5ED3">
      <w:pPr>
        <w:pStyle w:val="c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-Перекладывать ответственность за воспитание на воспитателей, бабушек и дедушек!</w:t>
      </w:r>
    </w:p>
    <w:p w:rsidR="001A5ED3" w:rsidRDefault="001A5ED3" w:rsidP="001A5ED3">
      <w:pPr>
        <w:pStyle w:val="a4"/>
        <w:spacing w:after="149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57C15" w:rsidRDefault="00F57C15"/>
    <w:sectPr w:rsidR="00F57C15" w:rsidSect="00F5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ED3"/>
    <w:rsid w:val="001A5ED3"/>
    <w:rsid w:val="007171B5"/>
    <w:rsid w:val="00731DDC"/>
    <w:rsid w:val="00DA2AF2"/>
    <w:rsid w:val="00F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786"/>
  <w15:docId w15:val="{1FCE6CAB-A40F-411F-B274-A6A9170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F2"/>
    <w:pPr>
      <w:spacing w:after="0" w:line="240" w:lineRule="auto"/>
      <w:jc w:val="center"/>
    </w:pPr>
    <w:rPr>
      <w:shd w:val="clear" w:color="auto" w:fill="E6EDF1"/>
    </w:rPr>
  </w:style>
  <w:style w:type="paragraph" w:customStyle="1" w:styleId="c9">
    <w:name w:val="c9"/>
    <w:basedOn w:val="a"/>
    <w:rsid w:val="001A5E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1A5E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1A5E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5E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vospitatelnaya-rabota/2023/10/12/konsultatsiya-rol-semi-v-vospitanii-reben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dcterms:created xsi:type="dcterms:W3CDTF">2023-10-11T21:21:00Z</dcterms:created>
  <dcterms:modified xsi:type="dcterms:W3CDTF">2023-10-12T01:58:00Z</dcterms:modified>
</cp:coreProperties>
</file>