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3F" w:rsidRPr="00E77B90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</w:t>
      </w:r>
      <w:r w:rsidR="00C865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C86533">
        <w:rPr>
          <w:rFonts w:ascii="Times New Roman" w:hAnsi="Times New Roman" w:cs="Times New Roman"/>
          <w:sz w:val="28"/>
          <w:szCs w:val="28"/>
        </w:rPr>
        <w:t>Кораблинский а</w:t>
      </w:r>
      <w:r>
        <w:rPr>
          <w:rFonts w:ascii="Times New Roman" w:hAnsi="Times New Roman" w:cs="Times New Roman"/>
          <w:sz w:val="28"/>
          <w:szCs w:val="28"/>
        </w:rPr>
        <w:t>гротехнологический техникум»</w:t>
      </w:r>
    </w:p>
    <w:p w:rsidR="005353CF" w:rsidRPr="00E77B90" w:rsidRDefault="005353C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E4D3F" w:rsidRPr="00E77B90" w:rsidRDefault="007E4D3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E4D3F" w:rsidRDefault="007E4D3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Pr="00E77B90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3F" w:rsidRPr="00081E16" w:rsidRDefault="00C86533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81E16">
        <w:rPr>
          <w:rFonts w:ascii="Times New Roman" w:hAnsi="Times New Roman" w:cs="Times New Roman"/>
          <w:sz w:val="48"/>
          <w:szCs w:val="48"/>
        </w:rPr>
        <w:t>«</w:t>
      </w:r>
      <w:r w:rsidR="00266F3C" w:rsidRPr="00081E16">
        <w:rPr>
          <w:rFonts w:ascii="Times New Roman" w:hAnsi="Times New Roman" w:cs="Times New Roman"/>
          <w:sz w:val="48"/>
          <w:szCs w:val="48"/>
        </w:rPr>
        <w:t>Контекстное обучение на уроках физики</w:t>
      </w:r>
      <w:r w:rsidR="00081E16">
        <w:rPr>
          <w:rFonts w:ascii="Times New Roman" w:hAnsi="Times New Roman" w:cs="Times New Roman"/>
          <w:sz w:val="48"/>
          <w:szCs w:val="48"/>
        </w:rPr>
        <w:t>»</w:t>
      </w:r>
    </w:p>
    <w:p w:rsidR="007E4D3F" w:rsidRDefault="007E4D3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E16" w:rsidRPr="00E77B90" w:rsidRDefault="00081E16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E4D3F" w:rsidRPr="00E77B90" w:rsidRDefault="00081E16" w:rsidP="00081E16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Ванина Н.В., преподаватель физики.</w:t>
      </w:r>
    </w:p>
    <w:p w:rsidR="005353CF" w:rsidRPr="00E77B90" w:rsidRDefault="005353CF" w:rsidP="00081E16">
      <w:pPr>
        <w:shd w:val="clear" w:color="auto" w:fill="FFFFFF"/>
        <w:spacing w:before="5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CF" w:rsidRPr="00E77B90" w:rsidRDefault="005353CF" w:rsidP="00DB2368">
      <w:pPr>
        <w:shd w:val="clear" w:color="auto" w:fill="FFFFFF"/>
        <w:spacing w:before="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533" w:rsidRDefault="00C86533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533" w:rsidRDefault="00C86533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1E16" w:rsidRDefault="00081E16" w:rsidP="00DB2368">
      <w:pPr>
        <w:shd w:val="clear" w:color="auto" w:fill="FFFFFF"/>
        <w:spacing w:before="5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F7F" w:rsidRPr="00E77B90" w:rsidRDefault="00BE5F7F" w:rsidP="00DB2368">
      <w:pPr>
        <w:shd w:val="clear" w:color="auto" w:fill="FFFFFF"/>
        <w:spacing w:before="5"/>
        <w:ind w:firstLine="720"/>
        <w:jc w:val="center"/>
        <w:outlineLvl w:val="0"/>
        <w:rPr>
          <w:rFonts w:ascii="Times New Roman" w:hAnsi="Times New Roman" w:cs="Times New Roman"/>
          <w:b/>
          <w:sz w:val="44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5F7F" w:rsidRPr="00E77B90" w:rsidRDefault="00EE0478" w:rsidP="00DB2368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81E16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приходится сталкиваться с различными проблемами. Большинство </w:t>
      </w:r>
      <w:r w:rsidR="00081E1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 нас с низким школьным уровнем подготовки. Среди многих бытует мнение, чт</w:t>
      </w:r>
      <w:r w:rsidR="00B77689">
        <w:rPr>
          <w:rFonts w:ascii="Times New Roman" w:hAnsi="Times New Roman" w:cs="Times New Roman"/>
          <w:sz w:val="28"/>
          <w:szCs w:val="28"/>
        </w:rPr>
        <w:t xml:space="preserve">о они пришли получать профессию, </w:t>
      </w:r>
      <w:r>
        <w:rPr>
          <w:rFonts w:ascii="Times New Roman" w:hAnsi="Times New Roman" w:cs="Times New Roman"/>
          <w:sz w:val="28"/>
          <w:szCs w:val="28"/>
        </w:rPr>
        <w:t>и знания по общеобразовательным дисциплинам им не нужны.</w:t>
      </w:r>
      <w:r w:rsidR="00B77689">
        <w:rPr>
          <w:rFonts w:ascii="Times New Roman" w:hAnsi="Times New Roman" w:cs="Times New Roman"/>
          <w:sz w:val="28"/>
          <w:szCs w:val="28"/>
        </w:rPr>
        <w:t xml:space="preserve"> Поэтому на уроках я всегда стараюсь проводить связь теории с практикой,</w:t>
      </w:r>
      <w:r w:rsidR="0051544C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B77689">
        <w:rPr>
          <w:rFonts w:ascii="Times New Roman" w:hAnsi="Times New Roman" w:cs="Times New Roman"/>
          <w:sz w:val="28"/>
          <w:szCs w:val="28"/>
        </w:rPr>
        <w:t xml:space="preserve"> с жизнью.</w:t>
      </w:r>
    </w:p>
    <w:p w:rsidR="00BE5F7F" w:rsidRPr="00E77B90" w:rsidRDefault="00BE5F7F" w:rsidP="00DB236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В процессе обучения </w:t>
      </w:r>
      <w:r w:rsidR="00081E16">
        <w:rPr>
          <w:rFonts w:ascii="Times New Roman" w:hAnsi="Times New Roman" w:cs="Times New Roman"/>
          <w:spacing w:val="-1"/>
          <w:sz w:val="28"/>
          <w:szCs w:val="28"/>
        </w:rPr>
        <w:t>обучающиеся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Pr="00E77B90">
        <w:rPr>
          <w:rFonts w:ascii="Times New Roman" w:hAnsi="Times New Roman" w:cs="Times New Roman"/>
          <w:sz w:val="28"/>
          <w:szCs w:val="28"/>
        </w:rPr>
        <w:t xml:space="preserve">лучают </w:t>
      </w:r>
      <w:r w:rsidRPr="00E77B90">
        <w:rPr>
          <w:rFonts w:ascii="Times New Roman" w:hAnsi="Times New Roman" w:cs="Times New Roman"/>
          <w:iCs/>
          <w:sz w:val="28"/>
          <w:szCs w:val="28"/>
        </w:rPr>
        <w:t>сумму необходимых знаний</w:t>
      </w:r>
      <w:r w:rsidRPr="00E77B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7B90">
        <w:rPr>
          <w:rFonts w:ascii="Times New Roman" w:hAnsi="Times New Roman" w:cs="Times New Roman"/>
          <w:sz w:val="28"/>
          <w:szCs w:val="28"/>
        </w:rPr>
        <w:t xml:space="preserve">в рамках науки. В значительно меньшей степени </w:t>
      </w:r>
      <w:r w:rsidR="00081E16">
        <w:rPr>
          <w:rFonts w:ascii="Times New Roman" w:hAnsi="Times New Roman" w:cs="Times New Roman"/>
          <w:sz w:val="28"/>
          <w:szCs w:val="28"/>
        </w:rPr>
        <w:t>обучающиеся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овладевают </w:t>
      </w:r>
      <w:r w:rsidRPr="00E77B90">
        <w:rPr>
          <w:rFonts w:ascii="Times New Roman" w:hAnsi="Times New Roman" w:cs="Times New Roman"/>
          <w:iCs/>
          <w:sz w:val="28"/>
          <w:szCs w:val="28"/>
        </w:rPr>
        <w:t>умениями, связанными с профессиональной деятельностью</w:t>
      </w:r>
      <w:r w:rsidRPr="00E77B90">
        <w:rPr>
          <w:rFonts w:ascii="Times New Roman" w:hAnsi="Times New Roman" w:cs="Times New Roman"/>
          <w:sz w:val="28"/>
          <w:szCs w:val="28"/>
        </w:rPr>
        <w:t xml:space="preserve">. Им требуется значительное количество времени для того, чтобы после завершения образования адаптироваться к </w:t>
      </w:r>
      <w:r w:rsidRPr="00E77B90">
        <w:rPr>
          <w:rFonts w:ascii="Times New Roman" w:hAnsi="Times New Roman" w:cs="Times New Roman"/>
          <w:spacing w:val="-2"/>
          <w:sz w:val="28"/>
          <w:szCs w:val="28"/>
        </w:rPr>
        <w:t>условиям производства, на</w:t>
      </w:r>
      <w:r w:rsidRPr="00E77B90">
        <w:rPr>
          <w:rFonts w:ascii="Times New Roman" w:hAnsi="Times New Roman" w:cs="Times New Roman"/>
          <w:sz w:val="28"/>
          <w:szCs w:val="28"/>
        </w:rPr>
        <w:t xml:space="preserve">чинающие специалисты не всегда оказываются способны применить знания на практике, сложности при вступлении в новый коллектив. Для овладения приёмами деятельности необходимым условием является </w:t>
      </w:r>
      <w:r w:rsidRPr="00E77B90">
        <w:rPr>
          <w:rFonts w:ascii="Times New Roman" w:hAnsi="Times New Roman" w:cs="Times New Roman"/>
          <w:i/>
          <w:iCs/>
          <w:sz w:val="28"/>
          <w:szCs w:val="28"/>
        </w:rPr>
        <w:t>связь знаний и опы</w:t>
      </w:r>
      <w:r w:rsidRPr="00E77B90">
        <w:rPr>
          <w:rFonts w:ascii="Times New Roman" w:hAnsi="Times New Roman" w:cs="Times New Roman"/>
          <w:i/>
          <w:iCs/>
          <w:spacing w:val="-1"/>
          <w:sz w:val="28"/>
          <w:szCs w:val="28"/>
        </w:rPr>
        <w:t>та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. Практический опыт, включающий в </w:t>
      </w:r>
      <w:r w:rsidRPr="00E77B90">
        <w:rPr>
          <w:rFonts w:ascii="Times New Roman" w:hAnsi="Times New Roman" w:cs="Times New Roman"/>
          <w:sz w:val="28"/>
          <w:szCs w:val="28"/>
        </w:rPr>
        <w:t xml:space="preserve">себя теоретические знания и практические умения, вырабатывается в процессе применения имеющихся знаний и </w:t>
      </w:r>
      <w:r w:rsidRPr="00E77B90">
        <w:rPr>
          <w:rFonts w:ascii="Times New Roman" w:hAnsi="Times New Roman" w:cs="Times New Roman"/>
          <w:spacing w:val="-2"/>
          <w:sz w:val="28"/>
          <w:szCs w:val="28"/>
        </w:rPr>
        <w:t>профессиональных умений. От того, на</w:t>
      </w:r>
      <w:r w:rsidRPr="00E77B90">
        <w:rPr>
          <w:rFonts w:ascii="Times New Roman" w:hAnsi="Times New Roman" w:cs="Times New Roman"/>
          <w:sz w:val="28"/>
          <w:szCs w:val="28"/>
        </w:rPr>
        <w:t xml:space="preserve">сколько полно сочетаются уровень теоретической подготовки специалиста и 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его профессиональная направленность с </w:t>
      </w:r>
      <w:r w:rsidRPr="00E77B90">
        <w:rPr>
          <w:rFonts w:ascii="Times New Roman" w:hAnsi="Times New Roman" w:cs="Times New Roman"/>
          <w:sz w:val="28"/>
          <w:szCs w:val="28"/>
        </w:rPr>
        <w:t>задачами, выдвигаемыми практикой, зависит успех вхождения в специальность.</w:t>
      </w:r>
    </w:p>
    <w:p w:rsidR="00BE5F7F" w:rsidRPr="00E77B90" w:rsidRDefault="00BE5F7F" w:rsidP="00DB236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1"/>
          <w:sz w:val="28"/>
          <w:szCs w:val="28"/>
        </w:rPr>
        <w:t>Основное противо</w:t>
      </w:r>
      <w:r w:rsidRPr="00E77B90">
        <w:rPr>
          <w:rFonts w:ascii="Times New Roman" w:hAnsi="Times New Roman" w:cs="Times New Roman"/>
          <w:sz w:val="28"/>
          <w:szCs w:val="28"/>
        </w:rPr>
        <w:t xml:space="preserve">речие профессионального образования состоит в том, что овладение </w:t>
      </w:r>
      <w:r w:rsidRPr="00E77B90">
        <w:rPr>
          <w:rFonts w:ascii="Times New Roman" w:hAnsi="Times New Roman" w:cs="Times New Roman"/>
          <w:i/>
          <w:iCs/>
          <w:sz w:val="28"/>
          <w:szCs w:val="28"/>
        </w:rPr>
        <w:t>профес</w:t>
      </w:r>
      <w:r w:rsidRPr="00E77B9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сиональной деятельностью </w:t>
      </w:r>
      <w:r w:rsidRPr="00E77B90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специалиста </w:t>
      </w:r>
      <w:r w:rsidRPr="00E77B90">
        <w:rPr>
          <w:rFonts w:ascii="Times New Roman" w:hAnsi="Times New Roman" w:cs="Times New Roman"/>
          <w:sz w:val="28"/>
          <w:szCs w:val="28"/>
        </w:rPr>
        <w:t xml:space="preserve">осуществляется в процессе качественно 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и содержательно иной </w:t>
      </w:r>
      <w:r w:rsidRPr="00E77B90">
        <w:rPr>
          <w:rFonts w:ascii="Times New Roman" w:hAnsi="Times New Roman" w:cs="Times New Roman"/>
          <w:i/>
          <w:iCs/>
          <w:spacing w:val="-1"/>
          <w:sz w:val="28"/>
          <w:szCs w:val="28"/>
        </w:rPr>
        <w:t>учебной деятель</w:t>
      </w:r>
      <w:r w:rsidRPr="00E77B90">
        <w:rPr>
          <w:rFonts w:ascii="Times New Roman" w:hAnsi="Times New Roman" w:cs="Times New Roman"/>
          <w:i/>
          <w:iCs/>
          <w:sz w:val="28"/>
          <w:szCs w:val="28"/>
        </w:rPr>
        <w:t>ности</w:t>
      </w:r>
      <w:r w:rsidRPr="00E77B90">
        <w:rPr>
          <w:rFonts w:ascii="Times New Roman" w:hAnsi="Times New Roman" w:cs="Times New Roman"/>
          <w:sz w:val="28"/>
          <w:szCs w:val="28"/>
        </w:rPr>
        <w:t xml:space="preserve">. Существует противоречие между необходимостью формирования профессиональной деятельности будущего специалиста в соответствующих ей формах и выполнением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учащимся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неадекватной этой цели учебной деятельности. Как считает А.А. Вербицкий, деятельность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«оказывается как бы вырезанной из пространственно временного контекста, из </w:t>
      </w:r>
      <w:r w:rsidR="00081E16">
        <w:rPr>
          <w:rFonts w:ascii="Times New Roman" w:hAnsi="Times New Roman" w:cs="Times New Roman"/>
          <w:sz w:val="28"/>
          <w:szCs w:val="28"/>
        </w:rPr>
        <w:t>контекста жизни и деятельности».</w:t>
      </w:r>
    </w:p>
    <w:p w:rsidR="00BE5F7F" w:rsidRPr="00E77B90" w:rsidRDefault="00BE5F7F" w:rsidP="00DB236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В современном профессиональном </w:t>
      </w:r>
      <w:r w:rsidRPr="00E77B90">
        <w:rPr>
          <w:rFonts w:ascii="Times New Roman" w:hAnsi="Times New Roman" w:cs="Times New Roman"/>
          <w:sz w:val="28"/>
          <w:szCs w:val="28"/>
        </w:rPr>
        <w:t>образовании довольно широко используются проблемные ситуации, моделирующие  реальные  противоречия  про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фессиональной деятельности в аудиторных условиях. Здесь происходит как бы </w:t>
      </w:r>
      <w:r w:rsidRPr="00E77B90">
        <w:rPr>
          <w:rFonts w:ascii="Times New Roman" w:hAnsi="Times New Roman" w:cs="Times New Roman"/>
          <w:sz w:val="28"/>
          <w:szCs w:val="28"/>
        </w:rPr>
        <w:t xml:space="preserve">объединение учебной, научной и профессиональной деятельности. В этой ситуации традиционный подход к обучению не работает, «школа памяти», основная цель которой обеспечить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знаниями, не обеспечивает полноценной подготовки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к бу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дущей профессиональной деятельности. В связи с этим требуется разрабатывать </w:t>
      </w:r>
      <w:r w:rsidRPr="00E77B90">
        <w:rPr>
          <w:rFonts w:ascii="Times New Roman" w:hAnsi="Times New Roman" w:cs="Times New Roman"/>
          <w:sz w:val="28"/>
          <w:szCs w:val="28"/>
        </w:rPr>
        <w:t xml:space="preserve">новые технологии перехода от учебной деятельности к труду, что связано, как 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 xml:space="preserve">справедливо замечает А.А.Вербицкий, с </w:t>
      </w:r>
      <w:r w:rsidRPr="00E77B90">
        <w:rPr>
          <w:rFonts w:ascii="Times New Roman" w:hAnsi="Times New Roman" w:cs="Times New Roman"/>
          <w:sz w:val="28"/>
          <w:szCs w:val="28"/>
        </w:rPr>
        <w:t>определёнными трудностями:</w:t>
      </w:r>
    </w:p>
    <w:p w:rsidR="00BE5F7F" w:rsidRPr="00E77B90" w:rsidRDefault="00BE5F7F" w:rsidP="00DB2368">
      <w:pPr>
        <w:numPr>
          <w:ilvl w:val="0"/>
          <w:numId w:val="14"/>
        </w:numPr>
        <w:shd w:val="clear" w:color="auto" w:fill="FFFFFF"/>
        <w:tabs>
          <w:tab w:val="left" w:pos="45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2"/>
          <w:sz w:val="28"/>
          <w:szCs w:val="28"/>
        </w:rPr>
        <w:t xml:space="preserve">противоречие между «абстрактным характером учебной деятельности и </w:t>
      </w:r>
      <w:r w:rsidRPr="00E77B90">
        <w:rPr>
          <w:rFonts w:ascii="Times New Roman" w:hAnsi="Times New Roman" w:cs="Times New Roman"/>
          <w:sz w:val="28"/>
          <w:szCs w:val="28"/>
        </w:rPr>
        <w:t>реальным предметом предстоящей профессиональной деятельности»;</w:t>
      </w:r>
    </w:p>
    <w:p w:rsidR="00BE5F7F" w:rsidRPr="00E77B90" w:rsidRDefault="00BE5F7F" w:rsidP="00DB2368">
      <w:pPr>
        <w:numPr>
          <w:ilvl w:val="0"/>
          <w:numId w:val="14"/>
        </w:numPr>
        <w:shd w:val="clear" w:color="auto" w:fill="FFFFFF"/>
        <w:tabs>
          <w:tab w:val="clear" w:pos="360"/>
          <w:tab w:val="left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2"/>
          <w:sz w:val="28"/>
          <w:szCs w:val="28"/>
        </w:rPr>
        <w:t xml:space="preserve">несоответствие между разведением </w:t>
      </w:r>
      <w:r w:rsidRPr="00E77B90">
        <w:rPr>
          <w:rFonts w:ascii="Times New Roman" w:hAnsi="Times New Roman" w:cs="Times New Roman"/>
          <w:sz w:val="28"/>
          <w:szCs w:val="28"/>
        </w:rPr>
        <w:t>знаний по различным учебным предметам и необходимостью их объединения в профессиональном труде;</w:t>
      </w:r>
    </w:p>
    <w:p w:rsidR="00BE5F7F" w:rsidRPr="00E77B90" w:rsidRDefault="00BE5F7F" w:rsidP="00DB2368">
      <w:pPr>
        <w:numPr>
          <w:ilvl w:val="0"/>
          <w:numId w:val="14"/>
        </w:numPr>
        <w:shd w:val="clear" w:color="auto" w:fill="FFFFFF"/>
        <w:tabs>
          <w:tab w:val="clear" w:pos="360"/>
          <w:tab w:val="left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2"/>
          <w:sz w:val="28"/>
          <w:szCs w:val="28"/>
        </w:rPr>
        <w:t>противоречие между индивидуаль</w:t>
      </w:r>
      <w:r w:rsidRPr="00E77B90">
        <w:rPr>
          <w:rFonts w:ascii="Times New Roman" w:hAnsi="Times New Roman" w:cs="Times New Roman"/>
          <w:sz w:val="28"/>
          <w:szCs w:val="28"/>
        </w:rPr>
        <w:t>ным, личным характером учебной работы и общественным коллективным характером труда;</w:t>
      </w:r>
    </w:p>
    <w:p w:rsidR="00BE5F7F" w:rsidRPr="00E77B90" w:rsidRDefault="00BE5F7F" w:rsidP="00DB2368">
      <w:pPr>
        <w:numPr>
          <w:ilvl w:val="0"/>
          <w:numId w:val="14"/>
        </w:numPr>
        <w:shd w:val="clear" w:color="auto" w:fill="FFFFFF"/>
        <w:tabs>
          <w:tab w:val="clear" w:pos="360"/>
          <w:tab w:val="left" w:pos="0"/>
        </w:tabs>
        <w:ind w:left="0" w:right="2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pacing w:val="-2"/>
          <w:sz w:val="28"/>
          <w:szCs w:val="28"/>
        </w:rPr>
        <w:t xml:space="preserve">различие между исполнительской позицией </w:t>
      </w:r>
      <w:r w:rsidR="0097031D" w:rsidRPr="00E77B90">
        <w:rPr>
          <w:rFonts w:ascii="Times New Roman" w:hAnsi="Times New Roman" w:cs="Times New Roman"/>
          <w:spacing w:val="-2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pacing w:val="-2"/>
          <w:sz w:val="28"/>
          <w:szCs w:val="28"/>
        </w:rPr>
        <w:t xml:space="preserve"> и активной </w:t>
      </w:r>
      <w:r w:rsidRPr="00E77B90">
        <w:rPr>
          <w:rFonts w:ascii="Times New Roman" w:hAnsi="Times New Roman" w:cs="Times New Roman"/>
          <w:spacing w:val="-2"/>
          <w:sz w:val="28"/>
          <w:szCs w:val="28"/>
        </w:rPr>
        <w:lastRenderedPageBreak/>
        <w:t>по</w:t>
      </w:r>
      <w:r w:rsidRPr="00E77B90">
        <w:rPr>
          <w:rFonts w:ascii="Times New Roman" w:hAnsi="Times New Roman" w:cs="Times New Roman"/>
          <w:sz w:val="28"/>
          <w:szCs w:val="28"/>
        </w:rPr>
        <w:t>зицией специалиста;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Рассматриваемая проблема может быть успешно решена с точки зрения </w:t>
      </w:r>
      <w:r w:rsidRPr="00E77B9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контекстного обучения. </w:t>
      </w:r>
      <w:r w:rsidRPr="00E77B90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</w:t>
      </w:r>
      <w:r w:rsidRPr="00E77B90">
        <w:rPr>
          <w:rFonts w:ascii="Times New Roman" w:hAnsi="Times New Roman" w:cs="Times New Roman"/>
          <w:b/>
          <w:bCs/>
          <w:sz w:val="28"/>
          <w:szCs w:val="28"/>
        </w:rPr>
        <w:t xml:space="preserve">текстное обучение </w:t>
      </w:r>
      <w:r w:rsidRPr="00E77B90">
        <w:rPr>
          <w:rFonts w:ascii="Times New Roman" w:hAnsi="Times New Roman" w:cs="Times New Roman"/>
          <w:sz w:val="28"/>
          <w:szCs w:val="28"/>
        </w:rPr>
        <w:t xml:space="preserve">– это обучение, в котором динамически моделируется предметное и социальное содержание профессионального труда, тем самым обеспечиваются условия трансформации учебной деятельности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в профессиональную деятельность спе</w:t>
      </w:r>
      <w:r w:rsidRPr="00E77B90">
        <w:rPr>
          <w:rFonts w:ascii="Times New Roman" w:hAnsi="Times New Roman" w:cs="Times New Roman"/>
          <w:spacing w:val="-1"/>
          <w:sz w:val="28"/>
          <w:szCs w:val="28"/>
        </w:rPr>
        <w:t>циалиста.</w:t>
      </w:r>
    </w:p>
    <w:p w:rsidR="00053CDC" w:rsidRPr="00E77B90" w:rsidRDefault="00053CDC" w:rsidP="00DB2368">
      <w:pPr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6880" w:rsidRDefault="00666880" w:rsidP="00DB2368">
      <w:pPr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56BAF" w:rsidRDefault="00D56BAF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51544C" w:rsidRDefault="0051544C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51544C" w:rsidRDefault="0051544C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51544C" w:rsidRDefault="0051544C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081E16" w:rsidRDefault="00081E16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DB2368" w:rsidRDefault="00DB2368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</w:p>
    <w:p w:rsidR="00053CDC" w:rsidRPr="00E77B90" w:rsidRDefault="00053CDC" w:rsidP="00DB2368">
      <w:pPr>
        <w:jc w:val="center"/>
        <w:rPr>
          <w:rFonts w:ascii="Times New Roman" w:hAnsi="Times New Roman" w:cs="Times New Roman"/>
          <w:b/>
          <w:spacing w:val="-1"/>
          <w:sz w:val="36"/>
          <w:szCs w:val="28"/>
        </w:rPr>
      </w:pPr>
      <w:r w:rsidRPr="00E77B90">
        <w:rPr>
          <w:rFonts w:ascii="Times New Roman" w:hAnsi="Times New Roman" w:cs="Times New Roman"/>
          <w:b/>
          <w:spacing w:val="-1"/>
          <w:sz w:val="36"/>
          <w:szCs w:val="28"/>
        </w:rPr>
        <w:lastRenderedPageBreak/>
        <w:t>1.Понятие и содержание контекстного обучения</w:t>
      </w:r>
    </w:p>
    <w:p w:rsidR="00870021" w:rsidRPr="00E77B90" w:rsidRDefault="00053CDC" w:rsidP="00DB2368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1.1</w:t>
      </w:r>
      <w:r w:rsidR="00870021" w:rsidRPr="00E77B90">
        <w:rPr>
          <w:rFonts w:ascii="Times New Roman" w:hAnsi="Times New Roman" w:cs="Times New Roman"/>
          <w:b/>
          <w:sz w:val="28"/>
          <w:szCs w:val="28"/>
        </w:rPr>
        <w:t xml:space="preserve"> Три источника контекстного обучения</w:t>
      </w:r>
    </w:p>
    <w:p w:rsidR="00053CDC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Можно выделить три источника, исходя из которых разработа</w:t>
      </w:r>
      <w:r w:rsidR="00053CDC" w:rsidRPr="00E77B90">
        <w:rPr>
          <w:rFonts w:ascii="Times New Roman" w:hAnsi="Times New Roman" w:cs="Times New Roman"/>
          <w:sz w:val="28"/>
          <w:szCs w:val="28"/>
        </w:rPr>
        <w:t>на</w:t>
      </w:r>
      <w:r w:rsidRPr="00E77B90">
        <w:rPr>
          <w:rFonts w:ascii="Times New Roman" w:hAnsi="Times New Roman" w:cs="Times New Roman"/>
          <w:sz w:val="28"/>
          <w:szCs w:val="28"/>
        </w:rPr>
        <w:t xml:space="preserve"> теория и технологии контекстного обучения:</w:t>
      </w:r>
    </w:p>
    <w:p w:rsidR="00053CDC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1) деятельностная теория учения, развитая в отечественной психологии;</w:t>
      </w:r>
    </w:p>
    <w:p w:rsidR="00053CDC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2) теоретическое обобщение многообразного опыта использования, форм и методов так называемого активного, в том числе проблемного обучения;</w:t>
      </w:r>
    </w:p>
    <w:p w:rsidR="00053CDC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3) понимание смыслообразующего влияния предметного и социального контекстов будущей профессиональной деятельности </w:t>
      </w:r>
      <w:r w:rsidR="00101A2F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E77B90">
        <w:rPr>
          <w:rFonts w:ascii="Times New Roman" w:hAnsi="Times New Roman" w:cs="Times New Roman"/>
          <w:sz w:val="28"/>
          <w:szCs w:val="28"/>
        </w:rPr>
        <w:t>на процесс и результаты его учебной деятельности.</w:t>
      </w:r>
    </w:p>
    <w:p w:rsidR="00870021" w:rsidRPr="00E77B90" w:rsidRDefault="00870021" w:rsidP="00DB2368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="00053CDC" w:rsidRPr="00E77B90">
        <w:rPr>
          <w:rFonts w:ascii="Times New Roman" w:hAnsi="Times New Roman" w:cs="Times New Roman"/>
          <w:b/>
          <w:sz w:val="28"/>
          <w:szCs w:val="28"/>
        </w:rPr>
        <w:t>1.1</w:t>
      </w:r>
      <w:r w:rsidRPr="00E77B90">
        <w:rPr>
          <w:rFonts w:ascii="Times New Roman" w:hAnsi="Times New Roman" w:cs="Times New Roman"/>
          <w:b/>
          <w:sz w:val="28"/>
          <w:szCs w:val="28"/>
        </w:rPr>
        <w:t xml:space="preserve"> Общая структура деятельности человека</w:t>
      </w:r>
    </w:p>
    <w:p w:rsidR="00870021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Теория контекстного обучения является одним из направлений развития деятельностной теории у</w:t>
      </w:r>
      <w:r w:rsidR="00A67591" w:rsidRPr="00E77B90">
        <w:rPr>
          <w:rFonts w:ascii="Times New Roman" w:hAnsi="Times New Roman" w:cs="Times New Roman"/>
          <w:sz w:val="28"/>
          <w:szCs w:val="28"/>
        </w:rPr>
        <w:t>своения социального опыта, пред</w:t>
      </w:r>
      <w:r w:rsidRPr="00E77B90">
        <w:rPr>
          <w:rFonts w:ascii="Times New Roman" w:hAnsi="Times New Roman" w:cs="Times New Roman"/>
          <w:sz w:val="28"/>
          <w:szCs w:val="28"/>
        </w:rPr>
        <w:t>ставленной в трудах Л.С. Выготско</w:t>
      </w:r>
      <w:r w:rsidR="00A67591" w:rsidRPr="00E77B90">
        <w:rPr>
          <w:rFonts w:ascii="Times New Roman" w:hAnsi="Times New Roman" w:cs="Times New Roman"/>
          <w:sz w:val="28"/>
          <w:szCs w:val="28"/>
        </w:rPr>
        <w:t>го, С.Л. Рубинштейна, А.Н. Леон</w:t>
      </w:r>
      <w:r w:rsidRPr="00E77B90">
        <w:rPr>
          <w:rFonts w:ascii="Times New Roman" w:hAnsi="Times New Roman" w:cs="Times New Roman"/>
          <w:sz w:val="28"/>
          <w:szCs w:val="28"/>
        </w:rPr>
        <w:t>тьева, П.Я. Гальперина, В.В. Давыдова и других. В соответствии с ней усвоение содержания обучения осуществляется не путем простой передачи студенту информации, а в пр</w:t>
      </w:r>
      <w:r w:rsidR="00A67591" w:rsidRPr="00E77B90">
        <w:rPr>
          <w:rFonts w:ascii="Times New Roman" w:hAnsi="Times New Roman" w:cs="Times New Roman"/>
          <w:sz w:val="28"/>
          <w:szCs w:val="28"/>
        </w:rPr>
        <w:t>оцессе его собственной, внутрен</w:t>
      </w:r>
      <w:r w:rsidRPr="00E77B90">
        <w:rPr>
          <w:rFonts w:ascii="Times New Roman" w:hAnsi="Times New Roman" w:cs="Times New Roman"/>
          <w:sz w:val="28"/>
          <w:szCs w:val="28"/>
        </w:rPr>
        <w:t xml:space="preserve">не мотивированной активности, </w:t>
      </w:r>
      <w:r w:rsidR="00A67591" w:rsidRPr="00E77B90">
        <w:rPr>
          <w:rFonts w:ascii="Times New Roman" w:hAnsi="Times New Roman" w:cs="Times New Roman"/>
          <w:sz w:val="28"/>
          <w:szCs w:val="28"/>
        </w:rPr>
        <w:t>направленной на предметы и явле</w:t>
      </w:r>
      <w:r w:rsidRPr="00E77B90">
        <w:rPr>
          <w:rFonts w:ascii="Times New Roman" w:hAnsi="Times New Roman" w:cs="Times New Roman"/>
          <w:sz w:val="28"/>
          <w:szCs w:val="28"/>
        </w:rPr>
        <w:t>ния окружающего мира.</w:t>
      </w:r>
    </w:p>
    <w:p w:rsidR="00870021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Посредством активной, "пр</w:t>
      </w:r>
      <w:r w:rsidR="00A67591" w:rsidRPr="00E77B90">
        <w:rPr>
          <w:rFonts w:ascii="Times New Roman" w:hAnsi="Times New Roman" w:cs="Times New Roman"/>
          <w:sz w:val="28"/>
          <w:szCs w:val="28"/>
        </w:rPr>
        <w:t>истрастной" (А.Н. Леонтьев) дея</w:t>
      </w:r>
      <w:r w:rsidRPr="00E77B90">
        <w:rPr>
          <w:rFonts w:ascii="Times New Roman" w:hAnsi="Times New Roman" w:cs="Times New Roman"/>
          <w:sz w:val="28"/>
          <w:szCs w:val="28"/>
        </w:rPr>
        <w:t>тельности идет присвоение социального опыта, развитие психических функций и способностей челов</w:t>
      </w:r>
      <w:r w:rsidR="00A67591" w:rsidRPr="00E77B90">
        <w:rPr>
          <w:rFonts w:ascii="Times New Roman" w:hAnsi="Times New Roman" w:cs="Times New Roman"/>
          <w:sz w:val="28"/>
          <w:szCs w:val="28"/>
        </w:rPr>
        <w:t>ека, систем его отношений с объ</w:t>
      </w:r>
      <w:r w:rsidRPr="00E77B90">
        <w:rPr>
          <w:rFonts w:ascii="Times New Roman" w:hAnsi="Times New Roman" w:cs="Times New Roman"/>
          <w:sz w:val="28"/>
          <w:szCs w:val="28"/>
        </w:rPr>
        <w:t xml:space="preserve">ективным миром, другими людьми и самим собой. С этих позиций цель </w:t>
      </w:r>
      <w:r w:rsidR="00101A2F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состоит не в усвоении знаний, умений и навыков (они необходимы, но недостаточны), а </w:t>
      </w:r>
      <w:r w:rsidR="00A67591" w:rsidRPr="00E77B90">
        <w:rPr>
          <w:rFonts w:ascii="Times New Roman" w:hAnsi="Times New Roman" w:cs="Times New Roman"/>
          <w:sz w:val="28"/>
          <w:szCs w:val="28"/>
        </w:rPr>
        <w:t>в овладении целостной профессио</w:t>
      </w:r>
      <w:r w:rsidRPr="00E77B90">
        <w:rPr>
          <w:rFonts w:ascii="Times New Roman" w:hAnsi="Times New Roman" w:cs="Times New Roman"/>
          <w:sz w:val="28"/>
          <w:szCs w:val="28"/>
        </w:rPr>
        <w:t>нальной деятельностью специалиста.</w:t>
      </w:r>
    </w:p>
    <w:p w:rsidR="00870021" w:rsidRPr="00E77B90" w:rsidRDefault="00C86533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3657600" cy="29813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021" w:rsidRPr="00E77B90">
        <w:rPr>
          <w:rFonts w:ascii="Times New Roman" w:hAnsi="Times New Roman" w:cs="Times New Roman"/>
          <w:sz w:val="28"/>
          <w:szCs w:val="28"/>
        </w:rPr>
        <w:t xml:space="preserve">Общая структура любой деятельности человека представлена на рисунке </w:t>
      </w:r>
      <w:r w:rsidR="0051544C">
        <w:rPr>
          <w:rFonts w:ascii="Times New Roman" w:hAnsi="Times New Roman" w:cs="Times New Roman"/>
          <w:sz w:val="28"/>
          <w:szCs w:val="28"/>
        </w:rPr>
        <w:t>1</w:t>
      </w:r>
      <w:r w:rsidR="00870021" w:rsidRPr="00E77B90">
        <w:rPr>
          <w:rFonts w:ascii="Times New Roman" w:hAnsi="Times New Roman" w:cs="Times New Roman"/>
          <w:sz w:val="28"/>
          <w:szCs w:val="28"/>
        </w:rPr>
        <w:t>. В ней нет отдельного</w:t>
      </w:r>
      <w:r w:rsidR="00A67591" w:rsidRPr="00E77B90">
        <w:rPr>
          <w:rFonts w:ascii="Times New Roman" w:hAnsi="Times New Roman" w:cs="Times New Roman"/>
          <w:sz w:val="28"/>
          <w:szCs w:val="28"/>
        </w:rPr>
        <w:t xml:space="preserve"> «знаниевого» блока. Знания важ</w:t>
      </w:r>
      <w:r w:rsidR="00870021" w:rsidRPr="00E77B90">
        <w:rPr>
          <w:rFonts w:ascii="Times New Roman" w:hAnsi="Times New Roman" w:cs="Times New Roman"/>
          <w:sz w:val="28"/>
          <w:szCs w:val="28"/>
        </w:rPr>
        <w:t>ны, но они не самоцель (усвоить, чтобы знать или «сдать» экзамен). Знания содержатся в каждом из структурных звеньев, составляя в своей совокупности ориентировочную основу деятельности, средство ее компетентного осуществления.</w:t>
      </w:r>
    </w:p>
    <w:p w:rsidR="00DB2368" w:rsidRPr="00E77B90" w:rsidRDefault="00870021" w:rsidP="00DB236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Все звенья деятельности взаимосвязаны, в нее можно войти с любого из них. Изменение, скажем, цели </w:t>
      </w:r>
    </w:p>
    <w:p w:rsidR="00870021" w:rsidRPr="00E77B90" w:rsidRDefault="00DB2368" w:rsidP="00DB2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0pt;margin-top:8.45pt;width:234pt;height:36.05pt;z-index:-251658240" wrapcoords="-69 -450 -69 21150 21669 21150 21669 -450 -69 -450">
            <v:textbox>
              <w:txbxContent>
                <w:p w:rsidR="00DB2368" w:rsidRPr="00E77B90" w:rsidRDefault="00DB2368" w:rsidP="00DB2368">
                  <w:pPr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7B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77B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Общая структура деятельности человека</w:t>
                  </w:r>
                </w:p>
                <w:p w:rsidR="00DB2368" w:rsidRDefault="00DB2368" w:rsidP="00DB2368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870021" w:rsidRPr="00E77B90">
        <w:rPr>
          <w:rFonts w:ascii="Times New Roman" w:hAnsi="Times New Roman" w:cs="Times New Roman"/>
          <w:sz w:val="28"/>
          <w:szCs w:val="28"/>
        </w:rPr>
        <w:t xml:space="preserve">приведет к определенным изменениям и во всех других звеньях. Этот системный эффект позволяет преподавателю посредством прямых или косвенных воздействий на эти </w:t>
      </w:r>
      <w:r w:rsidR="00870021" w:rsidRPr="00E77B90">
        <w:rPr>
          <w:rFonts w:ascii="Times New Roman" w:hAnsi="Times New Roman" w:cs="Times New Roman"/>
          <w:sz w:val="28"/>
          <w:szCs w:val="28"/>
        </w:rPr>
        <w:lastRenderedPageBreak/>
        <w:t xml:space="preserve">звенья помогать </w:t>
      </w:r>
      <w:r w:rsidR="00101A2F">
        <w:rPr>
          <w:rFonts w:ascii="Times New Roman" w:hAnsi="Times New Roman" w:cs="Times New Roman"/>
          <w:sz w:val="28"/>
          <w:szCs w:val="28"/>
        </w:rPr>
        <w:t>учащемуся</w:t>
      </w:r>
      <w:r w:rsidR="00870021" w:rsidRPr="00E77B90">
        <w:rPr>
          <w:rFonts w:ascii="Times New Roman" w:hAnsi="Times New Roman" w:cs="Times New Roman"/>
          <w:sz w:val="28"/>
          <w:szCs w:val="28"/>
        </w:rPr>
        <w:t xml:space="preserve"> в овладении целостной профессиональной деятельностью.</w:t>
      </w:r>
    </w:p>
    <w:p w:rsidR="00053CDC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При общности структуры учебной и профессиональной </w:t>
      </w:r>
      <w:r w:rsidR="00DB2368" w:rsidRPr="00E77B90">
        <w:rPr>
          <w:rFonts w:ascii="Times New Roman" w:hAnsi="Times New Roman" w:cs="Times New Roman"/>
          <w:sz w:val="28"/>
          <w:szCs w:val="28"/>
        </w:rPr>
        <w:t>деятельности</w:t>
      </w:r>
      <w:r w:rsidRPr="00E77B90">
        <w:rPr>
          <w:rFonts w:ascii="Times New Roman" w:hAnsi="Times New Roman" w:cs="Times New Roman"/>
          <w:sz w:val="28"/>
          <w:szCs w:val="28"/>
        </w:rPr>
        <w:t>, содержательное наполнение структурных блоков каждой из них абсолютно иное (См. табл. 1).</w:t>
      </w:r>
    </w:p>
    <w:p w:rsidR="00870021" w:rsidRPr="00E77B90" w:rsidRDefault="00053CDC" w:rsidP="00DB2368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1.1.</w:t>
      </w:r>
      <w:r w:rsidR="00870021" w:rsidRPr="00E77B90">
        <w:rPr>
          <w:rFonts w:ascii="Times New Roman" w:hAnsi="Times New Roman" w:cs="Times New Roman"/>
          <w:b/>
          <w:sz w:val="28"/>
          <w:szCs w:val="28"/>
        </w:rPr>
        <w:t>2. Опыт разработки «активного обучения»</w:t>
      </w:r>
    </w:p>
    <w:p w:rsidR="00870021" w:rsidRPr="00E77B90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Формы и методы «активного обучения» стали интенсивно разрабатываться с середины 70-х годов. Сюда включали проблемную лекцию, анализ конкретных производственных ситуаций, решение ситуационных задач, разыгрывание ролей, методы имитационного моделирования, деловые игры, самостоятельную работу </w:t>
      </w:r>
      <w:r w:rsidR="00101A2F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, новые информационные технологии, учебно- и научно-исследовательскую работу </w:t>
      </w:r>
      <w:r w:rsidR="00101A2F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(УИРС, НИРС), «реальное» дипломное проектирование, производственную практику и т.п.</w:t>
      </w:r>
    </w:p>
    <w:p w:rsidR="00870021" w:rsidRPr="00E77B90" w:rsidRDefault="00870021" w:rsidP="00DB23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Таблица 1</w:t>
      </w:r>
      <w:r w:rsidR="00053CDC" w:rsidRPr="00E77B90">
        <w:rPr>
          <w:rFonts w:ascii="Times New Roman" w:hAnsi="Times New Roman" w:cs="Times New Roman"/>
          <w:sz w:val="28"/>
          <w:szCs w:val="28"/>
        </w:rPr>
        <w:t>.</w:t>
      </w:r>
      <w:r w:rsidRPr="00E77B90">
        <w:rPr>
          <w:rFonts w:ascii="Times New Roman" w:hAnsi="Times New Roman" w:cs="Times New Roman"/>
          <w:sz w:val="28"/>
          <w:szCs w:val="28"/>
        </w:rPr>
        <w:t xml:space="preserve"> Отличия в содержательном наполнении звеньев общей структуры учебной и профессиональной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3095"/>
        <w:gridCol w:w="3468"/>
      </w:tblGrid>
      <w:tr w:rsidR="00870021" w:rsidRPr="00E77B9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20" w:type="dxa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Структурные звенья деятельности</w:t>
            </w:r>
          </w:p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92"/>
        </w:trPr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В учении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В труде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1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Познание нового, овладение профессией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Реализация своего интеллектуального и духовного потенциала, саморазвитие личности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29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Общее и профессиональное развитие личности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материальных и/или духовных ценностей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Поступки, действия, операции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Познавательные, преимущественно интеллектуальные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Практические, в том числе теоретико-практические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13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Психического отражения действительности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Преобразования реальной действительности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1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Учебная информация как знаковая система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Вещество природы (инженер),  личность  и  психика (педагог), тело  и душа  человека (врач)</w:t>
            </w:r>
          </w:p>
        </w:tc>
      </w:tr>
      <w:tr w:rsidR="00870021" w:rsidRPr="00E7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03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Деятельные способности человека, система отношений к миру, другим людям, к себе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21" w:rsidRPr="00E77B90" w:rsidRDefault="00870021" w:rsidP="00DB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0">
              <w:rPr>
                <w:rFonts w:ascii="Times New Roman" w:hAnsi="Times New Roman" w:cs="Times New Roman"/>
                <w:sz w:val="24"/>
                <w:szCs w:val="24"/>
              </w:rPr>
              <w:t>Товары, образованность людей, их здоровье; самореализация личности</w:t>
            </w:r>
          </w:p>
        </w:tc>
      </w:tr>
    </w:tbl>
    <w:p w:rsidR="00053CDC" w:rsidRPr="00E77B90" w:rsidRDefault="00053CDC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021" w:rsidRPr="00DB2368" w:rsidRDefault="00870021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Однако появившиеся технологии «активного обучения» – это результат преимущественно эмпирических разработок преподавателей. Теория активного обучения не была создана, а без этого оно уже разделяет судьбу многих новаций, которые скоро превращаются лишь в один из элементов старой, доброй традиционной системы. Необходимо осмысление действительно продуктивного опыта «активного обучения» в рамках достаточно развитой психолого-педагогической теории, каковой и является теория контекстного обучения.</w:t>
      </w:r>
    </w:p>
    <w:p w:rsidR="00BE5F7F" w:rsidRPr="00E77B90" w:rsidRDefault="00053CDC" w:rsidP="00DB23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="00FD6AC5"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Pr="00E77B9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E5F7F" w:rsidRPr="00E77B90">
        <w:rPr>
          <w:rFonts w:ascii="Times New Roman" w:hAnsi="Times New Roman" w:cs="Times New Roman"/>
          <w:b/>
          <w:sz w:val="28"/>
          <w:szCs w:val="28"/>
        </w:rPr>
        <w:t>Контекст как смыслообразующая категория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Контекст – это система внутренних и внешних условий жизни и деятельности человека, которая влияет на восприятие, понимание и преобразование им конкретной ситуации, придавая смысл и значение этой ситуации как целому и ее компонентам. Внутренний контекст</w:t>
      </w:r>
      <w:r w:rsidR="00C15E52">
        <w:rPr>
          <w:rFonts w:ascii="Times New Roman" w:hAnsi="Times New Roman" w:cs="Times New Roman"/>
          <w:sz w:val="28"/>
          <w:szCs w:val="28"/>
        </w:rPr>
        <w:t>,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представляет собой индивидуально-психологические особенности, знания и опыт человека; внешний – предметные, социокультурные, пространственно-временные и иные характеристики ситуации, в которых он действует.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В психологической литературе есть масса данных о смыслообразующем влиянии разного рода контекстов на процессы психики, сознания и деятельности человека </w:t>
      </w:r>
      <w:r w:rsidR="00C22BB0" w:rsidRPr="00E77B90">
        <w:rPr>
          <w:rFonts w:ascii="Times New Roman" w:hAnsi="Times New Roman" w:cs="Times New Roman"/>
          <w:sz w:val="28"/>
          <w:szCs w:val="28"/>
        </w:rPr>
        <w:t>– от иллюзий восприятия и семан</w:t>
      </w:r>
      <w:r w:rsidRPr="00E77B90">
        <w:rPr>
          <w:rFonts w:ascii="Times New Roman" w:hAnsi="Times New Roman" w:cs="Times New Roman"/>
          <w:sz w:val="28"/>
          <w:szCs w:val="28"/>
        </w:rPr>
        <w:t>тизации по контексту до творческого мышления. Благодаря контексту человек знает, что ему следует ожи</w:t>
      </w:r>
      <w:r w:rsidR="00C22BB0" w:rsidRPr="00E77B90">
        <w:rPr>
          <w:rFonts w:ascii="Times New Roman" w:hAnsi="Times New Roman" w:cs="Times New Roman"/>
          <w:sz w:val="28"/>
          <w:szCs w:val="28"/>
        </w:rPr>
        <w:t>дать, и может его осмысленно ин</w:t>
      </w:r>
      <w:r w:rsidRPr="00E77B90">
        <w:rPr>
          <w:rFonts w:ascii="Times New Roman" w:hAnsi="Times New Roman" w:cs="Times New Roman"/>
          <w:sz w:val="28"/>
          <w:szCs w:val="28"/>
        </w:rPr>
        <w:t>терпретировать; прежде, чем действовать, он стремится собрать всю возможную контекстную информации; знание о том, что произойдет в будущем, позволяет легче воспринимать настоящее. Без сохранения в памяти контекста, в котором протекает целенаправленное поведение, оно нарушается, и организм находи</w:t>
      </w:r>
      <w:r w:rsidR="00C22BB0" w:rsidRPr="00E77B90">
        <w:rPr>
          <w:rFonts w:ascii="Times New Roman" w:hAnsi="Times New Roman" w:cs="Times New Roman"/>
          <w:sz w:val="28"/>
          <w:szCs w:val="28"/>
        </w:rPr>
        <w:t>тся во власти мгновенных состоя</w:t>
      </w:r>
      <w:r w:rsidRPr="00E77B90">
        <w:rPr>
          <w:rFonts w:ascii="Times New Roman" w:hAnsi="Times New Roman" w:cs="Times New Roman"/>
          <w:sz w:val="28"/>
          <w:szCs w:val="28"/>
        </w:rPr>
        <w:t>ний, которые он не может регулировать.</w:t>
      </w:r>
    </w:p>
    <w:p w:rsidR="00FD6AC5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Таким образом, внутренний и внешний мир «дан» человеку не сам по себе, а в тех или иных предметных и социальных контекстах; объяснение любого психического я</w:t>
      </w:r>
      <w:r w:rsidR="003107DB" w:rsidRPr="00E77B90">
        <w:rPr>
          <w:rFonts w:ascii="Times New Roman" w:hAnsi="Times New Roman" w:cs="Times New Roman"/>
          <w:sz w:val="28"/>
          <w:szCs w:val="28"/>
        </w:rPr>
        <w:t>вления требует изучения как кон</w:t>
      </w:r>
      <w:r w:rsidRPr="00E77B90">
        <w:rPr>
          <w:rFonts w:ascii="Times New Roman" w:hAnsi="Times New Roman" w:cs="Times New Roman"/>
          <w:sz w:val="28"/>
          <w:szCs w:val="28"/>
        </w:rPr>
        <w:t>текста, в котором оно происходит, так и внутренней природы самого явления. Поэтому моделирование п</w:t>
      </w:r>
      <w:r w:rsidR="00C22BB0" w:rsidRPr="00E77B90">
        <w:rPr>
          <w:rFonts w:ascii="Times New Roman" w:hAnsi="Times New Roman" w:cs="Times New Roman"/>
          <w:sz w:val="28"/>
          <w:szCs w:val="28"/>
        </w:rPr>
        <w:t>редметного и социального (социо</w:t>
      </w:r>
      <w:r w:rsidRPr="00E77B90">
        <w:rPr>
          <w:rFonts w:ascii="Times New Roman" w:hAnsi="Times New Roman" w:cs="Times New Roman"/>
          <w:sz w:val="28"/>
          <w:szCs w:val="28"/>
        </w:rPr>
        <w:t xml:space="preserve">культурного) контекстов предстоящей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учащемуся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формах его познавательной деятельности придает учению личностный смысл, порождает инт</w:t>
      </w:r>
      <w:r w:rsidR="00C22BB0" w:rsidRPr="00E77B90">
        <w:rPr>
          <w:rFonts w:ascii="Times New Roman" w:hAnsi="Times New Roman" w:cs="Times New Roman"/>
          <w:sz w:val="28"/>
          <w:szCs w:val="28"/>
        </w:rPr>
        <w:t>ерес к  «присвоению» содер</w:t>
      </w:r>
      <w:r w:rsidRPr="00E77B90">
        <w:rPr>
          <w:rFonts w:ascii="Times New Roman" w:hAnsi="Times New Roman" w:cs="Times New Roman"/>
          <w:sz w:val="28"/>
          <w:szCs w:val="28"/>
        </w:rPr>
        <w:t>жания профессионального образования.</w:t>
      </w:r>
    </w:p>
    <w:p w:rsidR="00BE5F7F" w:rsidRPr="00E77B90" w:rsidRDefault="00053CDC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="00FD6AC5" w:rsidRPr="00E77B90">
        <w:rPr>
          <w:rFonts w:ascii="Times New Roman" w:hAnsi="Times New Roman" w:cs="Times New Roman"/>
          <w:b/>
          <w:sz w:val="28"/>
          <w:szCs w:val="28"/>
        </w:rPr>
        <w:t>2</w:t>
      </w:r>
      <w:r w:rsidR="00BE5F7F" w:rsidRPr="00E77B90">
        <w:rPr>
          <w:rFonts w:ascii="Times New Roman" w:hAnsi="Times New Roman" w:cs="Times New Roman"/>
          <w:b/>
          <w:sz w:val="28"/>
          <w:szCs w:val="28"/>
        </w:rPr>
        <w:t>. Два источника выбора содержания контекстного обучения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Как перейти от учения к труд</w:t>
      </w:r>
      <w:r w:rsidR="00C22BB0" w:rsidRPr="00E77B90">
        <w:rPr>
          <w:rFonts w:ascii="Times New Roman" w:hAnsi="Times New Roman" w:cs="Times New Roman"/>
          <w:sz w:val="28"/>
          <w:szCs w:val="28"/>
        </w:rPr>
        <w:t>у, имея дело не с профессиональ</w:t>
      </w:r>
      <w:r w:rsidRPr="00E77B90">
        <w:rPr>
          <w:rFonts w:ascii="Times New Roman" w:hAnsi="Times New Roman" w:cs="Times New Roman"/>
          <w:sz w:val="28"/>
          <w:szCs w:val="28"/>
        </w:rPr>
        <w:t xml:space="preserve">ными реалиями, а с их информационными, знаковыми моделями и формами учебной деятельности? Ответ на этот вопрос и дает теория контекстного обучения: нужно </w:t>
      </w:r>
      <w:r w:rsidRPr="00E77B90">
        <w:rPr>
          <w:rFonts w:ascii="Times New Roman" w:hAnsi="Times New Roman" w:cs="Times New Roman"/>
          <w:sz w:val="28"/>
          <w:szCs w:val="28"/>
        </w:rPr>
        <w:lastRenderedPageBreak/>
        <w:t>созд</w:t>
      </w:r>
      <w:r w:rsidR="00C22BB0" w:rsidRPr="00E77B90">
        <w:rPr>
          <w:rFonts w:ascii="Times New Roman" w:hAnsi="Times New Roman" w:cs="Times New Roman"/>
          <w:sz w:val="28"/>
          <w:szCs w:val="28"/>
        </w:rPr>
        <w:t>ать психологические, педагогиче</w:t>
      </w:r>
      <w:r w:rsidRPr="00E77B90">
        <w:rPr>
          <w:rFonts w:ascii="Times New Roman" w:hAnsi="Times New Roman" w:cs="Times New Roman"/>
          <w:sz w:val="28"/>
          <w:szCs w:val="28"/>
        </w:rPr>
        <w:t>ские и методические условия трансформации учебной деятельности в профессиональную с постепенной см</w:t>
      </w:r>
      <w:r w:rsidR="00C22BB0" w:rsidRPr="00E77B90">
        <w:rPr>
          <w:rFonts w:ascii="Times New Roman" w:hAnsi="Times New Roman" w:cs="Times New Roman"/>
          <w:sz w:val="28"/>
          <w:szCs w:val="28"/>
        </w:rPr>
        <w:t>еной потребностей и мотивов, це</w:t>
      </w:r>
      <w:r w:rsidRPr="00E77B90">
        <w:rPr>
          <w:rFonts w:ascii="Times New Roman" w:hAnsi="Times New Roman" w:cs="Times New Roman"/>
          <w:sz w:val="28"/>
          <w:szCs w:val="28"/>
        </w:rPr>
        <w:t xml:space="preserve">лей, действий (поступков), средств, предмета и результатов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>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Для этого не нужно копировать работу специалиста в аудитории, либо делать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подлекарем, подмастерьем инженера или дублером переводчика, чтобы учиться у них путем наблюдения и подражания. Достаточно последовательно моделировать в формах учебной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специалистов со стороны ее предметно-технологических (предметный контекст) и социальных составляющих (социальный контекст).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Содержание традиционного </w:t>
      </w:r>
      <w:r w:rsidR="00C22BB0" w:rsidRPr="00E77B90">
        <w:rPr>
          <w:rFonts w:ascii="Times New Roman" w:hAnsi="Times New Roman" w:cs="Times New Roman"/>
          <w:sz w:val="28"/>
          <w:szCs w:val="28"/>
        </w:rPr>
        <w:t>обучения является, главным обра</w:t>
      </w:r>
      <w:r w:rsidRPr="00E77B90">
        <w:rPr>
          <w:rFonts w:ascii="Times New Roman" w:hAnsi="Times New Roman" w:cs="Times New Roman"/>
          <w:sz w:val="28"/>
          <w:szCs w:val="28"/>
        </w:rPr>
        <w:t>зом, дидактически преобразован</w:t>
      </w:r>
      <w:r w:rsidR="00C22BB0" w:rsidRPr="00E77B90">
        <w:rPr>
          <w:rFonts w:ascii="Times New Roman" w:hAnsi="Times New Roman" w:cs="Times New Roman"/>
          <w:sz w:val="28"/>
          <w:szCs w:val="28"/>
        </w:rPr>
        <w:t>ным (упрощенным) содержанием со</w:t>
      </w:r>
      <w:r w:rsidRPr="00E77B90">
        <w:rPr>
          <w:rFonts w:ascii="Times New Roman" w:hAnsi="Times New Roman" w:cs="Times New Roman"/>
          <w:sz w:val="28"/>
          <w:szCs w:val="28"/>
        </w:rPr>
        <w:t>ответствующих научных дисциплин. В контекстном обучения к этому добавляется и другой источник – б</w:t>
      </w:r>
      <w:r w:rsidR="00C22BB0" w:rsidRPr="00E77B90">
        <w:rPr>
          <w:rFonts w:ascii="Times New Roman" w:hAnsi="Times New Roman" w:cs="Times New Roman"/>
          <w:sz w:val="28"/>
          <w:szCs w:val="28"/>
        </w:rPr>
        <w:t>удущая профессиональная деятель</w:t>
      </w:r>
      <w:r w:rsidRPr="00E77B90">
        <w:rPr>
          <w:rFonts w:ascii="Times New Roman" w:hAnsi="Times New Roman" w:cs="Times New Roman"/>
          <w:sz w:val="28"/>
          <w:szCs w:val="28"/>
        </w:rPr>
        <w:t>ность. Она представлена в виде модели деятельности специалиста: описания системы его основны</w:t>
      </w:r>
      <w:r w:rsidR="00C22BB0" w:rsidRPr="00E77B90">
        <w:rPr>
          <w:rFonts w:ascii="Times New Roman" w:hAnsi="Times New Roman" w:cs="Times New Roman"/>
          <w:sz w:val="28"/>
          <w:szCs w:val="28"/>
        </w:rPr>
        <w:t>х профессиональных функций, про</w:t>
      </w:r>
      <w:r w:rsidRPr="00E77B90">
        <w:rPr>
          <w:rFonts w:ascii="Times New Roman" w:hAnsi="Times New Roman" w:cs="Times New Roman"/>
          <w:sz w:val="28"/>
          <w:szCs w:val="28"/>
        </w:rPr>
        <w:t>блем и задач.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Главной становится не переда</w:t>
      </w:r>
      <w:r w:rsidR="00C22BB0" w:rsidRPr="00E77B90">
        <w:rPr>
          <w:rFonts w:ascii="Times New Roman" w:hAnsi="Times New Roman" w:cs="Times New Roman"/>
          <w:sz w:val="28"/>
          <w:szCs w:val="28"/>
        </w:rPr>
        <w:t>ча информации, а развитие с опо</w:t>
      </w:r>
      <w:r w:rsidRPr="00E77B90">
        <w:rPr>
          <w:rFonts w:ascii="Times New Roman" w:hAnsi="Times New Roman" w:cs="Times New Roman"/>
          <w:sz w:val="28"/>
          <w:szCs w:val="28"/>
        </w:rPr>
        <w:t xml:space="preserve">рой на нее способностей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</w:t>
      </w:r>
      <w:r w:rsidR="00E70537" w:rsidRPr="00E77B90">
        <w:rPr>
          <w:rFonts w:ascii="Times New Roman" w:hAnsi="Times New Roman" w:cs="Times New Roman"/>
          <w:sz w:val="28"/>
          <w:szCs w:val="28"/>
        </w:rPr>
        <w:t>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компетентно выполнять эти функции, разрешать проблемы и задач</w:t>
      </w:r>
      <w:r w:rsidR="00C22BB0" w:rsidRPr="00E77B90">
        <w:rPr>
          <w:rFonts w:ascii="Times New Roman" w:hAnsi="Times New Roman" w:cs="Times New Roman"/>
          <w:sz w:val="28"/>
          <w:szCs w:val="28"/>
        </w:rPr>
        <w:t>и, овладевать, иначе говоря, це</w:t>
      </w:r>
      <w:r w:rsidRPr="00E77B90">
        <w:rPr>
          <w:rFonts w:ascii="Times New Roman" w:hAnsi="Times New Roman" w:cs="Times New Roman"/>
          <w:sz w:val="28"/>
          <w:szCs w:val="28"/>
        </w:rPr>
        <w:t xml:space="preserve">лостной профессиональной деятельностью. Создаются условия для собственных целеобразования и целеосуществления, для движения деятельности от прошлого через настоящее к будущему, от учения к труду.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Учащийся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осознает, что было (</w:t>
      </w:r>
      <w:r w:rsidR="00C22BB0" w:rsidRPr="00E77B90">
        <w:rPr>
          <w:rFonts w:ascii="Times New Roman" w:hAnsi="Times New Roman" w:cs="Times New Roman"/>
          <w:sz w:val="28"/>
          <w:szCs w:val="28"/>
        </w:rPr>
        <w:t>«ставшие» образцы теории и прак</w:t>
      </w:r>
      <w:r w:rsidRPr="00E77B90">
        <w:rPr>
          <w:rFonts w:ascii="Times New Roman" w:hAnsi="Times New Roman" w:cs="Times New Roman"/>
          <w:sz w:val="28"/>
          <w:szCs w:val="28"/>
        </w:rPr>
        <w:t xml:space="preserve">тики), что есть (выполняемая им познавательная деятельность) и что будет (моделируемые ситуации профессиональной деятельности). Все это мотивирует познавательную деятельность, учебная информация и сам процесс учения приобретают личностный смысл, информация превращается в личное знание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>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Воссоздание предметного и с</w:t>
      </w:r>
      <w:r w:rsidR="003107DB" w:rsidRPr="00E77B90">
        <w:rPr>
          <w:rFonts w:ascii="Times New Roman" w:hAnsi="Times New Roman" w:cs="Times New Roman"/>
          <w:sz w:val="28"/>
          <w:szCs w:val="28"/>
        </w:rPr>
        <w:t>оциального контекстов профессио</w:t>
      </w:r>
      <w:r w:rsidRPr="00E77B90">
        <w:rPr>
          <w:rFonts w:ascii="Times New Roman" w:hAnsi="Times New Roman" w:cs="Times New Roman"/>
          <w:sz w:val="28"/>
          <w:szCs w:val="28"/>
        </w:rPr>
        <w:t>нальной деятельности «добавляет» в образовательный процесс целый ряд новых моментов: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пространственно-временной   контекст   «прошлое-настоящее-будущее»;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системность и межпредметность знания;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возможности динамической развертки содержания обучения, которое обычно дается в статике;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сценарный план деятельности специалистов в соответствии с технологией производства;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должностные функции и обязанности;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ролевая «инструментовка»</w:t>
      </w:r>
      <w:r w:rsidR="00C22BB0" w:rsidRPr="00E77B90">
        <w:rPr>
          <w:rFonts w:ascii="Times New Roman" w:hAnsi="Times New Roman" w:cs="Times New Roman"/>
          <w:sz w:val="28"/>
          <w:szCs w:val="28"/>
        </w:rPr>
        <w:t xml:space="preserve"> профессиональных действий и по</w:t>
      </w:r>
      <w:r w:rsidRPr="00E77B90">
        <w:rPr>
          <w:rFonts w:ascii="Times New Roman" w:hAnsi="Times New Roman" w:cs="Times New Roman"/>
          <w:sz w:val="28"/>
          <w:szCs w:val="28"/>
        </w:rPr>
        <w:t>ступков;</w:t>
      </w:r>
    </w:p>
    <w:p w:rsidR="00BE5F7F" w:rsidRPr="00E77B90" w:rsidRDefault="00BE5F7F" w:rsidP="00DB2368">
      <w:pPr>
        <w:numPr>
          <w:ilvl w:val="1"/>
          <w:numId w:val="10"/>
        </w:numPr>
        <w:tabs>
          <w:tab w:val="clear" w:pos="2160"/>
          <w:tab w:val="num" w:pos="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должностные и личностные интересы будущих специалистов.</w:t>
      </w:r>
    </w:p>
    <w:p w:rsidR="00FD6AC5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 помощью системы учебных проблем, проблемных ситуаций и задач в контекстном обучении выстраивается сю</w:t>
      </w:r>
      <w:r w:rsidR="00C22BB0" w:rsidRPr="00E77B90">
        <w:rPr>
          <w:rFonts w:ascii="Times New Roman" w:hAnsi="Times New Roman" w:cs="Times New Roman"/>
          <w:sz w:val="28"/>
          <w:szCs w:val="28"/>
        </w:rPr>
        <w:t>жетная канва ус</w:t>
      </w:r>
      <w:r w:rsidRPr="00E77B90">
        <w:rPr>
          <w:rFonts w:ascii="Times New Roman" w:hAnsi="Times New Roman" w:cs="Times New Roman"/>
          <w:sz w:val="28"/>
          <w:szCs w:val="28"/>
        </w:rPr>
        <w:t>ваиваемой профессиональной деяте</w:t>
      </w:r>
      <w:r w:rsidR="00C22BB0" w:rsidRPr="00E77B90">
        <w:rPr>
          <w:rFonts w:ascii="Times New Roman" w:hAnsi="Times New Roman" w:cs="Times New Roman"/>
          <w:sz w:val="28"/>
          <w:szCs w:val="28"/>
        </w:rPr>
        <w:t>льности, превращая статичное со</w:t>
      </w:r>
      <w:r w:rsidRPr="00E77B90">
        <w:rPr>
          <w:rFonts w:ascii="Times New Roman" w:hAnsi="Times New Roman" w:cs="Times New Roman"/>
          <w:sz w:val="28"/>
          <w:szCs w:val="28"/>
        </w:rPr>
        <w:t>держание образования в динамич</w:t>
      </w:r>
      <w:r w:rsidR="00C22BB0" w:rsidRPr="00E77B90">
        <w:rPr>
          <w:rFonts w:ascii="Times New Roman" w:hAnsi="Times New Roman" w:cs="Times New Roman"/>
          <w:sz w:val="28"/>
          <w:szCs w:val="28"/>
        </w:rPr>
        <w:t>но развертываемое. Основной еди</w:t>
      </w:r>
      <w:r w:rsidRPr="00E77B90">
        <w:rPr>
          <w:rFonts w:ascii="Times New Roman" w:hAnsi="Times New Roman" w:cs="Times New Roman"/>
          <w:sz w:val="28"/>
          <w:szCs w:val="28"/>
        </w:rPr>
        <w:t xml:space="preserve">ницей содержания контекстного </w:t>
      </w:r>
      <w:r w:rsidRPr="00E77B9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22BB0" w:rsidRPr="00E77B90">
        <w:rPr>
          <w:rFonts w:ascii="Times New Roman" w:hAnsi="Times New Roman" w:cs="Times New Roman"/>
          <w:sz w:val="28"/>
          <w:szCs w:val="28"/>
        </w:rPr>
        <w:t>бучения выступает проблемная си</w:t>
      </w:r>
      <w:r w:rsidRPr="00E77B90">
        <w:rPr>
          <w:rFonts w:ascii="Times New Roman" w:hAnsi="Times New Roman" w:cs="Times New Roman"/>
          <w:sz w:val="28"/>
          <w:szCs w:val="28"/>
        </w:rPr>
        <w:t xml:space="preserve">туация, хотя и для привычных задач и заданий есть достаточно места. Овладевая нормами компетентных предметных действий и отношений людей в ходе индивидуального и совместного анализа и разрешения "профессионально-подобных" ситуаций,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учащийся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развивается и как специалист, и как член общества.</w:t>
      </w:r>
    </w:p>
    <w:p w:rsidR="00BE5F7F" w:rsidRPr="00E77B90" w:rsidRDefault="00053CDC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="00FD6AC5" w:rsidRPr="00E77B90">
        <w:rPr>
          <w:rFonts w:ascii="Times New Roman" w:hAnsi="Times New Roman" w:cs="Times New Roman"/>
          <w:b/>
          <w:sz w:val="28"/>
          <w:szCs w:val="28"/>
        </w:rPr>
        <w:t>3</w:t>
      </w:r>
      <w:r w:rsidR="00BE5F7F" w:rsidRPr="00E77B90">
        <w:rPr>
          <w:rFonts w:ascii="Times New Roman" w:hAnsi="Times New Roman" w:cs="Times New Roman"/>
          <w:b/>
          <w:sz w:val="28"/>
          <w:szCs w:val="28"/>
        </w:rPr>
        <w:t>. Основные принципы контекстного обучения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Педагогический принцип – это система исходных теоретических положений и требований к проект</w:t>
      </w:r>
      <w:r w:rsidR="00C22BB0" w:rsidRPr="00E77B90">
        <w:rPr>
          <w:rFonts w:ascii="Times New Roman" w:hAnsi="Times New Roman" w:cs="Times New Roman"/>
          <w:sz w:val="28"/>
          <w:szCs w:val="28"/>
        </w:rPr>
        <w:t>ированию, организации и осущест</w:t>
      </w:r>
      <w:r w:rsidRPr="00E77B90">
        <w:rPr>
          <w:rFonts w:ascii="Times New Roman" w:hAnsi="Times New Roman" w:cs="Times New Roman"/>
          <w:sz w:val="28"/>
          <w:szCs w:val="28"/>
        </w:rPr>
        <w:t xml:space="preserve">влению целостного образовательного процесса, вытекающих из его закономерностей и реализуемых во всех звеньях педагогической системы: целях, содержании, педагогических технологиях, деятельности преподавателей и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>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Исходя из вышеизложенно</w:t>
      </w:r>
      <w:r w:rsidR="00C22BB0" w:rsidRPr="00E77B90">
        <w:rPr>
          <w:rFonts w:ascii="Times New Roman" w:hAnsi="Times New Roman" w:cs="Times New Roman"/>
          <w:sz w:val="28"/>
          <w:szCs w:val="28"/>
        </w:rPr>
        <w:t>го, основными принципами контек</w:t>
      </w:r>
      <w:r w:rsidRPr="00E77B90">
        <w:rPr>
          <w:rFonts w:ascii="Times New Roman" w:hAnsi="Times New Roman" w:cs="Times New Roman"/>
          <w:sz w:val="28"/>
          <w:szCs w:val="28"/>
        </w:rPr>
        <w:t>стного обучения являются:</w:t>
      </w:r>
    </w:p>
    <w:p w:rsidR="00BE5F7F" w:rsidRPr="00E77B90" w:rsidRDefault="00BE5F7F" w:rsidP="00DB236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принцип психолого-педагогического обеспечения</w:t>
      </w:r>
      <w:r w:rsidR="00C22BB0" w:rsidRPr="00E77B90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Pr="00E77B90">
        <w:rPr>
          <w:rFonts w:ascii="Times New Roman" w:hAnsi="Times New Roman" w:cs="Times New Roman"/>
          <w:sz w:val="28"/>
          <w:szCs w:val="28"/>
        </w:rPr>
        <w:t xml:space="preserve">го включения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в учебную деятельность;</w:t>
      </w:r>
    </w:p>
    <w:p w:rsidR="00BE5F7F" w:rsidRPr="00E77B90" w:rsidRDefault="00BE5F7F" w:rsidP="00DB236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последовательного моделирования в учебной деятельности </w:t>
      </w:r>
      <w:r w:rsidR="003107DB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целостного содержания, форм и условий профессиональной деятельности специалистов;</w:t>
      </w:r>
    </w:p>
    <w:p w:rsidR="00BE5F7F" w:rsidRPr="00E77B90" w:rsidRDefault="00BE5F7F" w:rsidP="00DB236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проблемност</w:t>
      </w:r>
      <w:r w:rsidR="00574D42" w:rsidRPr="00E77B90">
        <w:rPr>
          <w:rFonts w:ascii="Times New Roman" w:hAnsi="Times New Roman" w:cs="Times New Roman"/>
          <w:sz w:val="28"/>
          <w:szCs w:val="28"/>
        </w:rPr>
        <w:t>ь</w:t>
      </w:r>
      <w:r w:rsidRPr="00E77B90">
        <w:rPr>
          <w:rFonts w:ascii="Times New Roman" w:hAnsi="Times New Roman" w:cs="Times New Roman"/>
          <w:sz w:val="28"/>
          <w:szCs w:val="28"/>
        </w:rPr>
        <w:t xml:space="preserve"> содержания обучения и процесса его разв</w:t>
      </w:r>
      <w:r w:rsidR="00C22BB0" w:rsidRPr="00E77B90">
        <w:rPr>
          <w:rFonts w:ascii="Times New Roman" w:hAnsi="Times New Roman" w:cs="Times New Roman"/>
          <w:sz w:val="28"/>
          <w:szCs w:val="28"/>
        </w:rPr>
        <w:t>ерты</w:t>
      </w:r>
      <w:r w:rsidRPr="00E77B90">
        <w:rPr>
          <w:rFonts w:ascii="Times New Roman" w:hAnsi="Times New Roman" w:cs="Times New Roman"/>
          <w:sz w:val="28"/>
          <w:szCs w:val="28"/>
        </w:rPr>
        <w:t>вания в образовательном процессе;</w:t>
      </w:r>
    </w:p>
    <w:p w:rsidR="00BE5F7F" w:rsidRPr="00E77B90" w:rsidRDefault="003107DB" w:rsidP="00DB236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BE5F7F" w:rsidRPr="00E77B90">
        <w:rPr>
          <w:rFonts w:ascii="Times New Roman" w:hAnsi="Times New Roman" w:cs="Times New Roman"/>
          <w:sz w:val="28"/>
          <w:szCs w:val="28"/>
        </w:rPr>
        <w:t>адекватности форм орган</w:t>
      </w:r>
      <w:r w:rsidR="00C22BB0" w:rsidRPr="00E77B90">
        <w:rPr>
          <w:rFonts w:ascii="Times New Roman" w:hAnsi="Times New Roman" w:cs="Times New Roman"/>
          <w:sz w:val="28"/>
          <w:szCs w:val="28"/>
        </w:rPr>
        <w:t xml:space="preserve">изации учебной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</w:t>
      </w:r>
      <w:r w:rsidR="00E70537" w:rsidRPr="00E77B90">
        <w:rPr>
          <w:rFonts w:ascii="Times New Roman" w:hAnsi="Times New Roman" w:cs="Times New Roman"/>
          <w:sz w:val="28"/>
          <w:szCs w:val="28"/>
        </w:rPr>
        <w:t>хся</w:t>
      </w:r>
      <w:r w:rsidR="00BE5F7F" w:rsidRPr="00E77B90">
        <w:rPr>
          <w:rFonts w:ascii="Times New Roman" w:hAnsi="Times New Roman" w:cs="Times New Roman"/>
          <w:sz w:val="28"/>
          <w:szCs w:val="28"/>
        </w:rPr>
        <w:t xml:space="preserve"> целям и содержанию образования;</w:t>
      </w:r>
    </w:p>
    <w:p w:rsidR="00BE5F7F" w:rsidRPr="00E77B90" w:rsidRDefault="003107DB" w:rsidP="00DB2368">
      <w:pPr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BE5F7F" w:rsidRPr="00E77B90">
        <w:rPr>
          <w:rFonts w:ascii="Times New Roman" w:hAnsi="Times New Roman" w:cs="Times New Roman"/>
          <w:sz w:val="28"/>
          <w:szCs w:val="28"/>
        </w:rPr>
        <w:t>ведущей роли совместн</w:t>
      </w:r>
      <w:r w:rsidRPr="00E77B90">
        <w:rPr>
          <w:rFonts w:ascii="Times New Roman" w:hAnsi="Times New Roman" w:cs="Times New Roman"/>
          <w:sz w:val="28"/>
          <w:szCs w:val="28"/>
        </w:rPr>
        <w:t xml:space="preserve">ой деятельности, межличностного </w:t>
      </w:r>
      <w:r w:rsidR="00BE5F7F" w:rsidRPr="00E77B90">
        <w:rPr>
          <w:rFonts w:ascii="Times New Roman" w:hAnsi="Times New Roman" w:cs="Times New Roman"/>
          <w:sz w:val="28"/>
          <w:szCs w:val="28"/>
        </w:rPr>
        <w:t>взаимодействия и диалогического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общения субъектов образователь</w:t>
      </w:r>
      <w:r w:rsidR="00BE5F7F" w:rsidRPr="00E77B90">
        <w:rPr>
          <w:rFonts w:ascii="Times New Roman" w:hAnsi="Times New Roman" w:cs="Times New Roman"/>
          <w:sz w:val="28"/>
          <w:szCs w:val="28"/>
        </w:rPr>
        <w:t xml:space="preserve">ного процесса (преподавателя и </w:t>
      </w:r>
      <w:r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="00BE5F7F" w:rsidRPr="00E77B90">
        <w:rPr>
          <w:rFonts w:ascii="Times New Roman" w:hAnsi="Times New Roman" w:cs="Times New Roman"/>
          <w:sz w:val="28"/>
          <w:szCs w:val="28"/>
        </w:rPr>
        <w:t xml:space="preserve">, </w:t>
      </w:r>
      <w:r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="00BE5F7F" w:rsidRPr="00E77B90">
        <w:rPr>
          <w:rFonts w:ascii="Times New Roman" w:hAnsi="Times New Roman" w:cs="Times New Roman"/>
          <w:sz w:val="28"/>
          <w:szCs w:val="28"/>
        </w:rPr>
        <w:t xml:space="preserve"> между собой);</w:t>
      </w:r>
    </w:p>
    <w:p w:rsidR="00BE5F7F" w:rsidRPr="00E77B90" w:rsidRDefault="00BE5F7F" w:rsidP="00DB2368">
      <w:pPr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педагогически обоснованн</w:t>
      </w:r>
      <w:r w:rsidR="00574D42" w:rsidRPr="00E77B90">
        <w:rPr>
          <w:rFonts w:ascii="Times New Roman" w:hAnsi="Times New Roman" w:cs="Times New Roman"/>
          <w:sz w:val="28"/>
          <w:szCs w:val="28"/>
        </w:rPr>
        <w:t>ого сочетания новых и традицион</w:t>
      </w:r>
      <w:r w:rsidRPr="00E77B90">
        <w:rPr>
          <w:rFonts w:ascii="Times New Roman" w:hAnsi="Times New Roman" w:cs="Times New Roman"/>
          <w:sz w:val="28"/>
          <w:szCs w:val="28"/>
        </w:rPr>
        <w:t>ных педагогических технологий;</w:t>
      </w:r>
    </w:p>
    <w:p w:rsidR="00BE5F7F" w:rsidRPr="00E77B90" w:rsidRDefault="00BE5F7F" w:rsidP="00DB2368">
      <w:pPr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принцип открытости – и</w:t>
      </w:r>
      <w:r w:rsidR="00574D42" w:rsidRPr="00E77B90">
        <w:rPr>
          <w:rFonts w:ascii="Times New Roman" w:hAnsi="Times New Roman" w:cs="Times New Roman"/>
          <w:sz w:val="28"/>
          <w:szCs w:val="28"/>
        </w:rPr>
        <w:t>спользования для достижения кон</w:t>
      </w:r>
      <w:r w:rsidRPr="00E77B90">
        <w:rPr>
          <w:rFonts w:ascii="Times New Roman" w:hAnsi="Times New Roman" w:cs="Times New Roman"/>
          <w:sz w:val="28"/>
          <w:szCs w:val="28"/>
        </w:rPr>
        <w:t>кретных целей обучения и воспитания в образовательном процессе контекстного типа любых педагогических технологий, предложенных в рамах других теорий и подходов.</w:t>
      </w:r>
    </w:p>
    <w:p w:rsidR="00FD6AC5" w:rsidRPr="00DB2368" w:rsidRDefault="00BE5F7F" w:rsidP="00DB2368">
      <w:pPr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единства обучения и воспитания личности профессионала.</w:t>
      </w:r>
    </w:p>
    <w:p w:rsidR="00BE5F7F" w:rsidRPr="00E77B90" w:rsidRDefault="00053CDC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="00FD6AC5" w:rsidRPr="00E77B90">
        <w:rPr>
          <w:rFonts w:ascii="Times New Roman" w:hAnsi="Times New Roman" w:cs="Times New Roman"/>
          <w:b/>
          <w:sz w:val="28"/>
          <w:szCs w:val="28"/>
        </w:rPr>
        <w:t>4</w:t>
      </w:r>
      <w:r w:rsidR="00BE5F7F" w:rsidRPr="00E77B90">
        <w:rPr>
          <w:rFonts w:ascii="Times New Roman" w:hAnsi="Times New Roman" w:cs="Times New Roman"/>
          <w:b/>
          <w:sz w:val="28"/>
          <w:szCs w:val="28"/>
        </w:rPr>
        <w:t>. Модель динамического движения деятельности в контекстном обучении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Выделены три базовые фор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мы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и мно</w:t>
      </w:r>
      <w:r w:rsidRPr="00E77B90">
        <w:rPr>
          <w:rFonts w:ascii="Times New Roman" w:hAnsi="Times New Roman" w:cs="Times New Roman"/>
          <w:sz w:val="28"/>
          <w:szCs w:val="28"/>
        </w:rPr>
        <w:t>жество промежуточных, переходн</w:t>
      </w:r>
      <w:r w:rsidR="00574D42" w:rsidRPr="00E77B90">
        <w:rPr>
          <w:rFonts w:ascii="Times New Roman" w:hAnsi="Times New Roman" w:cs="Times New Roman"/>
          <w:sz w:val="28"/>
          <w:szCs w:val="28"/>
        </w:rPr>
        <w:t>ых от одной базовой формы к дру</w:t>
      </w:r>
      <w:r w:rsidRPr="00E77B90">
        <w:rPr>
          <w:rFonts w:ascii="Times New Roman" w:hAnsi="Times New Roman" w:cs="Times New Roman"/>
          <w:sz w:val="28"/>
          <w:szCs w:val="28"/>
        </w:rPr>
        <w:t>гой. К базовым относятся:</w:t>
      </w:r>
    </w:p>
    <w:p w:rsidR="00BE5F7F" w:rsidRPr="00E77B90" w:rsidRDefault="00BE5F7F" w:rsidP="00DB2368">
      <w:pPr>
        <w:numPr>
          <w:ilvl w:val="1"/>
          <w:numId w:val="7"/>
        </w:numPr>
        <w:tabs>
          <w:tab w:val="clear" w:pos="1440"/>
          <w:tab w:val="num" w:pos="3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i/>
          <w:sz w:val="28"/>
          <w:szCs w:val="28"/>
        </w:rPr>
        <w:t>учебная деятельность</w:t>
      </w:r>
      <w:r w:rsidRPr="00E77B90">
        <w:rPr>
          <w:rFonts w:ascii="Times New Roman" w:hAnsi="Times New Roman" w:cs="Times New Roman"/>
          <w:sz w:val="28"/>
          <w:szCs w:val="28"/>
        </w:rPr>
        <w:t xml:space="preserve"> академического типа, классическим примером которой является информационная лекция; здесь имеет место, главным образом, передача и усвоения информации.    Однако уже на проблемной лекции или семинаре-дискуссии, намечаются предметный и социальный контексты будущей профессиональной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деятельности: моделируются дей</w:t>
      </w:r>
      <w:r w:rsidRPr="00E77B90">
        <w:rPr>
          <w:rFonts w:ascii="Times New Roman" w:hAnsi="Times New Roman" w:cs="Times New Roman"/>
          <w:sz w:val="28"/>
          <w:szCs w:val="28"/>
        </w:rPr>
        <w:t>ствия специалистов, обсуж</w:t>
      </w:r>
      <w:r w:rsidR="00574D42" w:rsidRPr="00E77B90">
        <w:rPr>
          <w:rFonts w:ascii="Times New Roman" w:hAnsi="Times New Roman" w:cs="Times New Roman"/>
          <w:sz w:val="28"/>
          <w:szCs w:val="28"/>
        </w:rPr>
        <w:t>дающих теоретические, противоре</w:t>
      </w:r>
      <w:r w:rsidRPr="00E77B90">
        <w:rPr>
          <w:rFonts w:ascii="Times New Roman" w:hAnsi="Times New Roman" w:cs="Times New Roman"/>
          <w:sz w:val="28"/>
          <w:szCs w:val="28"/>
        </w:rPr>
        <w:t>чивые по своей сути вопросы и проблемы;</w:t>
      </w:r>
    </w:p>
    <w:p w:rsidR="00BE5F7F" w:rsidRPr="00E77B90" w:rsidRDefault="00BE5F7F" w:rsidP="00DB2368">
      <w:pPr>
        <w:numPr>
          <w:ilvl w:val="1"/>
          <w:numId w:val="7"/>
        </w:numPr>
        <w:tabs>
          <w:tab w:val="clear" w:pos="1440"/>
          <w:tab w:val="num" w:pos="3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квазипрофессиональная </w:t>
      </w:r>
      <w:r w:rsidR="00574D42" w:rsidRPr="00E77B90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574D42" w:rsidRPr="00E77B90">
        <w:rPr>
          <w:rFonts w:ascii="Times New Roman" w:hAnsi="Times New Roman" w:cs="Times New Roman"/>
          <w:sz w:val="28"/>
          <w:szCs w:val="28"/>
        </w:rPr>
        <w:t>, моделирующая в ау</w:t>
      </w:r>
      <w:r w:rsidRPr="00E77B90">
        <w:rPr>
          <w:rFonts w:ascii="Times New Roman" w:hAnsi="Times New Roman" w:cs="Times New Roman"/>
          <w:sz w:val="28"/>
          <w:szCs w:val="28"/>
        </w:rPr>
        <w:t>диторных условиях и на языке науки условия, содержание и динамику производства, отношения занятых в нем людей, как это имеет место, например, в деловой игре.</w:t>
      </w:r>
    </w:p>
    <w:p w:rsidR="00BE5F7F" w:rsidRPr="00E77B90" w:rsidRDefault="00BE5F7F" w:rsidP="00DB2368">
      <w:pPr>
        <w:numPr>
          <w:ilvl w:val="1"/>
          <w:numId w:val="7"/>
        </w:numPr>
        <w:tabs>
          <w:tab w:val="clear" w:pos="1440"/>
          <w:tab w:val="num" w:pos="3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i/>
          <w:sz w:val="28"/>
          <w:szCs w:val="28"/>
        </w:rPr>
        <w:t>учебно-профессиональная деятельность</w:t>
      </w:r>
      <w:r w:rsidRPr="00E77B90">
        <w:rPr>
          <w:rFonts w:ascii="Times New Roman" w:hAnsi="Times New Roman" w:cs="Times New Roman"/>
          <w:sz w:val="28"/>
          <w:szCs w:val="28"/>
        </w:rPr>
        <w:t xml:space="preserve">, где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учащийся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выполняет реальные исследовательские (УИРС, НИРС, подготовка дипломной работы) или практические функции (производственная практика). Оставаясь учебной, работа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>, оказывается по своим целям, содержанию, формам и технологиям фактически профессиональной деятельностью; ранее полученные знания выступают здесь ее ориентировочной основой. На этом этапе завершается процесс трансформации учебной деятельности в профессиональную.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 качестве промежуточных мо</w:t>
      </w:r>
      <w:r w:rsidR="00574D42" w:rsidRPr="00E77B90">
        <w:rPr>
          <w:rFonts w:ascii="Times New Roman" w:hAnsi="Times New Roman" w:cs="Times New Roman"/>
          <w:sz w:val="28"/>
          <w:szCs w:val="28"/>
        </w:rPr>
        <w:t>гут выступать любые формы, обес</w:t>
      </w:r>
      <w:r w:rsidRPr="00E77B90">
        <w:rPr>
          <w:rFonts w:ascii="Times New Roman" w:hAnsi="Times New Roman" w:cs="Times New Roman"/>
          <w:sz w:val="28"/>
          <w:szCs w:val="28"/>
        </w:rPr>
        <w:t>печивающие поэтапную трансформаци</w:t>
      </w:r>
      <w:r w:rsidR="00574D42" w:rsidRPr="00E77B90">
        <w:rPr>
          <w:rFonts w:ascii="Times New Roman" w:hAnsi="Times New Roman" w:cs="Times New Roman"/>
          <w:sz w:val="28"/>
          <w:szCs w:val="28"/>
        </w:rPr>
        <w:t>ю одной базовой формы деятельно</w:t>
      </w:r>
      <w:r w:rsidRPr="00E77B90">
        <w:rPr>
          <w:rFonts w:ascii="Times New Roman" w:hAnsi="Times New Roman" w:cs="Times New Roman"/>
          <w:sz w:val="28"/>
          <w:szCs w:val="28"/>
        </w:rPr>
        <w:t xml:space="preserve">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в другую. Это проблемные лекции, семинары-дискуссии, групповые практические занятия, анализ конкретных производственных ситуаций, разного рода тренинги, спецкурсы, спецсеминары и т.п.</w:t>
      </w:r>
    </w:p>
    <w:p w:rsidR="00FD6AC5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Находясь с самого начала в деятельностной позиции,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получают в контекстном обучении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все более развитую практику ис</w:t>
      </w:r>
      <w:r w:rsidRPr="00E77B90">
        <w:rPr>
          <w:rFonts w:ascii="Times New Roman" w:hAnsi="Times New Roman" w:cs="Times New Roman"/>
          <w:sz w:val="28"/>
          <w:szCs w:val="28"/>
        </w:rPr>
        <w:t>пользования учебной информации в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функции средства регуляции соб</w:t>
      </w:r>
      <w:r w:rsidRPr="00E77B90">
        <w:rPr>
          <w:rFonts w:ascii="Times New Roman" w:hAnsi="Times New Roman" w:cs="Times New Roman"/>
          <w:sz w:val="28"/>
          <w:szCs w:val="28"/>
        </w:rPr>
        <w:t>ственной деятельности. Это обеспечивает «естественное» вхождение молодого специалиста в профессию, значительно сокращает период их адаптации на производстве.</w:t>
      </w:r>
    </w:p>
    <w:p w:rsidR="00BE5F7F" w:rsidRPr="00E77B90" w:rsidRDefault="00053CDC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1.</w:t>
      </w:r>
      <w:r w:rsidR="00FD6AC5" w:rsidRPr="00E77B90">
        <w:rPr>
          <w:rFonts w:ascii="Times New Roman" w:hAnsi="Times New Roman" w:cs="Times New Roman"/>
          <w:b/>
          <w:sz w:val="28"/>
          <w:szCs w:val="28"/>
        </w:rPr>
        <w:t>5</w:t>
      </w:r>
      <w:r w:rsidR="00BE5F7F" w:rsidRPr="00E77B90">
        <w:rPr>
          <w:rFonts w:ascii="Times New Roman" w:hAnsi="Times New Roman" w:cs="Times New Roman"/>
          <w:b/>
          <w:sz w:val="28"/>
          <w:szCs w:val="28"/>
        </w:rPr>
        <w:t>. Обучающие модели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Перечисленным базовым формам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в контекстном обучении поставлены в соответствие три обучающих модели: семиотическая, имитационная, социальная.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Семиотическая обучающая мо</w:t>
      </w:r>
      <w:r w:rsidR="00574D42" w:rsidRPr="00E77B90">
        <w:rPr>
          <w:rFonts w:ascii="Times New Roman" w:hAnsi="Times New Roman" w:cs="Times New Roman"/>
          <w:sz w:val="28"/>
          <w:szCs w:val="28"/>
        </w:rPr>
        <w:t>дель представляет собой вербаль</w:t>
      </w:r>
      <w:r w:rsidRPr="00E77B90">
        <w:rPr>
          <w:rFonts w:ascii="Times New Roman" w:hAnsi="Times New Roman" w:cs="Times New Roman"/>
          <w:sz w:val="28"/>
          <w:szCs w:val="28"/>
        </w:rPr>
        <w:t>ные или письменные тексты, с</w:t>
      </w:r>
      <w:r w:rsidR="00574D42" w:rsidRPr="00E77B90">
        <w:rPr>
          <w:rFonts w:ascii="Times New Roman" w:hAnsi="Times New Roman" w:cs="Times New Roman"/>
          <w:sz w:val="28"/>
          <w:szCs w:val="28"/>
        </w:rPr>
        <w:t>одержащие теоретическую информа</w:t>
      </w:r>
      <w:r w:rsidRPr="00E77B90">
        <w:rPr>
          <w:rFonts w:ascii="Times New Roman" w:hAnsi="Times New Roman" w:cs="Times New Roman"/>
          <w:sz w:val="28"/>
          <w:szCs w:val="28"/>
        </w:rPr>
        <w:t>цию о конкретной области профессиональной культуры и предполагающие ее индивидуальное присв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оение каждым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учащимся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(лекцион</w:t>
      </w:r>
      <w:r w:rsidRPr="00E77B90">
        <w:rPr>
          <w:rFonts w:ascii="Times New Roman" w:hAnsi="Times New Roman" w:cs="Times New Roman"/>
          <w:sz w:val="28"/>
          <w:szCs w:val="28"/>
        </w:rPr>
        <w:t>ный материал, традиционные учебные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задачи, задания и т.п.). Едини</w:t>
      </w:r>
      <w:r w:rsidRPr="00E77B90">
        <w:rPr>
          <w:rFonts w:ascii="Times New Roman" w:hAnsi="Times New Roman" w:cs="Times New Roman"/>
          <w:sz w:val="28"/>
          <w:szCs w:val="28"/>
        </w:rPr>
        <w:t xml:space="preserve">цей работы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является речевое действие.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Имитационная обучающая модель – это моделируемая ситуация будущей профессиональной деятел</w:t>
      </w:r>
      <w:r w:rsidR="00574D42" w:rsidRPr="00E77B90">
        <w:rPr>
          <w:rFonts w:ascii="Times New Roman" w:hAnsi="Times New Roman" w:cs="Times New Roman"/>
          <w:sz w:val="28"/>
          <w:szCs w:val="28"/>
        </w:rPr>
        <w:t>ьности, требующая анализа и при</w:t>
      </w:r>
      <w:r w:rsidRPr="00E77B90">
        <w:rPr>
          <w:rFonts w:ascii="Times New Roman" w:hAnsi="Times New Roman" w:cs="Times New Roman"/>
          <w:sz w:val="28"/>
          <w:szCs w:val="28"/>
        </w:rPr>
        <w:t>нятия решений на основе теорети</w:t>
      </w:r>
      <w:r w:rsidR="00574D42" w:rsidRPr="00E77B90">
        <w:rPr>
          <w:rFonts w:ascii="Times New Roman" w:hAnsi="Times New Roman" w:cs="Times New Roman"/>
          <w:sz w:val="28"/>
          <w:szCs w:val="28"/>
        </w:rPr>
        <w:t>ческой информации. Единица рабо</w:t>
      </w:r>
      <w:r w:rsidRPr="00E77B90">
        <w:rPr>
          <w:rFonts w:ascii="Times New Roman" w:hAnsi="Times New Roman" w:cs="Times New Roman"/>
          <w:sz w:val="28"/>
          <w:szCs w:val="28"/>
        </w:rPr>
        <w:t xml:space="preserve">ты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– предметное действие. осно</w:t>
      </w:r>
      <w:r w:rsidR="00574D42" w:rsidRPr="00E77B90">
        <w:rPr>
          <w:rFonts w:ascii="Times New Roman" w:hAnsi="Times New Roman" w:cs="Times New Roman"/>
          <w:sz w:val="28"/>
          <w:szCs w:val="28"/>
        </w:rPr>
        <w:t>вная цель которого – практи</w:t>
      </w:r>
      <w:r w:rsidRPr="00E77B90">
        <w:rPr>
          <w:rFonts w:ascii="Times New Roman" w:hAnsi="Times New Roman" w:cs="Times New Roman"/>
          <w:sz w:val="28"/>
          <w:szCs w:val="28"/>
        </w:rPr>
        <w:t>ческое преобразование имитируемых профессиональных ситуаций.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Социальная обучающая модель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 – это типовая проблемная ситуа</w:t>
      </w:r>
      <w:r w:rsidRPr="00E77B90">
        <w:rPr>
          <w:rFonts w:ascii="Times New Roman" w:hAnsi="Times New Roman" w:cs="Times New Roman"/>
          <w:sz w:val="28"/>
          <w:szCs w:val="28"/>
        </w:rPr>
        <w:t>ция или фрагмент профессиональ</w:t>
      </w:r>
      <w:r w:rsidR="00574D42" w:rsidRPr="00E77B90">
        <w:rPr>
          <w:rFonts w:ascii="Times New Roman" w:hAnsi="Times New Roman" w:cs="Times New Roman"/>
          <w:sz w:val="28"/>
          <w:szCs w:val="28"/>
        </w:rPr>
        <w:t>ной деятельности, которые анали</w:t>
      </w:r>
      <w:r w:rsidRPr="00E77B90">
        <w:rPr>
          <w:rFonts w:ascii="Times New Roman" w:hAnsi="Times New Roman" w:cs="Times New Roman"/>
          <w:sz w:val="28"/>
          <w:szCs w:val="28"/>
        </w:rPr>
        <w:t>зируются и преобразуются в формах совместной д</w:t>
      </w:r>
      <w:r w:rsidR="00574D42" w:rsidRPr="00E77B90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>. Работа в интерактивных группах как социальных моделях профессиональной среды приводит к формированию не только предметной, но и социальной к</w:t>
      </w:r>
      <w:r w:rsidR="00574D42" w:rsidRPr="00E77B90">
        <w:rPr>
          <w:rFonts w:ascii="Times New Roman" w:hAnsi="Times New Roman" w:cs="Times New Roman"/>
          <w:sz w:val="28"/>
          <w:szCs w:val="28"/>
        </w:rPr>
        <w:t>омпетентности будущего специали</w:t>
      </w:r>
      <w:r w:rsidRPr="00E77B90">
        <w:rPr>
          <w:rFonts w:ascii="Times New Roman" w:hAnsi="Times New Roman" w:cs="Times New Roman"/>
          <w:sz w:val="28"/>
          <w:szCs w:val="28"/>
        </w:rPr>
        <w:t xml:space="preserve">ста. Основной единицей активности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является поступок, т.е. действие, направленное на другого </w:t>
      </w:r>
      <w:r w:rsidR="00574D42" w:rsidRPr="00E77B90">
        <w:rPr>
          <w:rFonts w:ascii="Times New Roman" w:hAnsi="Times New Roman" w:cs="Times New Roman"/>
          <w:sz w:val="28"/>
          <w:szCs w:val="28"/>
        </w:rPr>
        <w:t>человека, предполагающее его от</w:t>
      </w:r>
      <w:r w:rsidRPr="00E77B90">
        <w:rPr>
          <w:rFonts w:ascii="Times New Roman" w:hAnsi="Times New Roman" w:cs="Times New Roman"/>
          <w:sz w:val="28"/>
          <w:szCs w:val="28"/>
        </w:rPr>
        <w:t>клик и с учетом этого – коррекцию действия.</w:t>
      </w:r>
    </w:p>
    <w:p w:rsidR="007C297F" w:rsidRPr="00DB2368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теорией контекстного обучения модель деятельности специалиста получает отражение в деятельностной модели его подготовки. Предметное содержание деятельности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проектируется как </w:t>
      </w:r>
      <w:r w:rsidRPr="00E77B90">
        <w:rPr>
          <w:rFonts w:ascii="Times New Roman" w:hAnsi="Times New Roman" w:cs="Times New Roman"/>
          <w:sz w:val="28"/>
          <w:szCs w:val="28"/>
        </w:rPr>
        <w:lastRenderedPageBreak/>
        <w:t xml:space="preserve">система учебных проблемных ситуаций, проблем и задач, постепенно приближающихся к профессиональным, к своему прототипу, заданному в модели деятельности специалиста. Социальное содержание "втягивается" в учебный процесс через формы совместной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>, предпола</w:t>
      </w:r>
      <w:r w:rsidR="00574D42" w:rsidRPr="00E77B90">
        <w:rPr>
          <w:rFonts w:ascii="Times New Roman" w:hAnsi="Times New Roman" w:cs="Times New Roman"/>
          <w:sz w:val="28"/>
          <w:szCs w:val="28"/>
        </w:rPr>
        <w:t>гающие учет личностных особенно</w:t>
      </w:r>
      <w:r w:rsidRPr="00E77B90">
        <w:rPr>
          <w:rFonts w:ascii="Times New Roman" w:hAnsi="Times New Roman" w:cs="Times New Roman"/>
          <w:sz w:val="28"/>
          <w:szCs w:val="28"/>
        </w:rPr>
        <w:t>стей каждого, его интересов и предпочтений, следование нравственным нормам учебного и будущего профессионального коллектива, общества.</w:t>
      </w:r>
    </w:p>
    <w:p w:rsidR="00BE5F7F" w:rsidRPr="00E77B90" w:rsidRDefault="00A42F64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2. Реализация теории контекстного обучения</w:t>
      </w:r>
    </w:p>
    <w:p w:rsidR="00BE5F7F" w:rsidRPr="00E77B90" w:rsidRDefault="00A74B90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Технологии контекстного обучения </w:t>
      </w:r>
      <w:r w:rsidR="00BE5F7F" w:rsidRPr="00E77B90">
        <w:rPr>
          <w:rFonts w:ascii="Times New Roman" w:hAnsi="Times New Roman" w:cs="Times New Roman"/>
          <w:sz w:val="28"/>
          <w:szCs w:val="28"/>
        </w:rPr>
        <w:t>выбираются исходя из указанных выше принципов, целей и содержания обучения, педагогических услов</w:t>
      </w:r>
      <w:r w:rsidR="00B87DD6" w:rsidRPr="00E77B90">
        <w:rPr>
          <w:rFonts w:ascii="Times New Roman" w:hAnsi="Times New Roman" w:cs="Times New Roman"/>
          <w:sz w:val="28"/>
          <w:szCs w:val="28"/>
        </w:rPr>
        <w:t>ий, контингента обучаю</w:t>
      </w:r>
      <w:r w:rsidR="00BE5F7F" w:rsidRPr="00E77B90">
        <w:rPr>
          <w:rFonts w:ascii="Times New Roman" w:hAnsi="Times New Roman" w:cs="Times New Roman"/>
          <w:sz w:val="28"/>
          <w:szCs w:val="28"/>
        </w:rPr>
        <w:t>щихся, направлений их профессио</w:t>
      </w:r>
      <w:r w:rsidR="00B87DD6" w:rsidRPr="00E77B90">
        <w:rPr>
          <w:rFonts w:ascii="Times New Roman" w:hAnsi="Times New Roman" w:cs="Times New Roman"/>
          <w:sz w:val="28"/>
          <w:szCs w:val="28"/>
        </w:rPr>
        <w:t>нальной подготовки, индивидуаль</w:t>
      </w:r>
      <w:r w:rsidR="00BE5F7F" w:rsidRPr="00E77B90">
        <w:rPr>
          <w:rFonts w:ascii="Times New Roman" w:hAnsi="Times New Roman" w:cs="Times New Roman"/>
          <w:sz w:val="28"/>
          <w:szCs w:val="28"/>
        </w:rPr>
        <w:t>ных предпочтений преподавателя</w:t>
      </w:r>
      <w:r w:rsidR="00B87DD6" w:rsidRPr="00E77B90">
        <w:rPr>
          <w:rFonts w:ascii="Times New Roman" w:hAnsi="Times New Roman" w:cs="Times New Roman"/>
          <w:sz w:val="28"/>
          <w:szCs w:val="28"/>
        </w:rPr>
        <w:t>. В комплекс конкретных техноло</w:t>
      </w:r>
      <w:r w:rsidR="00BE5F7F" w:rsidRPr="00E77B90">
        <w:rPr>
          <w:rFonts w:ascii="Times New Roman" w:hAnsi="Times New Roman" w:cs="Times New Roman"/>
          <w:sz w:val="28"/>
          <w:szCs w:val="28"/>
        </w:rPr>
        <w:t>гий контекстного обучения могут входить как известные формы и методы обучения, – традиционные и новые, – так и создаваемые самим преподавателем. Это сфера его педагогического творчества.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Процесс трансформации у</w:t>
      </w:r>
      <w:r w:rsidR="00B87DD6" w:rsidRPr="00E77B90">
        <w:rPr>
          <w:rFonts w:ascii="Times New Roman" w:hAnsi="Times New Roman" w:cs="Times New Roman"/>
          <w:sz w:val="28"/>
          <w:szCs w:val="28"/>
        </w:rPr>
        <w:t>чебной деятельности в профессио</w:t>
      </w:r>
      <w:r w:rsidRPr="00E77B90">
        <w:rPr>
          <w:rFonts w:ascii="Times New Roman" w:hAnsi="Times New Roman" w:cs="Times New Roman"/>
          <w:sz w:val="28"/>
          <w:szCs w:val="28"/>
        </w:rPr>
        <w:t>нальную должен отслеживаться и оц</w:t>
      </w:r>
      <w:r w:rsidR="00B87DD6" w:rsidRPr="00E77B90">
        <w:rPr>
          <w:rFonts w:ascii="Times New Roman" w:hAnsi="Times New Roman" w:cs="Times New Roman"/>
          <w:sz w:val="28"/>
          <w:szCs w:val="28"/>
        </w:rPr>
        <w:t>ениваться не только преподавате</w:t>
      </w:r>
      <w:r w:rsidRPr="00E77B90">
        <w:rPr>
          <w:rFonts w:ascii="Times New Roman" w:hAnsi="Times New Roman" w:cs="Times New Roman"/>
          <w:sz w:val="28"/>
          <w:szCs w:val="28"/>
        </w:rPr>
        <w:t xml:space="preserve">лем, но и самим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</w:t>
      </w:r>
      <w:r w:rsidR="005A4DBC" w:rsidRPr="00E77B90">
        <w:rPr>
          <w:rFonts w:ascii="Times New Roman" w:hAnsi="Times New Roman" w:cs="Times New Roman"/>
          <w:sz w:val="28"/>
          <w:szCs w:val="28"/>
        </w:rPr>
        <w:t>мся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по четким и понятным критериям. Тогда появляются личностная активность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>, его заинтересованное участие в становлении себя как специалиста.</w:t>
      </w:r>
    </w:p>
    <w:p w:rsidR="00FD6AC5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Схематически общую модель контекстного обучения, включая используемые в нем педагогические технологии, можно представить в виде нижеследующей таблицы</w:t>
      </w:r>
      <w:r w:rsidR="00485476">
        <w:rPr>
          <w:rFonts w:ascii="Times New Roman" w:hAnsi="Times New Roman" w:cs="Times New Roman"/>
          <w:sz w:val="28"/>
          <w:szCs w:val="28"/>
        </w:rPr>
        <w:t xml:space="preserve"> (см. табл.2)</w:t>
      </w:r>
      <w:r w:rsidRPr="00E77B90">
        <w:rPr>
          <w:rFonts w:ascii="Times New Roman" w:hAnsi="Times New Roman" w:cs="Times New Roman"/>
          <w:sz w:val="28"/>
          <w:szCs w:val="28"/>
        </w:rPr>
        <w:t>, ил</w:t>
      </w:r>
      <w:r w:rsidR="00B87DD6" w:rsidRPr="00E77B90">
        <w:rPr>
          <w:rFonts w:ascii="Times New Roman" w:hAnsi="Times New Roman" w:cs="Times New Roman"/>
          <w:sz w:val="28"/>
          <w:szCs w:val="28"/>
        </w:rPr>
        <w:t>люстрирующей динамику деятельно</w:t>
      </w:r>
      <w:r w:rsidRPr="00E77B90">
        <w:rPr>
          <w:rFonts w:ascii="Times New Roman" w:hAnsi="Times New Roman" w:cs="Times New Roman"/>
          <w:sz w:val="28"/>
          <w:szCs w:val="28"/>
        </w:rPr>
        <w:t xml:space="preserve">сти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в учебном процессе, в результате которого осуществляется овладение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учащимся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целостной про</w:t>
      </w:r>
      <w:r w:rsidR="00B87DD6" w:rsidRPr="00E77B90">
        <w:rPr>
          <w:rFonts w:ascii="Times New Roman" w:hAnsi="Times New Roman" w:cs="Times New Roman"/>
          <w:sz w:val="28"/>
          <w:szCs w:val="28"/>
        </w:rPr>
        <w:t>фессиональной деятельностью, со</w:t>
      </w:r>
      <w:r w:rsidRPr="00E77B90">
        <w:rPr>
          <w:rFonts w:ascii="Times New Roman" w:hAnsi="Times New Roman" w:cs="Times New Roman"/>
          <w:sz w:val="28"/>
          <w:szCs w:val="28"/>
        </w:rPr>
        <w:t>циальное и профессиональное с</w:t>
      </w:r>
      <w:r w:rsidR="007E4D3F" w:rsidRPr="00E77B90">
        <w:rPr>
          <w:rFonts w:ascii="Times New Roman" w:hAnsi="Times New Roman" w:cs="Times New Roman"/>
          <w:sz w:val="28"/>
          <w:szCs w:val="28"/>
        </w:rPr>
        <w:t>тановление личности специалиста.</w:t>
      </w:r>
    </w:p>
    <w:p w:rsidR="00485476" w:rsidRPr="00E77B90" w:rsidRDefault="00485476" w:rsidP="00DB236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E4D3F" w:rsidRPr="00485476" w:rsidRDefault="007E4D3F" w:rsidP="00DB2368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476">
        <w:rPr>
          <w:rFonts w:ascii="Times New Roman" w:hAnsi="Times New Roman" w:cs="Times New Roman"/>
          <w:b/>
          <w:sz w:val="28"/>
          <w:szCs w:val="28"/>
        </w:rPr>
        <w:t>Общая модель и технологии контекстного обучения</w:t>
      </w:r>
    </w:p>
    <w:p w:rsidR="007E4D3F" w:rsidRPr="00E77B90" w:rsidRDefault="007E4D3F" w:rsidP="00DB236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520"/>
        <w:gridCol w:w="3240"/>
        <w:gridCol w:w="2286"/>
      </w:tblGrid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Компоненты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контекстного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</w:t>
            </w: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Динамика движения деятельности студентов в контекстном обучении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контекстного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Понятийная сторона профессиональной деятельности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сторона профессиональной деятельности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сторона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профессиональной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Базовые формы деятельности студентов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Собственно учебная деятельность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Квазипрофессиональная деятельность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Учебно-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профессиональная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обучающая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модель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Семиотическая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Имитационная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Социальная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377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Формы и виды учебных занятий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Информационная, проблемная лекции, лекция вдвоем, лекция с запланированными ошибками, лекция-визуализация и др., семинары, семинары-дискуссии, семинары- исследования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 (лабораторная работа, практикум, анализ профессиональных ситуаций, имитационная, ролевая игра, деловая игра, тренинг), курсовая работа, УИРС, спецкурсы, спецсеминары (семинары-исследования, семинары-дискуссии)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Производственная практика, НИРС, подготовка дипломной работы, в т.ч. «реального диплома» с внедрением его результатов в практику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Функции преподавателя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Предъявление и закрепление информации в виде образцов знания и опыта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Включение студентов в решение задач и разрешение учебных проблемных ситуаций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Включение студентов в разрешение профессиональных исследовательских и практических проблем и задач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35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Функции студента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Индивидуальная и совестная работа с текстами (слушание, чтение, письмо, говорение), включая конспектирование (план-конспект, конспект-схема) и реферирование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Индивидуальное и совместное разрешение проблем и задач квазипрофессиональной деятельности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Индивидуальное и совместное разрешение проблем и задач учебно-</w:t>
            </w:r>
          </w:p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профессиональной деятельности</w:t>
            </w:r>
          </w:p>
        </w:tc>
      </w:tr>
      <w:tr w:rsidR="007C297F" w:rsidRPr="00E77B90">
        <w:tblPrEx>
          <w:tblCellMar>
            <w:top w:w="0" w:type="dxa"/>
            <w:bottom w:w="0" w:type="dxa"/>
          </w:tblCellMar>
        </w:tblPrEx>
        <w:trPr>
          <w:trHeight w:val="347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7F" w:rsidRPr="00E77B90" w:rsidRDefault="007C297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Совершаемые</w:t>
            </w:r>
          </w:p>
          <w:p w:rsidR="007C297F" w:rsidRPr="00E77B90" w:rsidRDefault="007C297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студентом действия и поступки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7F" w:rsidRPr="00E77B90" w:rsidRDefault="007C297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Преимущественно перцептивные, мнемические, речевые действия по усвоению, восприятию, переработке и воспроизведению учебной информации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7F" w:rsidRPr="00E77B90" w:rsidRDefault="007C297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Предметные действия и поступки в ситуациях, моделирующих предметное и социальное содержание профессиональной деятельности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7F" w:rsidRPr="00E77B90" w:rsidRDefault="007C297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Предметные действия и поступки в моделируемых и реальных ситуациях профессиональной деятельности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287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 контроля процесса овладения профессиональной деятельностью, развития личности специалиста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Информационные и проблемные вопросы, задания, контрольные работы, вопросы к зачетам и экзаменам.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Критерии оценки качества разрешения учебных проблем и задач, контрольные вопросы, отзывы и экспертные заключения, аттестационные игры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Вопросы к госэкзаменам, отзывы и рецензии, экспертные заключения</w:t>
            </w:r>
          </w:p>
        </w:tc>
      </w:tr>
      <w:tr w:rsidR="007E4D3F" w:rsidRPr="00E77B90">
        <w:tblPrEx>
          <w:tblCellMar>
            <w:top w:w="0" w:type="dxa"/>
            <w:bottom w:w="0" w:type="dxa"/>
          </w:tblCellMar>
        </w:tblPrEx>
        <w:trPr>
          <w:trHeight w:hRule="exact" w:val="31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Специфика развития личности специалиста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Присвоение предметных знаний, развитие коммуникативных умений, порождение познавательной мотивации, личностных смыслов, отношения к профессии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Формирование социальной и предметной компетентности, профессиональной мотивации специалиста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3F" w:rsidRPr="00E77B90" w:rsidRDefault="007E4D3F" w:rsidP="00DB2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90">
              <w:rPr>
                <w:rFonts w:ascii="Times New Roman" w:hAnsi="Times New Roman" w:cs="Times New Roman"/>
                <w:sz w:val="24"/>
                <w:szCs w:val="28"/>
              </w:rPr>
              <w:t>Развитие и реализация социальной и предметной компетентности, профессиональной мотивации и личностных смыслов будущего специалиста</w:t>
            </w:r>
          </w:p>
        </w:tc>
      </w:tr>
    </w:tbl>
    <w:p w:rsidR="007E4D3F" w:rsidRPr="00E77B90" w:rsidRDefault="007E4D3F" w:rsidP="00DB2368">
      <w:pPr>
        <w:rPr>
          <w:rFonts w:ascii="Times New Roman" w:hAnsi="Times New Roman" w:cs="Times New Roman"/>
          <w:sz w:val="24"/>
          <w:szCs w:val="28"/>
        </w:rPr>
      </w:pP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 этой таблице отражены все стороны контекстного обучения, представленные в теории. Практическая реализация теоретических аспектов контекстного обучения в преподавании конкретных учебных дисциплин носит творческий харак</w:t>
      </w:r>
      <w:r w:rsidR="003107DB" w:rsidRPr="00E77B90">
        <w:rPr>
          <w:rFonts w:ascii="Times New Roman" w:hAnsi="Times New Roman" w:cs="Times New Roman"/>
          <w:sz w:val="28"/>
          <w:szCs w:val="28"/>
        </w:rPr>
        <w:t>тер и может быть совершенно раз</w:t>
      </w:r>
      <w:r w:rsidRPr="00E77B90">
        <w:rPr>
          <w:rFonts w:ascii="Times New Roman" w:hAnsi="Times New Roman" w:cs="Times New Roman"/>
          <w:sz w:val="28"/>
          <w:szCs w:val="28"/>
        </w:rPr>
        <w:t>личной у разных преподавателей</w:t>
      </w:r>
      <w:r w:rsidR="0097031D" w:rsidRPr="00E77B90">
        <w:rPr>
          <w:rFonts w:ascii="Times New Roman" w:hAnsi="Times New Roman" w:cs="Times New Roman"/>
          <w:sz w:val="28"/>
          <w:szCs w:val="28"/>
        </w:rPr>
        <w:t>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При подготовке к урокам я придерживался следующих принципов контекстного обучения: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Персонализация обучения, личностная значимость изучаемого материала.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Активная, деятельностная позиция учащихся.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Стимулирование познавательного интереса учащихся через:</w:t>
      </w:r>
    </w:p>
    <w:p w:rsidR="00A42F64" w:rsidRPr="00E77B90" w:rsidRDefault="00A42F64" w:rsidP="00DB23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содержание учебного материала;</w:t>
      </w:r>
    </w:p>
    <w:p w:rsidR="00A42F64" w:rsidRPr="00E77B90" w:rsidRDefault="00A42F64" w:rsidP="00DB23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интеграцию с другими предметами;</w:t>
      </w:r>
    </w:p>
    <w:p w:rsidR="00A42F64" w:rsidRPr="00E77B90" w:rsidRDefault="00A42F64" w:rsidP="00DB236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связь с жизнью.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Свобода выбора учащимися путей познания, предоставление им возможностей для самореализации.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Целостность каждого фрагмента учебного занятия (системность обучения).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Моделирование в обучении реальных ситуаций, использование личного опыта учащихся, обеспечение адекватности учебно-познавательной деятельности характеру жизненных задач.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Постановка целей обучения самими учащимися.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Коммуникативность и компетентность учащихся.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Отражение в содержании учебного материала нравственных составляющих жизни и личности человека.</w:t>
      </w:r>
    </w:p>
    <w:p w:rsidR="00A42F64" w:rsidRPr="00E77B90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учащихся.</w:t>
      </w:r>
    </w:p>
    <w:p w:rsidR="00A42F64" w:rsidRDefault="00A42F64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Принцип научности и проблемности содержания и процесса его усвоения.</w:t>
      </w:r>
    </w:p>
    <w:p w:rsidR="0008056E" w:rsidRDefault="009757A9" w:rsidP="00DB23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реализации контекстного подхода у себя на занятиях я применяю различные приемы и методы:</w:t>
      </w:r>
    </w:p>
    <w:p w:rsidR="00FC1EF0" w:rsidRDefault="00081E16" w:rsidP="00DB2368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сюжетно-ролевые игры  </w:t>
      </w:r>
    </w:p>
    <w:p w:rsidR="009757A9" w:rsidRDefault="009757A9" w:rsidP="00DB2368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техническим содержанием</w:t>
      </w:r>
      <w:r w:rsidR="00FC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F0" w:rsidRDefault="00FC1EF0" w:rsidP="00DB2368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закрепление материала по физике связываю с устройством автомобиля  </w:t>
      </w:r>
    </w:p>
    <w:p w:rsidR="00CB7E79" w:rsidRDefault="00CB7E79" w:rsidP="00DB2368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внеурочные занятия по элективному курсу «Физика и автомобиль» </w:t>
      </w:r>
    </w:p>
    <w:p w:rsidR="0008056E" w:rsidRDefault="0008056E" w:rsidP="00DB2368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урока физики в группе Автомехаников.</w:t>
      </w:r>
      <w:r w:rsidR="004E6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 "Двигатели внутреннего сгорания и проблемы экологии".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занятия - сюжетно-ролевая игра.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игры - “Пресс-конференция”. </w:t>
      </w:r>
    </w:p>
    <w:p w:rsidR="00AF2CF1" w:rsidRDefault="00AF2CF1" w:rsidP="00DB2368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урока: </w:t>
      </w:r>
    </w:p>
    <w:p w:rsidR="00D56BAF" w:rsidRPr="00D56BAF" w:rsidRDefault="00D56BAF" w:rsidP="00DB2368">
      <w:pPr>
        <w:shd w:val="clear" w:color="auto" w:fill="FFFFFF"/>
        <w:spacing w:before="173"/>
        <w:ind w:left="19" w:right="72" w:firstLine="562"/>
        <w:jc w:val="both"/>
        <w:rPr>
          <w:rFonts w:ascii="Times New Roman" w:hAnsi="Times New Roman" w:cs="Times New Roman"/>
        </w:rPr>
      </w:pPr>
      <w:r w:rsidRPr="00D56BAF">
        <w:rPr>
          <w:rFonts w:ascii="Times New Roman" w:hAnsi="Times New Roman" w:cs="Times New Roman"/>
          <w:bCs/>
          <w:sz w:val="28"/>
          <w:szCs w:val="28"/>
        </w:rPr>
        <w:t xml:space="preserve">•образовательная: </w:t>
      </w:r>
      <w:r w:rsidRPr="00D56BAF">
        <w:rPr>
          <w:rFonts w:ascii="Times New Roman" w:hAnsi="Times New Roman" w:cs="Times New Roman"/>
          <w:sz w:val="28"/>
          <w:szCs w:val="28"/>
        </w:rPr>
        <w:t xml:space="preserve">познакомить учащихся с принципом действия двигателя </w:t>
      </w:r>
      <w:r w:rsidRPr="00D56BAF">
        <w:rPr>
          <w:rFonts w:ascii="Times New Roman" w:hAnsi="Times New Roman" w:cs="Times New Roman"/>
          <w:spacing w:val="-1"/>
          <w:sz w:val="28"/>
          <w:szCs w:val="28"/>
        </w:rPr>
        <w:t xml:space="preserve">внутреннего сгорания (ДВС), рассказать о влиянии работы ДВС на экологическую </w:t>
      </w:r>
      <w:r w:rsidRPr="00D56BAF">
        <w:rPr>
          <w:rFonts w:ascii="Times New Roman" w:hAnsi="Times New Roman" w:cs="Times New Roman"/>
          <w:sz w:val="28"/>
          <w:szCs w:val="28"/>
        </w:rPr>
        <w:t>обстановку, познакомить с альтернативными видами топлива.</w:t>
      </w:r>
    </w:p>
    <w:p w:rsidR="00D56BAF" w:rsidRPr="00D56BAF" w:rsidRDefault="00D56BAF" w:rsidP="00DB2368">
      <w:pPr>
        <w:numPr>
          <w:ilvl w:val="0"/>
          <w:numId w:val="22"/>
        </w:numPr>
        <w:shd w:val="clear" w:color="auto" w:fill="FFFFFF"/>
        <w:tabs>
          <w:tab w:val="left" w:pos="720"/>
        </w:tabs>
        <w:spacing w:before="216"/>
        <w:ind w:left="10" w:right="7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D56BAF">
        <w:rPr>
          <w:rFonts w:ascii="Times New Roman" w:hAnsi="Times New Roman" w:cs="Times New Roman"/>
          <w:bCs/>
          <w:sz w:val="28"/>
          <w:szCs w:val="28"/>
        </w:rPr>
        <w:t xml:space="preserve">развивающая: </w:t>
      </w:r>
      <w:r w:rsidRPr="00D56BAF">
        <w:rPr>
          <w:rFonts w:ascii="Times New Roman" w:hAnsi="Times New Roman" w:cs="Times New Roman"/>
          <w:sz w:val="28"/>
          <w:szCs w:val="28"/>
        </w:rPr>
        <w:t>развитие активности, личного творчества, самовыражения, организованности, стимулирование познавательного интереса учащихся, развитие навыков групповой работы.</w:t>
      </w:r>
    </w:p>
    <w:p w:rsidR="00D56BAF" w:rsidRPr="00D56BAF" w:rsidRDefault="00D56BAF" w:rsidP="00DB2368">
      <w:pPr>
        <w:numPr>
          <w:ilvl w:val="0"/>
          <w:numId w:val="22"/>
        </w:numPr>
        <w:shd w:val="clear" w:color="auto" w:fill="FFFFFF"/>
        <w:tabs>
          <w:tab w:val="left" w:pos="720"/>
        </w:tabs>
        <w:spacing w:before="216"/>
        <w:ind w:left="10" w:right="77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D56BAF">
        <w:rPr>
          <w:rFonts w:ascii="Times New Roman" w:hAnsi="Times New Roman" w:cs="Times New Roman"/>
          <w:bCs/>
          <w:sz w:val="28"/>
          <w:szCs w:val="28"/>
        </w:rPr>
        <w:t xml:space="preserve">воспитательная: </w:t>
      </w:r>
      <w:r w:rsidRPr="00D56BAF">
        <w:rPr>
          <w:rFonts w:ascii="Times New Roman" w:hAnsi="Times New Roman" w:cs="Times New Roman"/>
          <w:sz w:val="28"/>
          <w:szCs w:val="28"/>
        </w:rPr>
        <w:t>воспитание чувства ответственности, экологическое воспитание.</w:t>
      </w:r>
    </w:p>
    <w:p w:rsidR="00D56BAF" w:rsidRPr="00D56BAF" w:rsidRDefault="00D56BAF" w:rsidP="00DB2368">
      <w:pPr>
        <w:shd w:val="clear" w:color="auto" w:fill="FFFFFF"/>
        <w:spacing w:before="240"/>
        <w:ind w:left="715"/>
        <w:rPr>
          <w:rFonts w:ascii="Times New Roman" w:hAnsi="Times New Roman" w:cs="Times New Roman"/>
        </w:rPr>
      </w:pPr>
      <w:r w:rsidRPr="00D56BAF">
        <w:rPr>
          <w:rFonts w:ascii="Times New Roman" w:hAnsi="Times New Roman" w:cs="Times New Roman"/>
          <w:bCs/>
          <w:sz w:val="28"/>
          <w:szCs w:val="28"/>
        </w:rPr>
        <w:t xml:space="preserve">Тип урока: </w:t>
      </w:r>
      <w:r w:rsidRPr="00D56BAF">
        <w:rPr>
          <w:rFonts w:ascii="Times New Roman" w:hAnsi="Times New Roman" w:cs="Times New Roman"/>
          <w:sz w:val="28"/>
          <w:szCs w:val="28"/>
        </w:rPr>
        <w:t>урок конференция.</w:t>
      </w:r>
    </w:p>
    <w:p w:rsidR="00D56BAF" w:rsidRPr="00D56BAF" w:rsidRDefault="00D56BAF" w:rsidP="00DB2368">
      <w:pPr>
        <w:shd w:val="clear" w:color="auto" w:fill="FFFFFF"/>
        <w:spacing w:before="245"/>
        <w:ind w:left="710"/>
        <w:rPr>
          <w:rFonts w:ascii="Times New Roman" w:hAnsi="Times New Roman" w:cs="Times New Roman"/>
        </w:rPr>
      </w:pPr>
      <w:r w:rsidRPr="00D56BAF">
        <w:rPr>
          <w:rFonts w:ascii="Times New Roman" w:hAnsi="Times New Roman" w:cs="Times New Roman"/>
          <w:bCs/>
          <w:sz w:val="28"/>
          <w:szCs w:val="28"/>
        </w:rPr>
        <w:t>Меж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56BAF">
        <w:rPr>
          <w:rFonts w:ascii="Times New Roman" w:hAnsi="Times New Roman" w:cs="Times New Roman"/>
          <w:bCs/>
          <w:sz w:val="28"/>
          <w:szCs w:val="28"/>
        </w:rPr>
        <w:t xml:space="preserve">редметные связи: </w:t>
      </w:r>
      <w:r w:rsidRPr="00D56BAF">
        <w:rPr>
          <w:rFonts w:ascii="Times New Roman" w:hAnsi="Times New Roman" w:cs="Times New Roman"/>
          <w:sz w:val="28"/>
          <w:szCs w:val="28"/>
        </w:rPr>
        <w:t>устройство автомобилей, химия, обществознание.</w:t>
      </w:r>
    </w:p>
    <w:p w:rsidR="00D56BAF" w:rsidRPr="00D56BAF" w:rsidRDefault="00D56BAF" w:rsidP="00DB2368">
      <w:pPr>
        <w:shd w:val="clear" w:color="auto" w:fill="FFFFFF"/>
        <w:spacing w:before="202"/>
        <w:ind w:left="10" w:firstLine="706"/>
        <w:rPr>
          <w:rFonts w:ascii="Times New Roman" w:hAnsi="Times New Roman" w:cs="Times New Roman"/>
        </w:rPr>
      </w:pPr>
      <w:r w:rsidRPr="00D56BA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Оборудование:   </w:t>
      </w:r>
      <w:r w:rsidRPr="00D56BAF">
        <w:rPr>
          <w:rFonts w:ascii="Times New Roman" w:hAnsi="Times New Roman" w:cs="Times New Roman"/>
          <w:spacing w:val="-1"/>
          <w:sz w:val="28"/>
          <w:szCs w:val="28"/>
        </w:rPr>
        <w:t xml:space="preserve">Компьютер, медиапроектор, экран, видеокамера, атрибуты </w:t>
      </w:r>
      <w:r w:rsidRPr="00D56BAF">
        <w:rPr>
          <w:rFonts w:ascii="Times New Roman" w:hAnsi="Times New Roman" w:cs="Times New Roman"/>
          <w:sz w:val="28"/>
          <w:szCs w:val="28"/>
        </w:rPr>
        <w:t>характерные для пресс-конференции.</w:t>
      </w:r>
    </w:p>
    <w:p w:rsidR="00D56BAF" w:rsidRPr="00D56BAF" w:rsidRDefault="00D56BAF" w:rsidP="00DB2368">
      <w:pPr>
        <w:shd w:val="clear" w:color="auto" w:fill="FFFFFF"/>
        <w:spacing w:before="197"/>
        <w:ind w:left="5" w:firstLine="701"/>
        <w:rPr>
          <w:rFonts w:ascii="Times New Roman" w:hAnsi="Times New Roman" w:cs="Times New Roman"/>
        </w:rPr>
      </w:pPr>
      <w:r w:rsidRPr="00D56BAF">
        <w:rPr>
          <w:rFonts w:ascii="Times New Roman" w:hAnsi="Times New Roman" w:cs="Times New Roman"/>
          <w:bCs/>
          <w:sz w:val="28"/>
          <w:szCs w:val="28"/>
        </w:rPr>
        <w:t xml:space="preserve">Наглядные пособия:  </w:t>
      </w:r>
      <w:r w:rsidRPr="00D56BAF">
        <w:rPr>
          <w:rFonts w:ascii="Times New Roman" w:hAnsi="Times New Roman" w:cs="Times New Roman"/>
          <w:sz w:val="28"/>
          <w:szCs w:val="28"/>
        </w:rPr>
        <w:t>анимация «Принцип работы ДВС», презентация к уроку.</w:t>
      </w:r>
    </w:p>
    <w:p w:rsidR="00AF2CF1" w:rsidRPr="00D56BAF" w:rsidRDefault="00AF2CF1" w:rsidP="00DB236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56E" w:rsidRPr="00E77B90" w:rsidRDefault="0008056E" w:rsidP="00DB236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занятию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две недели до проведения пресс-конференции учащиеся делятся на 5 групп: группа инженеров- 5 человек; группа экологов- 3 человека; доктор медицинских наук – 1 человек; группа энергетиков- 2 человека; группа журналистов- остальные учащиеся.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Каждая группа получает задание.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Группа инженеров.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инженер. Принцип действия двигателей внутреннего сгорания.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инженер. Коэффициент полезного действия двигателя внутреннего сгорания.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инженер. Пути повышения КПД ДВС.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инженер. Значение тепловых двигателей.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инженер. Принцип работы магнитных холодильников.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Группа экологов.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эколог. Выброс вредных веществ, образующихся при сгорании топлива. Загрязнение вод нефтью.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эколог. Повышение средней температуры планеты за счет выделения тепла в окружающую среду.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эколог. Парниковый эффект.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Доктор медицинских наук.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Воздействие вредных выбросов, образующихся в результате работы тепловых двигателей на организм человека.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Группа энергетиков.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энергетик. Водородное топливо. Спирт как автомобильное горючее.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энергетик. Бионефть.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Группа журналистов получает задание составить вопросы, продумать, какие периодические издания они будут представлять. Через неделю ребята сдают вопросы, из них отбираются лучшие. </w:t>
      </w:r>
    </w:p>
    <w:p w:rsidR="0008056E" w:rsidRDefault="0008056E" w:rsidP="00DB23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каждой группой проводится консультация. "Журналистов" знакомят, как задавать вопросы, с учащимися других групп обговаривается содержание материала, глубина, широта освещения вопросов, рекомендуется литература.  </w:t>
      </w:r>
    </w:p>
    <w:p w:rsidR="00A42F64" w:rsidRDefault="0008056E" w:rsidP="00DB236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 для успешного проведения игры различные атрибуты, помогающие вживанию в роль: оформление класса (длинный стол, покрытый скатертью, за которым рассаживаются “инженеры”, “энергетики”, “экологи”, “доктор медицинских наук”; на столе – таблички, на которых можно прочесть фамилию, имя, отчество участника пресс-конференции и его род занятий), наличие кинооператора с видеокамерой, снимающего пресс-конференцию (позже можно организовать коллективный просмотр видеопленки: во-первых, это интересно ребятам, во-вторых, полезно посмотреть на себя со стороны).</w:t>
      </w:r>
    </w:p>
    <w:p w:rsidR="00FD6AC5" w:rsidRPr="00DB2368" w:rsidRDefault="007C29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36B">
        <w:rPr>
          <w:rFonts w:ascii="Times New Roman" w:hAnsi="Times New Roman"/>
          <w:sz w:val="28"/>
          <w:szCs w:val="28"/>
        </w:rPr>
        <w:t>К следующему уроку “журналисты” готовят статьи, которые затем вывешиваются в кабинете физики и оцениваются</w:t>
      </w:r>
      <w:r w:rsidR="00D56BAF">
        <w:rPr>
          <w:rFonts w:ascii="Times New Roman" w:hAnsi="Times New Roman"/>
          <w:sz w:val="28"/>
          <w:szCs w:val="28"/>
        </w:rPr>
        <w:t>.</w:t>
      </w:r>
    </w:p>
    <w:p w:rsidR="00BE5F7F" w:rsidRPr="00E77B90" w:rsidRDefault="00CA7F79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B9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5F7F" w:rsidRPr="00E77B90" w:rsidRDefault="00CA7F79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 результате проделанной работы я пришел к выводу, что о</w:t>
      </w:r>
      <w:r w:rsidR="00BE5F7F" w:rsidRPr="00E77B90">
        <w:rPr>
          <w:rFonts w:ascii="Times New Roman" w:hAnsi="Times New Roman" w:cs="Times New Roman"/>
          <w:sz w:val="28"/>
          <w:szCs w:val="28"/>
        </w:rPr>
        <w:t>владение профессией осуществляется в контекстном обучении как процесс динамического движени</w:t>
      </w:r>
      <w:r w:rsidR="003107DB" w:rsidRPr="00E77B90">
        <w:rPr>
          <w:rFonts w:ascii="Times New Roman" w:hAnsi="Times New Roman" w:cs="Times New Roman"/>
          <w:sz w:val="28"/>
          <w:szCs w:val="28"/>
        </w:rPr>
        <w:t xml:space="preserve">я деятельности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="003107DB" w:rsidRPr="00E77B90">
        <w:rPr>
          <w:rFonts w:ascii="Times New Roman" w:hAnsi="Times New Roman" w:cs="Times New Roman"/>
          <w:sz w:val="28"/>
          <w:szCs w:val="28"/>
        </w:rPr>
        <w:t xml:space="preserve"> от учеб</w:t>
      </w:r>
      <w:r w:rsidR="00BE5F7F" w:rsidRPr="00E77B90">
        <w:rPr>
          <w:rFonts w:ascii="Times New Roman" w:hAnsi="Times New Roman" w:cs="Times New Roman"/>
          <w:sz w:val="28"/>
          <w:szCs w:val="28"/>
        </w:rPr>
        <w:t>ной деятельности академического типа через квазипрофессиональную и учебно-профессиональную деят</w:t>
      </w:r>
      <w:r w:rsidR="003107DB" w:rsidRPr="00E77B90">
        <w:rPr>
          <w:rFonts w:ascii="Times New Roman" w:hAnsi="Times New Roman" w:cs="Times New Roman"/>
          <w:sz w:val="28"/>
          <w:szCs w:val="28"/>
        </w:rPr>
        <w:t>ельности к собственно профессио</w:t>
      </w:r>
      <w:r w:rsidR="00BE5F7F" w:rsidRPr="00E77B90">
        <w:rPr>
          <w:rFonts w:ascii="Times New Roman" w:hAnsi="Times New Roman" w:cs="Times New Roman"/>
          <w:sz w:val="28"/>
          <w:szCs w:val="28"/>
        </w:rPr>
        <w:t>нальной деятельности с помощью трех взаимосвязанных обучающих моделей: семиотической, имитационной и социальной.</w:t>
      </w:r>
    </w:p>
    <w:p w:rsidR="00BE5F7F" w:rsidRPr="00E77B90" w:rsidRDefault="00BE5F7F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 контекстном обучении:</w:t>
      </w:r>
    </w:p>
    <w:p w:rsidR="00BE5F7F" w:rsidRPr="00E77B90" w:rsidRDefault="00FD6AC5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учащийся</w:t>
      </w:r>
      <w:r w:rsidR="00BE5F7F" w:rsidRPr="00E77B90">
        <w:rPr>
          <w:rFonts w:ascii="Times New Roman" w:hAnsi="Times New Roman" w:cs="Times New Roman"/>
          <w:sz w:val="28"/>
          <w:szCs w:val="28"/>
        </w:rPr>
        <w:t xml:space="preserve"> с самого начала находится в деятельностной позиции, поскольку учебные предметы представлены в виде предметов деятельности (учебной, квазипрофессиональной, учебно-профессиональной) и сценариев их развертывания;</w:t>
      </w:r>
    </w:p>
    <w:p w:rsidR="00BE5F7F" w:rsidRPr="00E77B90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включается весь потенциал активности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учащегося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– от уровня восприятия до уровня социальной активности по принятию совместных решений;</w:t>
      </w:r>
    </w:p>
    <w:p w:rsidR="00BE5F7F" w:rsidRPr="00E77B90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знания усваиваются в конте</w:t>
      </w:r>
      <w:r w:rsidR="003107DB" w:rsidRPr="00E77B90">
        <w:rPr>
          <w:rFonts w:ascii="Times New Roman" w:hAnsi="Times New Roman" w:cs="Times New Roman"/>
          <w:sz w:val="28"/>
          <w:szCs w:val="28"/>
        </w:rPr>
        <w:t xml:space="preserve">ксте разрешения </w:t>
      </w:r>
      <w:r w:rsidR="0097031D" w:rsidRPr="00E77B90">
        <w:rPr>
          <w:rFonts w:ascii="Times New Roman" w:hAnsi="Times New Roman" w:cs="Times New Roman"/>
          <w:sz w:val="28"/>
          <w:szCs w:val="28"/>
        </w:rPr>
        <w:t>учащимися</w:t>
      </w:r>
      <w:r w:rsidR="003107DB" w:rsidRPr="00E77B90">
        <w:rPr>
          <w:rFonts w:ascii="Times New Roman" w:hAnsi="Times New Roman" w:cs="Times New Roman"/>
          <w:sz w:val="28"/>
          <w:szCs w:val="28"/>
        </w:rPr>
        <w:t xml:space="preserve"> моде</w:t>
      </w:r>
      <w:r w:rsidRPr="00E77B90">
        <w:rPr>
          <w:rFonts w:ascii="Times New Roman" w:hAnsi="Times New Roman" w:cs="Times New Roman"/>
          <w:sz w:val="28"/>
          <w:szCs w:val="28"/>
        </w:rPr>
        <w:t xml:space="preserve">лируемых профессиональных ситуаций, что обусловливает развитие </w:t>
      </w:r>
      <w:r w:rsidRPr="00E77B90">
        <w:rPr>
          <w:rFonts w:ascii="Times New Roman" w:hAnsi="Times New Roman" w:cs="Times New Roman"/>
          <w:sz w:val="28"/>
          <w:szCs w:val="28"/>
        </w:rPr>
        <w:lastRenderedPageBreak/>
        <w:t>познавательной и профессиональной мотивации, личностный смысл процесса учения;</w:t>
      </w:r>
    </w:p>
    <w:p w:rsidR="00BE5F7F" w:rsidRPr="00E77B90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используется обоснованно</w:t>
      </w:r>
      <w:r w:rsidR="003107DB" w:rsidRPr="00E77B90">
        <w:rPr>
          <w:rFonts w:ascii="Times New Roman" w:hAnsi="Times New Roman" w:cs="Times New Roman"/>
          <w:sz w:val="28"/>
          <w:szCs w:val="28"/>
        </w:rPr>
        <w:t>е сочетание индивидуальных и со</w:t>
      </w:r>
      <w:r w:rsidRPr="00E77B90">
        <w:rPr>
          <w:rFonts w:ascii="Times New Roman" w:hAnsi="Times New Roman" w:cs="Times New Roman"/>
          <w:sz w:val="28"/>
          <w:szCs w:val="28"/>
        </w:rPr>
        <w:t xml:space="preserve">вместных, коллективных форм работы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</w:t>
      </w:r>
      <w:r w:rsidR="009D6157" w:rsidRPr="00E77B90">
        <w:rPr>
          <w:rFonts w:ascii="Times New Roman" w:hAnsi="Times New Roman" w:cs="Times New Roman"/>
          <w:sz w:val="28"/>
          <w:szCs w:val="28"/>
        </w:rPr>
        <w:t>хся</w:t>
      </w:r>
      <w:r w:rsidRPr="00E77B90">
        <w:rPr>
          <w:rFonts w:ascii="Times New Roman" w:hAnsi="Times New Roman" w:cs="Times New Roman"/>
          <w:sz w:val="28"/>
          <w:szCs w:val="28"/>
        </w:rPr>
        <w:t>; это позволяет каждому делиться своим интеллектуальным и личностным содержанием с другими, приводит к развитию не только деловых, но и нравственных качеств личности;</w:t>
      </w:r>
    </w:p>
    <w:p w:rsidR="00BE5F7F" w:rsidRPr="00E77B90" w:rsidRDefault="00FD6AC5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учащийся</w:t>
      </w:r>
      <w:r w:rsidR="00BE5F7F" w:rsidRPr="00E77B90">
        <w:rPr>
          <w:rFonts w:ascii="Times New Roman" w:hAnsi="Times New Roman" w:cs="Times New Roman"/>
          <w:sz w:val="28"/>
          <w:szCs w:val="28"/>
        </w:rPr>
        <w:t xml:space="preserve"> накапливает опыт использования учебной информации в функции средства регуляции своей деятельности, все более приобретающей черты профессиональной, что обеспечивает превращение объективных значений, содержащихся в этой информации, в личностные смыслы, т.е. в собственно знание как личностное достояние будущего специ</w:t>
      </w:r>
      <w:r w:rsidR="003107DB" w:rsidRPr="00E77B90">
        <w:rPr>
          <w:rFonts w:ascii="Times New Roman" w:hAnsi="Times New Roman" w:cs="Times New Roman"/>
          <w:sz w:val="28"/>
          <w:szCs w:val="28"/>
        </w:rPr>
        <w:t>алиста, в профес</w:t>
      </w:r>
      <w:r w:rsidR="00BE5F7F" w:rsidRPr="00E77B90">
        <w:rPr>
          <w:rFonts w:ascii="Times New Roman" w:hAnsi="Times New Roman" w:cs="Times New Roman"/>
          <w:sz w:val="28"/>
          <w:szCs w:val="28"/>
        </w:rPr>
        <w:t>сиональные компетенции/компетентности;</w:t>
      </w:r>
    </w:p>
    <w:p w:rsidR="00BE5F7F" w:rsidRPr="00E77B90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логическим центром педагоги</w:t>
      </w:r>
      <w:r w:rsidR="003107DB" w:rsidRPr="00E77B90">
        <w:rPr>
          <w:rFonts w:ascii="Times New Roman" w:hAnsi="Times New Roman" w:cs="Times New Roman"/>
          <w:sz w:val="28"/>
          <w:szCs w:val="28"/>
        </w:rPr>
        <w:t>ческого процесса становится раз</w:t>
      </w:r>
      <w:r w:rsidRPr="00E77B90">
        <w:rPr>
          <w:rFonts w:ascii="Times New Roman" w:hAnsi="Times New Roman" w:cs="Times New Roman"/>
          <w:sz w:val="28"/>
          <w:szCs w:val="28"/>
        </w:rPr>
        <w:t>вивающаяся личность и и</w:t>
      </w:r>
      <w:r w:rsidR="003107DB" w:rsidRPr="00E77B90">
        <w:rPr>
          <w:rFonts w:ascii="Times New Roman" w:hAnsi="Times New Roman" w:cs="Times New Roman"/>
          <w:sz w:val="28"/>
          <w:szCs w:val="28"/>
        </w:rPr>
        <w:t>ндивидуальность будущего специа</w:t>
      </w:r>
      <w:r w:rsidRPr="00E77B90">
        <w:rPr>
          <w:rFonts w:ascii="Times New Roman" w:hAnsi="Times New Roman" w:cs="Times New Roman"/>
          <w:sz w:val="28"/>
          <w:szCs w:val="28"/>
        </w:rPr>
        <w:t>листа, что составляет реальную гуманизацию образования;</w:t>
      </w:r>
    </w:p>
    <w:p w:rsidR="00BE5F7F" w:rsidRPr="00E77B90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 контекстном обучении в модел</w:t>
      </w:r>
      <w:r w:rsidR="003107DB" w:rsidRPr="00E77B90">
        <w:rPr>
          <w:rFonts w:ascii="Times New Roman" w:hAnsi="Times New Roman" w:cs="Times New Roman"/>
          <w:sz w:val="28"/>
          <w:szCs w:val="28"/>
        </w:rPr>
        <w:t>ьной форме отражается сущ</w:t>
      </w:r>
      <w:r w:rsidRPr="00E77B90">
        <w:rPr>
          <w:rFonts w:ascii="Times New Roman" w:hAnsi="Times New Roman" w:cs="Times New Roman"/>
          <w:sz w:val="28"/>
          <w:szCs w:val="28"/>
        </w:rPr>
        <w:t xml:space="preserve">ность процессов, происходящих в науке, на производстве и в обществе; тем самым содержательно-педагогически решается проблема интеграции учебной, научной и профессиональной деятельности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учащихся</w:t>
      </w:r>
      <w:r w:rsidRPr="00E77B90">
        <w:rPr>
          <w:rFonts w:ascii="Times New Roman" w:hAnsi="Times New Roman" w:cs="Times New Roman"/>
          <w:sz w:val="28"/>
          <w:szCs w:val="28"/>
        </w:rPr>
        <w:t>;</w:t>
      </w:r>
    </w:p>
    <w:p w:rsidR="00BE5F7F" w:rsidRPr="00E77B90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из объекта педагогических воздействий </w:t>
      </w:r>
      <w:r w:rsidR="00FD6AC5" w:rsidRPr="00E77B90">
        <w:rPr>
          <w:rFonts w:ascii="Times New Roman" w:hAnsi="Times New Roman" w:cs="Times New Roman"/>
          <w:sz w:val="28"/>
          <w:szCs w:val="28"/>
        </w:rPr>
        <w:t>учащийся</w:t>
      </w:r>
      <w:r w:rsidRPr="00E77B90">
        <w:rPr>
          <w:rFonts w:ascii="Times New Roman" w:hAnsi="Times New Roman" w:cs="Times New Roman"/>
          <w:sz w:val="28"/>
          <w:szCs w:val="28"/>
        </w:rPr>
        <w:t xml:space="preserve"> превращается в субъект познавательной</w:t>
      </w:r>
      <w:r w:rsidR="003107DB" w:rsidRPr="00E77B90">
        <w:rPr>
          <w:rFonts w:ascii="Times New Roman" w:hAnsi="Times New Roman" w:cs="Times New Roman"/>
          <w:sz w:val="28"/>
          <w:szCs w:val="28"/>
        </w:rPr>
        <w:t>, будущей профессиональной и со</w:t>
      </w:r>
      <w:r w:rsidRPr="00E77B90">
        <w:rPr>
          <w:rFonts w:ascii="Times New Roman" w:hAnsi="Times New Roman" w:cs="Times New Roman"/>
          <w:sz w:val="28"/>
          <w:szCs w:val="28"/>
        </w:rPr>
        <w:t>циокультурной деятельности;</w:t>
      </w:r>
    </w:p>
    <w:p w:rsidR="00BE5F7F" w:rsidRDefault="00BE5F7F" w:rsidP="00DB2368">
      <w:pPr>
        <w:numPr>
          <w:ilvl w:val="1"/>
          <w:numId w:val="13"/>
        </w:numPr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 отличие от «моноподходов» в контекстном обучении при должном научно-методическом обосновании их возможностей в достижении конкретных образовательных целей могут найти свою органичное место любые педагогиче</w:t>
      </w:r>
      <w:r w:rsidR="007E4D3F" w:rsidRPr="00E77B90">
        <w:rPr>
          <w:rFonts w:ascii="Times New Roman" w:hAnsi="Times New Roman" w:cs="Times New Roman"/>
          <w:sz w:val="28"/>
          <w:szCs w:val="28"/>
        </w:rPr>
        <w:t>ские технологии из любых теорий</w:t>
      </w:r>
      <w:r w:rsidRPr="00E77B90">
        <w:rPr>
          <w:rFonts w:ascii="Times New Roman" w:hAnsi="Times New Roman" w:cs="Times New Roman"/>
          <w:sz w:val="28"/>
          <w:szCs w:val="28"/>
        </w:rPr>
        <w:t xml:space="preserve"> и подходов – традиционные и новые.</w:t>
      </w:r>
    </w:p>
    <w:p w:rsidR="00266F3C" w:rsidRPr="00266F3C" w:rsidRDefault="00266F3C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EF182E">
        <w:rPr>
          <w:rFonts w:ascii="Times New Roman" w:hAnsi="Times New Roman" w:cs="Times New Roman"/>
          <w:sz w:val="28"/>
          <w:szCs w:val="28"/>
        </w:rPr>
        <w:t xml:space="preserve"> применения контекстного подхода на уроках физики у учащихся формируется научное представление об устройстве и работе автомобиля, побуждается интерес к предмету, физическому явлению, эксперименту. Повышается степень усвояемости полученных знаний, развиваются познавательные и творческие способности учащихся</w:t>
      </w:r>
      <w:r w:rsidRPr="00266F3C">
        <w:rPr>
          <w:rFonts w:ascii="Times New Roman" w:hAnsi="Times New Roman" w:cs="Times New Roman"/>
          <w:sz w:val="28"/>
          <w:szCs w:val="28"/>
        </w:rPr>
        <w:t>.</w:t>
      </w:r>
    </w:p>
    <w:p w:rsidR="00266F3C" w:rsidRPr="00266F3C" w:rsidRDefault="00266F3C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3C">
        <w:rPr>
          <w:rFonts w:ascii="Times New Roman" w:hAnsi="Times New Roman" w:cs="Times New Roman"/>
          <w:sz w:val="28"/>
          <w:szCs w:val="28"/>
        </w:rPr>
        <w:t>3. Повышение степени усвояемости получаемых знаний, развитие познавательных и творческих способностей обучающихся.</w:t>
      </w:r>
    </w:p>
    <w:p w:rsidR="00266F3C" w:rsidRDefault="00266F3C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3C">
        <w:rPr>
          <w:rFonts w:ascii="Times New Roman" w:hAnsi="Times New Roman" w:cs="Times New Roman"/>
          <w:sz w:val="28"/>
          <w:szCs w:val="28"/>
        </w:rPr>
        <w:t>4. Повышение эффективности трудового воспитания, формирование у</w:t>
      </w:r>
      <w:r w:rsidR="00DB2368">
        <w:rPr>
          <w:rFonts w:ascii="Times New Roman" w:hAnsi="Times New Roman" w:cs="Times New Roman"/>
          <w:sz w:val="28"/>
          <w:szCs w:val="28"/>
        </w:rPr>
        <w:t>мений и навыков красивой работы.</w:t>
      </w:r>
    </w:p>
    <w:p w:rsidR="00DB2368" w:rsidRDefault="00DB2368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03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0BF" w:rsidRDefault="000300BF" w:rsidP="0003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0BF" w:rsidRDefault="000300BF" w:rsidP="0003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68" w:rsidRPr="00E77B90" w:rsidRDefault="00DB2368" w:rsidP="00DB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D9" w:rsidRPr="00485476" w:rsidRDefault="00070ED9" w:rsidP="00DB23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47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85476" w:rsidRPr="00485476" w:rsidRDefault="00485476" w:rsidP="00DB2368">
      <w:pPr>
        <w:numPr>
          <w:ilvl w:val="0"/>
          <w:numId w:val="2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76">
        <w:rPr>
          <w:rFonts w:ascii="Times New Roman" w:hAnsi="Times New Roman" w:cs="Times New Roman"/>
          <w:sz w:val="28"/>
          <w:szCs w:val="28"/>
        </w:rPr>
        <w:t>Вербицкий А.А. Активное обучение в высшей школе: Контекстный подход. – М., 1991</w:t>
      </w:r>
    </w:p>
    <w:p w:rsidR="00070ED9" w:rsidRPr="00E77B90" w:rsidRDefault="00070ED9" w:rsidP="00DB2368">
      <w:pPr>
        <w:numPr>
          <w:ilvl w:val="0"/>
          <w:numId w:val="2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Вербицкий А. А. Деловая игра как метод активного обучения // Современная высшая школа. 1982. № 3/39. </w:t>
      </w:r>
    </w:p>
    <w:p w:rsidR="00070ED9" w:rsidRPr="00E77B90" w:rsidRDefault="00070ED9" w:rsidP="00DB2368">
      <w:pPr>
        <w:numPr>
          <w:ilvl w:val="0"/>
          <w:numId w:val="2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Вербицкий А. А. Совершенствование педагогического процесса в вузе // Сов. педагог. 1986. № 6</w:t>
      </w:r>
    </w:p>
    <w:p w:rsidR="00070ED9" w:rsidRPr="00E77B90" w:rsidRDefault="00070ED9" w:rsidP="00DB2368">
      <w:pPr>
        <w:numPr>
          <w:ilvl w:val="0"/>
          <w:numId w:val="2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 xml:space="preserve">Вербицкий А. А. Психолого-педагогические особенности контекстного обучения. М., 1987. </w:t>
      </w:r>
    </w:p>
    <w:p w:rsidR="00070ED9" w:rsidRPr="00E77B90" w:rsidRDefault="00070ED9" w:rsidP="00DB2368">
      <w:pPr>
        <w:numPr>
          <w:ilvl w:val="0"/>
          <w:numId w:val="2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  <w:szCs w:val="28"/>
        </w:rPr>
        <w:t>Вербицкий А. А., Федорова А. А. Рациональная работа с текстом при повышении квалификации инженерно-педагогических работников // Теория и практика обучения динамическому чтению в вузе и средней школе. Новокузнецк, 1986.</w:t>
      </w:r>
    </w:p>
    <w:p w:rsidR="00E946B4" w:rsidRPr="00E77B90" w:rsidRDefault="00E946B4" w:rsidP="00DB2368">
      <w:pPr>
        <w:numPr>
          <w:ilvl w:val="0"/>
          <w:numId w:val="2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90">
        <w:rPr>
          <w:rFonts w:ascii="Times New Roman" w:hAnsi="Times New Roman" w:cs="Times New Roman"/>
          <w:sz w:val="28"/>
        </w:rPr>
        <w:t>Вербицкий А.А., Дубовицкая Т.Д. Контексты содержания образования. – М.: РИЦ МГОПУ им. М.А. Шолохова. 2003.</w:t>
      </w:r>
    </w:p>
    <w:p w:rsidR="0008056E" w:rsidRDefault="0008056E" w:rsidP="00DB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5E5" w:rsidRDefault="003945E5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45E5" w:rsidRDefault="003945E5" w:rsidP="00DB2368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368" w:rsidRDefault="00DB2368" w:rsidP="00DB236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2368" w:rsidRDefault="00DB2368" w:rsidP="00DB236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188F" w:rsidRPr="0046188F" w:rsidRDefault="0046188F" w:rsidP="00DB2368">
      <w:pPr>
        <w:pStyle w:val="5"/>
        <w:rPr>
          <w:szCs w:val="28"/>
        </w:rPr>
      </w:pPr>
      <w:r w:rsidRPr="0046188F">
        <w:rPr>
          <w:szCs w:val="28"/>
        </w:rPr>
        <w:t>Связи изучения автомобиля с физикой</w:t>
      </w:r>
    </w:p>
    <w:p w:rsidR="0046188F" w:rsidRPr="0046188F" w:rsidRDefault="0046188F" w:rsidP="00DB23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5689"/>
      </w:tblGrid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pStyle w:val="a8"/>
              <w:jc w:val="center"/>
              <w:rPr>
                <w:sz w:val="28"/>
                <w:szCs w:val="28"/>
              </w:rPr>
            </w:pPr>
            <w:r w:rsidRPr="0046188F">
              <w:rPr>
                <w:sz w:val="28"/>
                <w:szCs w:val="28"/>
              </w:rPr>
              <w:t>Темы курса физики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материала физики для объяснения устройства и работы автомобиля</w:t>
            </w:r>
          </w:p>
        </w:tc>
      </w:tr>
      <w:tr w:rsidR="0046188F" w:rsidRPr="0046188F">
        <w:trPr>
          <w:cantSplit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6188F" w:rsidRPr="0046188F" w:rsidRDefault="0046188F" w:rsidP="00DB2368">
            <w:pPr>
              <w:widowControl/>
              <w:numPr>
                <w:ilvl w:val="3"/>
                <w:numId w:val="29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Двигатель. Общее устройство.</w:t>
            </w:r>
          </w:p>
          <w:p w:rsidR="0046188F" w:rsidRPr="0046188F" w:rsidRDefault="0046188F" w:rsidP="00DB2368">
            <w:pPr>
              <w:ind w:left="30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Инерция. Масса – мера инертности.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При прохождении мертвых точек поршень меняет направление движения на противоположное. При этом проявляется инертность поршня.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Чем больше масса поршня, тем больше энергетические потери и больше силы, действующие на кривошипно–шатунную группу. Чтоб уменьшить инерцию, поршень делают из легких алюминиевых сплавов.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Вращение твердого тела. Сложение сил.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Вращение коленчатого вала происходит под действием пары сил: силы давления газа на поршень, передаваемой через палец и шатун, и силы реакции опоры коленчатого вала.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Силы в природе. Деформация.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Поршневой палец делают полым, что практически не влияет на его прочность, поскольку средний, «нейтральный» слой при деформации изгиба «не работает».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Для увеличения прочности палец подвергают поверхностной закалке токами высокой частоты, при этом внутренние слои остаются вязкими, внешние – упрочняются и интенсивно противостоят истиранию.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энергии. Закон Бернулли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Поверхность камеры сгорания имеет сложный профиль, способствующий образованию вихрей и лучшему перемешиванию горючей смеси.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Головку выпускного клапана делают обтекаемой для лучшего наполнения цилиндра.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Адиабатический процесс – резкое возрастание температуры газа при быстром сжатии: топливо в цилиндре дизеля самовоспламеняется.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состояния идеального газа – уменьшение давления газов в цилиндре двигателя внутреннего сгорания при увеличении объема и </w:t>
            </w:r>
            <w:r w:rsidRPr="00461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понижении температуры.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 – совершение работы газом при его расширении под поршнем.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передачи теплоты. Расширение  тел при нагревании.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Алюминиевая головка блока цилиндров хорошо передает теплоту воздуху, что надежно предохраняет двигатель от перегрева и обеспечивает условия для развития двигателем необходимой мощности.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В системе охлаждения применяют воду и другие жидкости с большой удельной теплоемкостью.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Поршень, расширяясь при нагревании, может заклиниться. Чтобы этого не случилось, его делают несколько овальной формы с разрезом.</w:t>
            </w:r>
          </w:p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Чтобы обеспечить плотное прилегание клапана к седлу, в холодном двигателе устраивают зазор между клапаном и толкателем (у выпускного клапана этот зазор больше, так как он больше нагревается). Когда двигатель работает, клапаны нагреваются и удлиняются, зазоры обеспечивают эту возможность.</w:t>
            </w:r>
          </w:p>
        </w:tc>
      </w:tr>
      <w:tr w:rsidR="0046188F" w:rsidRPr="0046188F">
        <w:trPr>
          <w:cantSplit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8F" w:rsidRPr="0046188F" w:rsidRDefault="0046188F" w:rsidP="00DB2368">
            <w:pPr>
              <w:widowControl/>
              <w:numPr>
                <w:ilvl w:val="2"/>
                <w:numId w:val="2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Кривошипно-шатунный механизм.</w:t>
            </w:r>
          </w:p>
          <w:p w:rsidR="0046188F" w:rsidRPr="0046188F" w:rsidRDefault="0046188F" w:rsidP="00DB2368">
            <w:pPr>
              <w:ind w:left="2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Благодаря инерции массивного маховика, скорость вращения коленчатого вала от одного рабочего хода поршня до другого заметно не меняются.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Вращение твердого тела. Законы движения Ньютона. Силы трения.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Шатунные шейки удалены от оси вращения, имеют большую массу и скорость вращения, в результате чего возникают силы, действующие на вал и подшипники. Чтобы уравновесить их, устанавливают противовесы. Это разгружает подшипники от знакопеременных сил и делает движение коленчатого вала двигателя более плавным.</w:t>
            </w:r>
          </w:p>
          <w:p w:rsidR="0046188F" w:rsidRPr="0046188F" w:rsidRDefault="0046188F" w:rsidP="00DB2368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Для уменьшения трения в двигателе применяют антифрикционные вкладыши и смазку.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Центр тяжести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 xml:space="preserve">Центр тяжести системы «вал - маховик» находится вблизи маховика, поэтому на задний подшипник действует большая сила. В связи с этим применяют более массивный подшипник. </w:t>
            </w: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Деформация.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 xml:space="preserve">Шатун имеет двутавровое сечение, поскольку «нейтральный» слой не противодействует силе упругости при деформации. Это позволяет уменьшить массу шатуна без снижения его </w:t>
            </w:r>
            <w:r w:rsidRPr="00461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прочности.</w:t>
            </w:r>
          </w:p>
        </w:tc>
      </w:tr>
      <w:tr w:rsidR="0046188F" w:rsidRPr="0046188F">
        <w:trPr>
          <w:cantSplit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widowControl/>
              <w:numPr>
                <w:ilvl w:val="2"/>
                <w:numId w:val="2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Газораспределительный механизм.</w:t>
            </w:r>
          </w:p>
          <w:p w:rsidR="0046188F" w:rsidRPr="0046188F" w:rsidRDefault="0046188F" w:rsidP="00DB2368">
            <w:pPr>
              <w:ind w:left="2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8F" w:rsidRPr="0046188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Сила. Сложение сил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F" w:rsidRPr="0046188F" w:rsidRDefault="0046188F" w:rsidP="00DB2368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Разложение сил как принцип работы кулачкового газораспределения.</w:t>
            </w:r>
          </w:p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Упругие силы клапанной пружины.</w:t>
            </w:r>
          </w:p>
          <w:p w:rsidR="0046188F" w:rsidRPr="0046188F" w:rsidRDefault="0046188F" w:rsidP="00DB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sz w:val="28"/>
                <w:szCs w:val="28"/>
              </w:rPr>
              <w:t>Поворот клапана за счет разложения сил на сложной поверхности кулачка.</w:t>
            </w:r>
          </w:p>
        </w:tc>
      </w:tr>
    </w:tbl>
    <w:p w:rsidR="0046188F" w:rsidRPr="0046188F" w:rsidRDefault="0046188F" w:rsidP="00DB2368">
      <w:pPr>
        <w:rPr>
          <w:rFonts w:ascii="Times New Roman" w:hAnsi="Times New Roman" w:cs="Times New Roman"/>
          <w:sz w:val="28"/>
          <w:szCs w:val="28"/>
        </w:rPr>
      </w:pPr>
    </w:p>
    <w:p w:rsidR="007168AE" w:rsidRDefault="007168AE" w:rsidP="00DB2368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46188F" w:rsidRPr="0046188F" w:rsidRDefault="0046188F" w:rsidP="00DB2368">
      <w:pPr>
        <w:widowControl/>
        <w:tabs>
          <w:tab w:val="left" w:pos="720"/>
        </w:tabs>
        <w:autoSpaceDE/>
        <w:autoSpaceDN/>
        <w:adjustRightInd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sectPr w:rsidR="0046188F" w:rsidRPr="0046188F" w:rsidSect="00AF2CF1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D8" w:rsidRDefault="00C247D8">
      <w:r>
        <w:separator/>
      </w:r>
    </w:p>
  </w:endnote>
  <w:endnote w:type="continuationSeparator" w:id="1">
    <w:p w:rsidR="00C247D8" w:rsidRDefault="00C2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76" w:rsidRDefault="00485476" w:rsidP="00AF2C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476" w:rsidRDefault="00485476" w:rsidP="007521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76" w:rsidRDefault="00485476" w:rsidP="00AF2C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6533">
      <w:rPr>
        <w:rStyle w:val="a4"/>
        <w:noProof/>
      </w:rPr>
      <w:t>2</w:t>
    </w:r>
    <w:r>
      <w:rPr>
        <w:rStyle w:val="a4"/>
      </w:rPr>
      <w:fldChar w:fldCharType="end"/>
    </w:r>
  </w:p>
  <w:p w:rsidR="00485476" w:rsidRDefault="00485476" w:rsidP="007521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D8" w:rsidRDefault="00C247D8">
      <w:r>
        <w:separator/>
      </w:r>
    </w:p>
  </w:footnote>
  <w:footnote w:type="continuationSeparator" w:id="1">
    <w:p w:rsidR="00C247D8" w:rsidRDefault="00C2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5864"/>
    <w:lvl w:ilvl="0">
      <w:numFmt w:val="bullet"/>
      <w:lvlText w:val="*"/>
      <w:lvlJc w:val="left"/>
    </w:lvl>
  </w:abstractNum>
  <w:abstractNum w:abstractNumId="1">
    <w:nsid w:val="0EA20D96"/>
    <w:multiLevelType w:val="hybridMultilevel"/>
    <w:tmpl w:val="37145AA4"/>
    <w:lvl w:ilvl="0" w:tplc="C0669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B8D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76EA"/>
    <w:multiLevelType w:val="multilevel"/>
    <w:tmpl w:val="0F0CC5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22B85"/>
    <w:multiLevelType w:val="hybridMultilevel"/>
    <w:tmpl w:val="6388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E1330"/>
    <w:multiLevelType w:val="hybridMultilevel"/>
    <w:tmpl w:val="7F66C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9D62F6"/>
    <w:multiLevelType w:val="hybridMultilevel"/>
    <w:tmpl w:val="733EB052"/>
    <w:lvl w:ilvl="0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67234E"/>
    <w:multiLevelType w:val="hybridMultilevel"/>
    <w:tmpl w:val="5F164ACE"/>
    <w:lvl w:ilvl="0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7501B"/>
    <w:multiLevelType w:val="hybridMultilevel"/>
    <w:tmpl w:val="DABC1E2E"/>
    <w:lvl w:ilvl="0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A0A96"/>
    <w:multiLevelType w:val="hybridMultilevel"/>
    <w:tmpl w:val="845C5AF0"/>
    <w:lvl w:ilvl="0" w:tplc="BC52317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8364030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324286EC">
      <w:start w:val="2"/>
      <w:numFmt w:val="upperRoman"/>
      <w:pStyle w:val="6"/>
      <w:lvlText w:val="%3."/>
      <w:lvlJc w:val="left"/>
      <w:pPr>
        <w:tabs>
          <w:tab w:val="num" w:pos="3060"/>
        </w:tabs>
        <w:ind w:left="306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7485D"/>
    <w:multiLevelType w:val="hybridMultilevel"/>
    <w:tmpl w:val="A3603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8969B4"/>
    <w:multiLevelType w:val="hybridMultilevel"/>
    <w:tmpl w:val="C0F4E1C8"/>
    <w:lvl w:ilvl="0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F008FA"/>
    <w:multiLevelType w:val="hybridMultilevel"/>
    <w:tmpl w:val="393AF7A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9053AB"/>
    <w:multiLevelType w:val="hybridMultilevel"/>
    <w:tmpl w:val="18C45952"/>
    <w:lvl w:ilvl="0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833EE9"/>
    <w:multiLevelType w:val="hybridMultilevel"/>
    <w:tmpl w:val="526C6474"/>
    <w:lvl w:ilvl="0" w:tplc="25441EB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A414CB"/>
    <w:multiLevelType w:val="hybridMultilevel"/>
    <w:tmpl w:val="E96453C6"/>
    <w:lvl w:ilvl="0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61FE0"/>
    <w:multiLevelType w:val="multilevel"/>
    <w:tmpl w:val="87345AE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04248B"/>
    <w:multiLevelType w:val="hybridMultilevel"/>
    <w:tmpl w:val="BA144946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24E604C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7B560C3A">
      <w:start w:val="1"/>
      <w:numFmt w:val="upperRoman"/>
      <w:lvlText w:val="%4."/>
      <w:lvlJc w:val="left"/>
      <w:pPr>
        <w:tabs>
          <w:tab w:val="num" w:pos="3780"/>
        </w:tabs>
        <w:ind w:left="378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66B74"/>
    <w:multiLevelType w:val="hybridMultilevel"/>
    <w:tmpl w:val="0F0CC532"/>
    <w:lvl w:ilvl="0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F72BA"/>
    <w:multiLevelType w:val="hybridMultilevel"/>
    <w:tmpl w:val="526C7CC0"/>
    <w:lvl w:ilvl="0" w:tplc="25441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1765BE3"/>
    <w:multiLevelType w:val="hybridMultilevel"/>
    <w:tmpl w:val="CF2C4BEC"/>
    <w:lvl w:ilvl="0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EB622D"/>
    <w:multiLevelType w:val="hybridMultilevel"/>
    <w:tmpl w:val="EE722A3C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4D6F648">
      <w:start w:val="1"/>
      <w:numFmt w:val="decimal"/>
      <w:lvlText w:val="%3."/>
      <w:lvlJc w:val="left"/>
      <w:pPr>
        <w:tabs>
          <w:tab w:val="num" w:pos="3900"/>
        </w:tabs>
        <w:ind w:left="39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72A9E"/>
    <w:multiLevelType w:val="hybridMultilevel"/>
    <w:tmpl w:val="1AF221CC"/>
    <w:lvl w:ilvl="0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F4942"/>
    <w:multiLevelType w:val="multilevel"/>
    <w:tmpl w:val="733EB0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44624F"/>
    <w:multiLevelType w:val="hybridMultilevel"/>
    <w:tmpl w:val="15F00080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67743914">
      <w:start w:val="1"/>
      <w:numFmt w:val="decimal"/>
      <w:lvlText w:val="%2."/>
      <w:lvlJc w:val="left"/>
      <w:pPr>
        <w:tabs>
          <w:tab w:val="num" w:pos="3120"/>
        </w:tabs>
        <w:ind w:left="3120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496E"/>
    <w:multiLevelType w:val="multilevel"/>
    <w:tmpl w:val="CF2C4B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4EF4BFF"/>
    <w:multiLevelType w:val="hybridMultilevel"/>
    <w:tmpl w:val="87345AE4"/>
    <w:lvl w:ilvl="0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34483D"/>
    <w:multiLevelType w:val="hybridMultilevel"/>
    <w:tmpl w:val="1A545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904268"/>
    <w:multiLevelType w:val="hybridMultilevel"/>
    <w:tmpl w:val="ABE0333A"/>
    <w:lvl w:ilvl="0" w:tplc="25441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441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"/>
  </w:num>
  <w:num w:numId="4">
    <w:abstractNumId w:val="21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22"/>
  </w:num>
  <w:num w:numId="10">
    <w:abstractNumId w:val="10"/>
  </w:num>
  <w:num w:numId="11">
    <w:abstractNumId w:val="25"/>
  </w:num>
  <w:num w:numId="12">
    <w:abstractNumId w:val="15"/>
  </w:num>
  <w:num w:numId="13">
    <w:abstractNumId w:val="27"/>
  </w:num>
  <w:num w:numId="14">
    <w:abstractNumId w:val="18"/>
  </w:num>
  <w:num w:numId="15">
    <w:abstractNumId w:val="3"/>
  </w:num>
  <w:num w:numId="16">
    <w:abstractNumId w:val="14"/>
  </w:num>
  <w:num w:numId="17">
    <w:abstractNumId w:val="6"/>
  </w:num>
  <w:num w:numId="18">
    <w:abstractNumId w:val="7"/>
  </w:num>
  <w:num w:numId="19">
    <w:abstractNumId w:val="9"/>
  </w:num>
  <w:num w:numId="20">
    <w:abstractNumId w:val="11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7F"/>
    <w:rsid w:val="000300BF"/>
    <w:rsid w:val="000342E3"/>
    <w:rsid w:val="00053CDC"/>
    <w:rsid w:val="00070ED9"/>
    <w:rsid w:val="0008056E"/>
    <w:rsid w:val="00081E16"/>
    <w:rsid w:val="000D53BF"/>
    <w:rsid w:val="00101A2F"/>
    <w:rsid w:val="00213BC5"/>
    <w:rsid w:val="00261975"/>
    <w:rsid w:val="00266F3C"/>
    <w:rsid w:val="00293E26"/>
    <w:rsid w:val="003107DB"/>
    <w:rsid w:val="003945E5"/>
    <w:rsid w:val="003A30EE"/>
    <w:rsid w:val="0045302B"/>
    <w:rsid w:val="0046188F"/>
    <w:rsid w:val="00485476"/>
    <w:rsid w:val="004E6500"/>
    <w:rsid w:val="004F3169"/>
    <w:rsid w:val="0051544C"/>
    <w:rsid w:val="00520BF6"/>
    <w:rsid w:val="005353CF"/>
    <w:rsid w:val="00557399"/>
    <w:rsid w:val="00574D42"/>
    <w:rsid w:val="005A4DBC"/>
    <w:rsid w:val="00654147"/>
    <w:rsid w:val="00666880"/>
    <w:rsid w:val="007168AE"/>
    <w:rsid w:val="007263E7"/>
    <w:rsid w:val="00752119"/>
    <w:rsid w:val="00752A5B"/>
    <w:rsid w:val="007A173A"/>
    <w:rsid w:val="007C297F"/>
    <w:rsid w:val="007D5016"/>
    <w:rsid w:val="007E4D3F"/>
    <w:rsid w:val="00870021"/>
    <w:rsid w:val="008C60A9"/>
    <w:rsid w:val="008E47EB"/>
    <w:rsid w:val="009443EF"/>
    <w:rsid w:val="0097031D"/>
    <w:rsid w:val="009757A9"/>
    <w:rsid w:val="009D6157"/>
    <w:rsid w:val="00A42F64"/>
    <w:rsid w:val="00A67591"/>
    <w:rsid w:val="00A74B90"/>
    <w:rsid w:val="00A947B4"/>
    <w:rsid w:val="00AF2CF1"/>
    <w:rsid w:val="00B05F92"/>
    <w:rsid w:val="00B32B96"/>
    <w:rsid w:val="00B77689"/>
    <w:rsid w:val="00B87DD6"/>
    <w:rsid w:val="00BA02BE"/>
    <w:rsid w:val="00BE5F7F"/>
    <w:rsid w:val="00C15E52"/>
    <w:rsid w:val="00C16AD5"/>
    <w:rsid w:val="00C22BB0"/>
    <w:rsid w:val="00C247D8"/>
    <w:rsid w:val="00C86533"/>
    <w:rsid w:val="00CA7F79"/>
    <w:rsid w:val="00CB7E79"/>
    <w:rsid w:val="00CC600F"/>
    <w:rsid w:val="00D2392B"/>
    <w:rsid w:val="00D56BAF"/>
    <w:rsid w:val="00DB2368"/>
    <w:rsid w:val="00DE7323"/>
    <w:rsid w:val="00E35C58"/>
    <w:rsid w:val="00E70537"/>
    <w:rsid w:val="00E77B90"/>
    <w:rsid w:val="00E946B4"/>
    <w:rsid w:val="00EE0478"/>
    <w:rsid w:val="00EF182E"/>
    <w:rsid w:val="00FC1EF0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46188F"/>
    <w:pPr>
      <w:keepNext/>
      <w:widowControl/>
      <w:autoSpaceDE/>
      <w:autoSpaceDN/>
      <w:adjustRightInd/>
      <w:ind w:left="900"/>
      <w:jc w:val="center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6188F"/>
    <w:pPr>
      <w:keepNext/>
      <w:widowControl/>
      <w:numPr>
        <w:ilvl w:val="2"/>
        <w:numId w:val="28"/>
      </w:numPr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119"/>
  </w:style>
  <w:style w:type="table" w:styleId="a5">
    <w:name w:val="Table Grid"/>
    <w:basedOn w:val="a1"/>
    <w:uiPriority w:val="59"/>
    <w:rsid w:val="0026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266F3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66F3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46188F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6188F"/>
    <w:rPr>
      <w:b/>
      <w:bCs/>
      <w:i/>
      <w:iCs/>
      <w:sz w:val="24"/>
      <w:szCs w:val="24"/>
    </w:rPr>
  </w:style>
  <w:style w:type="paragraph" w:styleId="1">
    <w:name w:val="index 1"/>
    <w:basedOn w:val="a"/>
    <w:next w:val="a"/>
    <w:autoRedefine/>
    <w:rsid w:val="0046188F"/>
    <w:pPr>
      <w:ind w:left="200" w:hanging="200"/>
    </w:pPr>
  </w:style>
  <w:style w:type="paragraph" w:styleId="a8">
    <w:name w:val="index heading"/>
    <w:basedOn w:val="a"/>
    <w:next w:val="1"/>
    <w:unhideWhenUsed/>
    <w:rsid w:val="0046188F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BC-Series</Company>
  <LinksUpToDate>false</LinksUpToDate>
  <CharactersWithSpaces>34376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Головков</dc:creator>
  <cp:keywords/>
  <dc:description/>
  <cp:lastModifiedBy>User</cp:lastModifiedBy>
  <cp:revision>2</cp:revision>
  <cp:lastPrinted>2008-09-19T03:35:00Z</cp:lastPrinted>
  <dcterms:created xsi:type="dcterms:W3CDTF">2017-02-06T08:32:00Z</dcterms:created>
  <dcterms:modified xsi:type="dcterms:W3CDTF">2017-02-06T08:32:00Z</dcterms:modified>
</cp:coreProperties>
</file>