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95" w:rsidRPr="00321D55" w:rsidRDefault="00CF7495" w:rsidP="00CF7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55">
        <w:rPr>
          <w:rFonts w:ascii="Times New Roman" w:hAnsi="Times New Roman" w:cs="Times New Roman"/>
          <w:b/>
          <w:sz w:val="24"/>
          <w:szCs w:val="24"/>
        </w:rPr>
        <w:t xml:space="preserve">Контроль уровня </w:t>
      </w:r>
      <w:proofErr w:type="gramStart"/>
      <w:r w:rsidRPr="00321D55">
        <w:rPr>
          <w:rFonts w:ascii="Times New Roman" w:hAnsi="Times New Roman" w:cs="Times New Roman"/>
          <w:b/>
          <w:sz w:val="24"/>
          <w:szCs w:val="24"/>
        </w:rPr>
        <w:t>достижения  результатов</w:t>
      </w:r>
      <w:proofErr w:type="gramEnd"/>
      <w:r w:rsidRPr="00321D55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 по истории</w:t>
      </w:r>
    </w:p>
    <w:p w:rsidR="00CF7495" w:rsidRDefault="00CF7495" w:rsidP="00CF7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5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(годовая</w:t>
      </w:r>
      <w:r w:rsidRPr="00321D55">
        <w:rPr>
          <w:rFonts w:ascii="Times New Roman" w:hAnsi="Times New Roman" w:cs="Times New Roman"/>
          <w:b/>
          <w:sz w:val="24"/>
          <w:szCs w:val="24"/>
        </w:rPr>
        <w:t xml:space="preserve"> 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21D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495" w:rsidRPr="00ED1442" w:rsidRDefault="00CF7495" w:rsidP="00CF749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D1442">
        <w:rPr>
          <w:rFonts w:ascii="Times New Roman" w:hAnsi="Times New Roman" w:cs="Times New Roman"/>
          <w:b/>
        </w:rPr>
        <w:t>Вариант1.</w:t>
      </w:r>
    </w:p>
    <w:p w:rsidR="00CF7495" w:rsidRPr="00ED1442" w:rsidRDefault="00CF7495" w:rsidP="00CF7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 xml:space="preserve">Какие изменения произошли в политическом развитии Росси в 17 </w:t>
      </w:r>
      <w:proofErr w:type="gramStart"/>
      <w:r w:rsidRPr="00ED1442">
        <w:rPr>
          <w:rFonts w:ascii="Times New Roman" w:hAnsi="Times New Roman" w:cs="Times New Roman"/>
          <w:sz w:val="24"/>
          <w:szCs w:val="24"/>
        </w:rPr>
        <w:t>веке.?</w:t>
      </w:r>
      <w:proofErr w:type="gramEnd"/>
    </w:p>
    <w:p w:rsidR="00CF7495" w:rsidRPr="00ED1442" w:rsidRDefault="00CF7495" w:rsidP="00CF7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п</w:t>
      </w:r>
      <w:r w:rsidRPr="00ED1442">
        <w:rPr>
          <w:rFonts w:ascii="Times New Roman" w:hAnsi="Times New Roman" w:cs="Times New Roman"/>
          <w:sz w:val="24"/>
          <w:szCs w:val="24"/>
        </w:rPr>
        <w:t>исьменный ответ: «Раскол в Русской православной церкви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442">
        <w:rPr>
          <w:rFonts w:ascii="Times New Roman" w:hAnsi="Times New Roman" w:cs="Times New Roman"/>
          <w:sz w:val="24"/>
          <w:szCs w:val="24"/>
        </w:rPr>
        <w:t xml:space="preserve"> по плану: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– причины раскола: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– хроника событий;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– деятели раскола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– значение раскола для русской православной церкви и для страны.</w:t>
      </w:r>
    </w:p>
    <w:p w:rsidR="00CF7495" w:rsidRPr="00ED1442" w:rsidRDefault="00CF7495" w:rsidP="00CF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1442">
        <w:rPr>
          <w:rFonts w:ascii="Times New Roman" w:hAnsi="Times New Roman" w:cs="Times New Roman"/>
          <w:sz w:val="24"/>
          <w:szCs w:val="24"/>
        </w:rPr>
        <w:t>3.Даты и ход событий Северной войны.</w:t>
      </w:r>
    </w:p>
    <w:p w:rsidR="00CF7495" w:rsidRPr="00ED1442" w:rsidRDefault="00CF7495" w:rsidP="00CF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1442">
        <w:rPr>
          <w:rFonts w:ascii="Times New Roman" w:hAnsi="Times New Roman" w:cs="Times New Roman"/>
          <w:sz w:val="24"/>
          <w:szCs w:val="24"/>
        </w:rPr>
        <w:t>4.Заполнить таблицу.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Российская империя при преемниках Петра Великого (1725-1762гг.)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7495" w:rsidRPr="00ED1442" w:rsidTr="008E2559">
        <w:tc>
          <w:tcPr>
            <w:tcW w:w="2392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правитель</w:t>
            </w:r>
            <w:proofErr w:type="gramEnd"/>
          </w:p>
        </w:tc>
        <w:tc>
          <w:tcPr>
            <w:tcW w:w="2393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Годы правления</w:t>
            </w:r>
          </w:p>
        </w:tc>
        <w:tc>
          <w:tcPr>
            <w:tcW w:w="2393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сподвижники</w:t>
            </w:r>
            <w:proofErr w:type="gramEnd"/>
          </w:p>
        </w:tc>
        <w:tc>
          <w:tcPr>
            <w:tcW w:w="2393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Характерные черты внутренней политики</w:t>
            </w:r>
          </w:p>
        </w:tc>
      </w:tr>
      <w:tr w:rsidR="00CF7495" w:rsidRPr="00ED1442" w:rsidTr="008E2559">
        <w:tc>
          <w:tcPr>
            <w:tcW w:w="2392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5.Дайте определение следующих понятий: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Мануфактура-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Всероссийский рынок-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Ярмарка-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Мелкотоварное производство-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Сословия-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Подворная подать-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Белые слободы-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Черносошные крестьяне-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Крепостничество-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Соборное уложение-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495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495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495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D1442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1.Государственное управление России в 17 веке.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2.Перечислите отличительные особенности царствований Михаила Федоровича (1613-1645гг.), Алексея Михайловича (1645-1676гг.), Федора Алексеевича (1676-1682гг.)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3.Заполнить таблицу. Реформы Петра Великого.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7495" w:rsidRPr="00ED1442" w:rsidTr="008E2559"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Название реформы</w:t>
            </w:r>
          </w:p>
        </w:tc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91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</w:p>
        </w:tc>
      </w:tr>
      <w:tr w:rsidR="00CF7495" w:rsidRPr="00ED1442" w:rsidTr="008E2559"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lastRenderedPageBreak/>
        <w:t>4.Назовите отличительные особенности развития культуры 18 века от культуры 17века.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Перечислите новые литературные и художественные жанры, стили, течения, которые появились в 18 веке.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5.Дайте определение следующих понятий: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Уложенная комиссия-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Секуляризация-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Просвещенный абсолютизм-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Жалованная грамота дворянству-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Верховный тайный совет-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D1442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ED1442">
        <w:rPr>
          <w:rFonts w:ascii="Times New Roman" w:hAnsi="Times New Roman" w:cs="Times New Roman"/>
          <w:sz w:val="24"/>
          <w:szCs w:val="24"/>
        </w:rPr>
        <w:t>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Кондиции-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Бироновщина-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Самодержавие-</w:t>
      </w:r>
    </w:p>
    <w:p w:rsidR="00CF7495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D1442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1.Современники называли 17 век «</w:t>
      </w:r>
      <w:proofErr w:type="spellStart"/>
      <w:r w:rsidRPr="00ED1442">
        <w:rPr>
          <w:rFonts w:ascii="Times New Roman" w:hAnsi="Times New Roman" w:cs="Times New Roman"/>
          <w:sz w:val="24"/>
          <w:szCs w:val="24"/>
        </w:rPr>
        <w:t>бунташным</w:t>
      </w:r>
      <w:proofErr w:type="spellEnd"/>
      <w:r w:rsidRPr="00ED1442">
        <w:rPr>
          <w:rFonts w:ascii="Times New Roman" w:hAnsi="Times New Roman" w:cs="Times New Roman"/>
          <w:sz w:val="24"/>
          <w:szCs w:val="24"/>
        </w:rPr>
        <w:t xml:space="preserve"> веком». Подтвердите это название конкретными фактами. Сформулируйте общие черты всех народных выступлений (причины, социальный состав, цели, итоги).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2.Внешняя политика России в 17 веке. Основные направления, события и результаты по каждому направлению. Итоги внешней политики.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3.Органы власти и управления Российской империи при Петре 1.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4.Заполнить таблицу. Культурные достижения второй половины 18 века.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7495" w:rsidRPr="00ED1442" w:rsidTr="008E2559"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Области культуры</w:t>
            </w:r>
          </w:p>
        </w:tc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деятели</w:t>
            </w:r>
            <w:proofErr w:type="gramEnd"/>
          </w:p>
        </w:tc>
        <w:tc>
          <w:tcPr>
            <w:tcW w:w="3191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Открытия, достижения, вклад в культурное развитие</w:t>
            </w:r>
          </w:p>
        </w:tc>
      </w:tr>
      <w:tr w:rsidR="00CF7495" w:rsidRPr="00ED1442" w:rsidTr="008E2559"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5" w:rsidRPr="00ED1442" w:rsidTr="008E2559"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5" w:rsidRPr="00ED1442" w:rsidTr="008E2559"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5" w:rsidRPr="00ED1442" w:rsidTr="008E2559"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5" w:rsidRPr="00ED1442" w:rsidTr="008E2559"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5" w:rsidRPr="00ED1442" w:rsidTr="008E2559"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Скульптура</w:t>
            </w: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5.Дайте определение следующих понятий: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Потешные войска-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Рекрутские наборы-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Регулярная армия-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Табель о рангах-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Коллегии-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Сенат-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Синод-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Ассамблея-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Меркантилизм-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Протекционизм-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D1442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1.Дворцовые перевороты. Дайте определение понятия «дворцовые перевороты», хронологические рамки, причины.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2.Заполните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CF7495" w:rsidRPr="00ED1442" w:rsidTr="008E2559">
        <w:tc>
          <w:tcPr>
            <w:tcW w:w="6638" w:type="dxa"/>
            <w:gridSpan w:val="3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Новые явления в экономическом развитии России 17 в.</w:t>
            </w:r>
          </w:p>
        </w:tc>
        <w:tc>
          <w:tcPr>
            <w:tcW w:w="2213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социальном строе России в 17в.</w:t>
            </w:r>
          </w:p>
        </w:tc>
      </w:tr>
      <w:tr w:rsidR="00CF7495" w:rsidRPr="00ED1442" w:rsidTr="008E2559">
        <w:tc>
          <w:tcPr>
            <w:tcW w:w="2212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gramEnd"/>
          </w:p>
        </w:tc>
        <w:tc>
          <w:tcPr>
            <w:tcW w:w="2213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proofErr w:type="gramEnd"/>
          </w:p>
        </w:tc>
        <w:tc>
          <w:tcPr>
            <w:tcW w:w="2213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3.Современники называли правление Екатерины Второй «золотым веком». Подтвердите это утверждение фактами.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4.Назовите основные направления внешней политики России при Екатерине Второй. Какие задачи предстояло решить в этот период?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5.Дайте определение следующих понятий: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Сословно-представительная монархия-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Самодержавие-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Полки нового строя-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Церковный раскол-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Старообрядцы-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Кондиции-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Просвещенный абсолютизм-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Крепостное право-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Барщина-</w:t>
      </w:r>
    </w:p>
    <w:p w:rsidR="00CF7495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D1442">
        <w:rPr>
          <w:rFonts w:ascii="Times New Roman" w:hAnsi="Times New Roman" w:cs="Times New Roman"/>
          <w:b/>
          <w:sz w:val="24"/>
          <w:szCs w:val="24"/>
        </w:rPr>
        <w:t>Вариант 5.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lastRenderedPageBreak/>
        <w:t>1.Докажите, что в России в период царствования Петра 1 сложился абсолютизм. Для этого выпишите характерные черты абсолютной монархии и на каждый признак подберите факт, подтверждающий его наличие.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2.Какие сферы общества подвергнуты преобразованиям Петра 1.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3.Заполните таблицу. Русско- турецкие войны во второй половине 18 века.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7495" w:rsidRPr="00ED1442" w:rsidTr="008E2559">
        <w:tc>
          <w:tcPr>
            <w:tcW w:w="1914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gramEnd"/>
          </w:p>
        </w:tc>
        <w:tc>
          <w:tcPr>
            <w:tcW w:w="1914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Цели участников</w:t>
            </w:r>
          </w:p>
        </w:tc>
        <w:tc>
          <w:tcPr>
            <w:tcW w:w="1914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Основные сражения</w:t>
            </w:r>
          </w:p>
        </w:tc>
        <w:tc>
          <w:tcPr>
            <w:tcW w:w="1914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Российские командующие</w:t>
            </w:r>
          </w:p>
        </w:tc>
        <w:tc>
          <w:tcPr>
            <w:tcW w:w="1915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442">
              <w:rPr>
                <w:rFonts w:ascii="Times New Roman" w:hAnsi="Times New Roman" w:cs="Times New Roman"/>
                <w:sz w:val="24"/>
                <w:szCs w:val="24"/>
              </w:rPr>
              <w:t>Итоги. Условия мирного договора.</w:t>
            </w:r>
          </w:p>
        </w:tc>
      </w:tr>
      <w:tr w:rsidR="00CF7495" w:rsidRPr="00ED1442" w:rsidTr="008E2559">
        <w:tc>
          <w:tcPr>
            <w:tcW w:w="1914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F7495" w:rsidRPr="00ED1442" w:rsidRDefault="00CF7495" w:rsidP="008E25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 xml:space="preserve">4.Какое значение имели разделы Польши? Для Речи </w:t>
      </w:r>
      <w:proofErr w:type="spellStart"/>
      <w:r w:rsidRPr="00ED1442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ED1442">
        <w:rPr>
          <w:rFonts w:ascii="Times New Roman" w:hAnsi="Times New Roman" w:cs="Times New Roman"/>
          <w:sz w:val="24"/>
          <w:szCs w:val="24"/>
        </w:rPr>
        <w:t>, для России; для Европы.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5.Дайте определение следующих понятий: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Обмирщение культуры-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Парсуна-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Оброк-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Юрьев день-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Пожилое-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D1442">
        <w:rPr>
          <w:rFonts w:ascii="Times New Roman" w:hAnsi="Times New Roman" w:cs="Times New Roman"/>
          <w:sz w:val="24"/>
          <w:szCs w:val="24"/>
        </w:rPr>
        <w:t>урочные</w:t>
      </w:r>
      <w:proofErr w:type="gramEnd"/>
      <w:r w:rsidRPr="00ED1442">
        <w:rPr>
          <w:rFonts w:ascii="Times New Roman" w:hAnsi="Times New Roman" w:cs="Times New Roman"/>
          <w:sz w:val="24"/>
          <w:szCs w:val="24"/>
        </w:rPr>
        <w:t xml:space="preserve"> лета»-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D1442">
        <w:rPr>
          <w:rFonts w:ascii="Times New Roman" w:hAnsi="Times New Roman" w:cs="Times New Roman"/>
          <w:sz w:val="24"/>
          <w:szCs w:val="24"/>
        </w:rPr>
        <w:t>заповедные</w:t>
      </w:r>
      <w:proofErr w:type="gramEnd"/>
      <w:r w:rsidRPr="00ED1442">
        <w:rPr>
          <w:rFonts w:ascii="Times New Roman" w:hAnsi="Times New Roman" w:cs="Times New Roman"/>
          <w:sz w:val="24"/>
          <w:szCs w:val="24"/>
        </w:rPr>
        <w:t xml:space="preserve"> лета»-</w:t>
      </w:r>
    </w:p>
    <w:p w:rsidR="00CF7495" w:rsidRPr="00ED1442" w:rsidRDefault="00CF7495" w:rsidP="00CF7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442">
        <w:rPr>
          <w:rFonts w:ascii="Times New Roman" w:hAnsi="Times New Roman" w:cs="Times New Roman"/>
          <w:sz w:val="24"/>
          <w:szCs w:val="24"/>
        </w:rPr>
        <w:t>Соборное уложение-</w:t>
      </w:r>
    </w:p>
    <w:p w:rsidR="00CF7495" w:rsidRDefault="00CF7495" w:rsidP="00CF7495">
      <w:pPr>
        <w:rPr>
          <w:rFonts w:ascii="Times New Roman" w:hAnsi="Times New Roman" w:cs="Times New Roman"/>
        </w:rPr>
      </w:pPr>
    </w:p>
    <w:p w:rsidR="00243A88" w:rsidRDefault="00243A88"/>
    <w:sectPr w:rsidR="00243A88" w:rsidSect="00CD729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17D50"/>
    <w:multiLevelType w:val="hybridMultilevel"/>
    <w:tmpl w:val="7C8A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95"/>
    <w:rsid w:val="00243A88"/>
    <w:rsid w:val="00C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228FA-D492-49F2-AAD8-563F1186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7495"/>
    <w:pPr>
      <w:ind w:left="720"/>
      <w:contextualSpacing/>
    </w:pPr>
  </w:style>
  <w:style w:type="table" w:styleId="a5">
    <w:name w:val="Table Grid"/>
    <w:basedOn w:val="a1"/>
    <w:uiPriority w:val="59"/>
    <w:rsid w:val="00CF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dcterms:created xsi:type="dcterms:W3CDTF">2017-05-17T17:36:00Z</dcterms:created>
  <dcterms:modified xsi:type="dcterms:W3CDTF">2017-05-17T17:37:00Z</dcterms:modified>
</cp:coreProperties>
</file>