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i/>
          <w:lang w:val="kk-KZ"/>
        </w:rPr>
      </w:pPr>
      <w:r w:rsidRPr="005E38EA">
        <w:rPr>
          <w:rFonts w:ascii="Times New Roman" w:hAnsi="Times New Roman"/>
          <w:b/>
          <w:u w:val="single"/>
          <w:lang w:val="kk-KZ"/>
        </w:rPr>
        <w:t>Тақырыбы: Көпжақ туралы түсінік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lang w:val="kk-KZ"/>
        </w:rPr>
      </w:pPr>
      <w:r w:rsidRPr="005E38EA">
        <w:rPr>
          <w:rFonts w:ascii="Times New Roman" w:hAnsi="Times New Roman"/>
          <w:b/>
          <w:lang w:val="kk-KZ"/>
        </w:rPr>
        <w:tab/>
      </w:r>
      <w:r w:rsidRPr="005E38EA">
        <w:rPr>
          <w:rFonts w:ascii="Times New Roman" w:hAnsi="Times New Roman"/>
          <w:b/>
          <w:u w:val="single"/>
          <w:lang w:val="kk-KZ"/>
        </w:rPr>
        <w:t>Мақсаты:</w:t>
      </w:r>
      <w:r w:rsidRPr="005E38EA">
        <w:rPr>
          <w:rFonts w:ascii="Times New Roman" w:hAnsi="Times New Roman"/>
          <w:b/>
          <w:lang w:val="kk-KZ"/>
        </w:rPr>
        <w:t xml:space="preserve"> </w:t>
      </w:r>
    </w:p>
    <w:p w:rsidR="001F3210" w:rsidRPr="005E38EA" w:rsidRDefault="001F3210" w:rsidP="001F3210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Көпжақ туралы түсінік беру.</w:t>
      </w:r>
    </w:p>
    <w:p w:rsidR="001F3210" w:rsidRPr="005E38EA" w:rsidRDefault="001F3210" w:rsidP="001F3210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 xml:space="preserve"> Кеңістікті елестету арқылы бейнелеу дағдыларын, талдау жасай білу,  жалпылау, жүйелеу және қорытынды жасай алу біліктерін дамытуға жағдай жасау.</w:t>
      </w:r>
    </w:p>
    <w:p w:rsidR="001F3210" w:rsidRPr="005E38EA" w:rsidRDefault="001F3210" w:rsidP="001F3210">
      <w:pPr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Оқушыларды белсенді танымдық іс-әрекетке жұмылдыру арқылы пәнге деген ынтасын, қызығушылығын арттыруға, кәсіби бағдар беруге мүмкіндік туғызу.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b/>
          <w:lang w:val="kk-KZ"/>
        </w:rPr>
        <w:t xml:space="preserve">Типі: </w:t>
      </w:r>
      <w:r w:rsidRPr="005E38EA">
        <w:rPr>
          <w:rFonts w:ascii="Times New Roman" w:hAnsi="Times New Roman"/>
          <w:lang w:val="kk-KZ"/>
        </w:rPr>
        <w:t>Жаңа сабақ.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b/>
          <w:lang w:val="kk-KZ"/>
        </w:rPr>
        <w:t>Сабақтың көрнекілігі:</w:t>
      </w:r>
      <w:r w:rsidRPr="005E38EA">
        <w:rPr>
          <w:rFonts w:ascii="Times New Roman" w:hAnsi="Times New Roman"/>
          <w:lang w:val="kk-KZ"/>
        </w:rPr>
        <w:t xml:space="preserve"> түрлі сызбалар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i/>
          <w:lang w:val="kk-KZ"/>
        </w:rPr>
      </w:pPr>
      <w:r w:rsidRPr="005E38EA">
        <w:rPr>
          <w:rFonts w:ascii="Times New Roman" w:hAnsi="Times New Roman"/>
          <w:b/>
          <w:i/>
          <w:lang w:val="kk-KZ"/>
        </w:rPr>
        <w:t>Сабақтың барысы: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lang w:val="kk-KZ"/>
        </w:rPr>
      </w:pPr>
      <w:r w:rsidRPr="005E38EA">
        <w:rPr>
          <w:rFonts w:ascii="Times New Roman" w:hAnsi="Times New Roman"/>
          <w:b/>
          <w:lang w:val="kk-KZ"/>
        </w:rPr>
        <w:t xml:space="preserve">1.Ұйымдастыру кезеңі 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 xml:space="preserve">Оқушылардың сабаққа дайындығы және оқу бөлмесінің, ақпараттық техниканың  дайындығы тексеріледі. Оқушылармен сәлемдесу. 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lang w:val="kk-KZ"/>
        </w:rPr>
      </w:pPr>
      <w:r w:rsidRPr="005E38EA">
        <w:rPr>
          <w:rFonts w:ascii="Times New Roman" w:hAnsi="Times New Roman"/>
          <w:b/>
          <w:lang w:val="kk-KZ"/>
        </w:rPr>
        <w:t>2.Үй тапсырмасын тексеру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Көпжақты бұрыштардың  қандай қасиеттерін білесіңдер?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lang w:val="kk-KZ"/>
        </w:rPr>
      </w:pPr>
      <w:r w:rsidRPr="005E38EA">
        <w:rPr>
          <w:rFonts w:ascii="Times New Roman" w:hAnsi="Times New Roman"/>
          <w:b/>
          <w:i/>
          <w:lang w:val="kk-KZ"/>
        </w:rPr>
        <w:t>3.Жаңа тақырыпты түсіндіру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 xml:space="preserve">Шекара мен ішкі облыстың бірігуі тұйық облыс деп аталады. 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Мысалы, берілегн куб – тұйық облыс (өзінің шекарасы мен ішкі облысының бірігуі), шар – тұйық облыс(сфера мен ішкі облыстың бірігуі). Бір жазықтықта жатпайтын, кем дегенде төрт нүктені қамтитын облысты кеңістік облыс деп деп атаймыз.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Тұйық кеңістік облыс дене, ал егер ол шектелген болса, оның шекарасы дененің беті деп аталады.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2- анықтама. Беті саны шектеулі көпбқрыштардың бірігуінен тұратын денені көпжақ деп атайды.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i/>
          <w:lang w:val="kk-KZ"/>
        </w:rPr>
      </w:pPr>
      <w:r w:rsidRPr="005E38EA">
        <w:rPr>
          <w:rFonts w:ascii="Times New Roman" w:hAnsi="Times New Roman"/>
          <w:lang w:val="kk-KZ"/>
        </w:rPr>
        <w:t>3- анықтама. Егер көпжақ өзінің жағын қамтитын жазықтықтардың кез келгеніне қарағанда тұтастай біржақ бетінде орналасса, онда ол дөңес көпжақ деп аталады.</w:t>
      </w:r>
      <w:r w:rsidRPr="005E38EA">
        <w:rPr>
          <w:rFonts w:ascii="Times New Roman" w:hAnsi="Times New Roman"/>
          <w:i/>
          <w:lang w:val="kk-KZ"/>
        </w:rPr>
        <w:t xml:space="preserve"> 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i/>
          <w:lang w:val="kk-KZ"/>
        </w:rPr>
      </w:pPr>
      <w:r w:rsidRPr="005E38EA">
        <w:rPr>
          <w:rFonts w:ascii="Times New Roman" w:hAnsi="Times New Roman"/>
          <w:b/>
          <w:i/>
          <w:lang w:val="kk-KZ"/>
        </w:rPr>
        <w:t xml:space="preserve">  4.Есептер шығару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i/>
          <w:lang w:val="kk-KZ"/>
        </w:rPr>
      </w:pPr>
      <w:r w:rsidRPr="005E38EA">
        <w:rPr>
          <w:rFonts w:ascii="Times New Roman" w:hAnsi="Times New Roman"/>
          <w:b/>
          <w:i/>
          <w:lang w:val="kk-KZ"/>
        </w:rPr>
        <w:t>№11-12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b/>
          <w:i/>
          <w:lang w:val="kk-KZ"/>
        </w:rPr>
      </w:pPr>
      <w:r w:rsidRPr="005E38EA">
        <w:rPr>
          <w:rFonts w:ascii="Times New Roman" w:hAnsi="Times New Roman"/>
          <w:b/>
          <w:i/>
          <w:lang w:val="kk-KZ"/>
        </w:rPr>
        <w:t xml:space="preserve"> 5. Бекіту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1) Куб берілген. Оның қай нүктелері ішкі, шекаралық болып табылады? Кубтың шекарасы неден тұрады? Неге куб дене бола алады?</w:t>
      </w:r>
    </w:p>
    <w:p w:rsidR="001F3210" w:rsidRPr="005E38EA" w:rsidRDefault="001F3210" w:rsidP="001F3210">
      <w:pPr>
        <w:spacing w:after="0" w:line="360" w:lineRule="auto"/>
        <w:ind w:left="284" w:hanging="284"/>
        <w:outlineLvl w:val="0"/>
        <w:rPr>
          <w:rFonts w:ascii="Times New Roman" w:hAnsi="Times New Roman"/>
          <w:lang w:val="kk-KZ"/>
        </w:rPr>
      </w:pPr>
      <w:r w:rsidRPr="005E38EA">
        <w:rPr>
          <w:rFonts w:ascii="Times New Roman" w:hAnsi="Times New Roman"/>
          <w:lang w:val="kk-KZ"/>
        </w:rPr>
        <w:t>2) Алтыжақ берілген. Оның қырларының, диагональдарының, жақтарының екіжақты бұрыштарының, көпжақты бұрыштарының саны қанша</w:t>
      </w:r>
    </w:p>
    <w:p w:rsidR="00306CD0" w:rsidRPr="001F3210" w:rsidRDefault="00306CD0">
      <w:pPr>
        <w:rPr>
          <w:lang w:val="kk-KZ"/>
        </w:rPr>
      </w:pPr>
    </w:p>
    <w:sectPr w:rsidR="00306CD0" w:rsidRPr="001F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07736"/>
    <w:multiLevelType w:val="hybridMultilevel"/>
    <w:tmpl w:val="B8925B10"/>
    <w:lvl w:ilvl="0" w:tplc="2572F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F3210"/>
    <w:rsid w:val="001F3210"/>
    <w:rsid w:val="0030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2018-04-11T10:21:00Z</dcterms:created>
  <dcterms:modified xsi:type="dcterms:W3CDTF">2018-04-11T10:22:00Z</dcterms:modified>
</cp:coreProperties>
</file>