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C4" w:rsidRPr="00BD1146" w:rsidRDefault="00D07C5D" w:rsidP="00F65E5A">
      <w:pPr>
        <w:spacing w:after="0"/>
        <w:jc w:val="center"/>
        <w:rPr>
          <w:rFonts w:ascii="Times New Roman" w:hAnsi="Times New Roman" w:cs="Times New Roman"/>
          <w:sz w:val="24"/>
          <w:szCs w:val="24"/>
          <w:lang w:val="kk-KZ"/>
        </w:rPr>
      </w:pPr>
      <w:r w:rsidRPr="00BD1146">
        <w:rPr>
          <w:rFonts w:ascii="Times New Roman" w:hAnsi="Times New Roman" w:cs="Times New Roman"/>
          <w:sz w:val="24"/>
          <w:szCs w:val="24"/>
          <w:lang w:val="kk-KZ"/>
        </w:rPr>
        <w:t>БІРЛЕСКЕН ОҚУ ТУРАЛЫ РЕФЛЕКТИВТІК ЕСЕП</w:t>
      </w:r>
    </w:p>
    <w:p w:rsidR="00D07C5D" w:rsidRPr="00BD1146" w:rsidRDefault="00D07C5D" w:rsidP="00F65E5A">
      <w:p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ab/>
      </w:r>
      <w:r w:rsidR="00624CD6" w:rsidRPr="00BD1146">
        <w:rPr>
          <w:rFonts w:ascii="Times New Roman" w:hAnsi="Times New Roman" w:cs="Times New Roman"/>
          <w:bCs/>
          <w:sz w:val="24"/>
          <w:szCs w:val="24"/>
          <w:lang w:val="kk-KZ"/>
        </w:rPr>
        <w:t xml:space="preserve">Мұғалім балаларға білім беруде барынша жоғары жетістіктерге қол жеткізу үшін қолайлы орта жасауға тырысады. Дарынды </w:t>
      </w:r>
      <w:r w:rsidRPr="00BD1146">
        <w:rPr>
          <w:rFonts w:ascii="Times New Roman" w:hAnsi="Times New Roman" w:cs="Times New Roman"/>
          <w:bCs/>
          <w:sz w:val="24"/>
          <w:szCs w:val="24"/>
          <w:lang w:val="kk-KZ"/>
        </w:rPr>
        <w:t xml:space="preserve">және талантты балаларға </w:t>
      </w:r>
      <w:r w:rsidR="00624CD6" w:rsidRPr="00BD1146">
        <w:rPr>
          <w:rFonts w:ascii="Times New Roman" w:hAnsi="Times New Roman" w:cs="Times New Roman"/>
          <w:bCs/>
          <w:sz w:val="24"/>
          <w:szCs w:val="24"/>
          <w:lang w:val="kk-KZ"/>
        </w:rPr>
        <w:t xml:space="preserve">қатысты бұл едәуір мәселе ойлауды, талқылауды және мұқият жоспарлауды талап етеді. Әртүрлі теориялар мен стратегиялар балаларды оқытудың мазмұнын анықтау үшін тиісті бағдарлама шеңберінде қолданылады. </w:t>
      </w:r>
    </w:p>
    <w:p w:rsidR="00624CD6" w:rsidRPr="00BD1146" w:rsidRDefault="00624CD6" w:rsidP="00F65E5A">
      <w:p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Дарынды оқушыларды анықтайтын нақты өлшемдерін Монтгомери /1996/ мен Фриман /1991/ көрсеткен, олар:</w:t>
      </w:r>
    </w:p>
    <w:p w:rsidR="00624CD6" w:rsidRPr="00BD1146" w:rsidRDefault="00624CD6"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Есте сақтау және білім: олардың есте сақтау қабілеттері өте жоғары; олар ақпаратты біліп қана қоймай, оны пайдалана алады;</w:t>
      </w:r>
    </w:p>
    <w:p w:rsidR="00624CD6" w:rsidRPr="00BD1146" w:rsidRDefault="00624CD6"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Өз білімін жетілдіру: олар білім беру үрдісінің қалай жүретінін басқалардан гөрі жақсы біліп, өздерінің оқуларын реттей алады;</w:t>
      </w:r>
    </w:p>
    <w:p w:rsidR="00624CD6" w:rsidRPr="00BD1146" w:rsidRDefault="00624CD6"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Ойлау қабілеттерінің жылдамдығы: олар жоспарлауға көп уақыт жұмсауы мүмкін, бірақ жоспардың жүзеге асуына тез жетеді;</w:t>
      </w:r>
    </w:p>
    <w:p w:rsidR="00624CD6" w:rsidRPr="00BD1146" w:rsidRDefault="00624CD6"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Мәселені шешу: олар ақпаратты толықтырып, олардың қайшылықтарын анықтап, мәніне тезірек жетеді;</w:t>
      </w:r>
    </w:p>
    <w:p w:rsidR="00624CD6" w:rsidRPr="00BD1146" w:rsidRDefault="00624CD6"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 xml:space="preserve">Икемділік: </w:t>
      </w:r>
      <w:r w:rsidR="0077133C" w:rsidRPr="00BD1146">
        <w:rPr>
          <w:rFonts w:ascii="Times New Roman" w:hAnsi="Times New Roman" w:cs="Times New Roman"/>
          <w:bCs/>
          <w:sz w:val="24"/>
          <w:szCs w:val="24"/>
          <w:lang w:val="kk-KZ"/>
        </w:rPr>
        <w:t>басқаларға қарағанда олардың ойлау қабілеттері жақсы ұйымдастырылған, оқуда және проблемаларды шешуде балама шешімдерді көріп қабылдай алады;</w:t>
      </w:r>
    </w:p>
    <w:p w:rsidR="0077133C" w:rsidRPr="00BD1146" w:rsidRDefault="0077133C"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Күрделілікке деген сүйіспеншілік: қызығушылығын арттыру үшін олар күрделі ойын мен тапсырмаларға ұмтылады;</w:t>
      </w:r>
    </w:p>
    <w:p w:rsidR="0077133C" w:rsidRPr="00BD1146" w:rsidRDefault="0077133C"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Шоғырлану: ерте жасынан бастап ерекше қабілеттерін ұзақ уақытқа шоғырулау қабілеттері бар;</w:t>
      </w:r>
    </w:p>
    <w:p w:rsidR="0077133C" w:rsidRPr="00BD1146" w:rsidRDefault="0077133C"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 xml:space="preserve">Ерте дамыған белсенділік: олар ерте жасынан сөйлей, оқи және жаза бастайды (Фриман, 1998). </w:t>
      </w:r>
      <w:r w:rsidRPr="00BD1146">
        <w:rPr>
          <w:rFonts w:ascii="Times New Roman" w:hAnsi="Times New Roman" w:cs="Times New Roman"/>
          <w:bCs/>
          <w:sz w:val="24"/>
          <w:szCs w:val="24"/>
          <w:lang w:val="en-US"/>
        </w:rPr>
        <w:t>[</w:t>
      </w:r>
      <w:r w:rsidRPr="00BD1146">
        <w:rPr>
          <w:rFonts w:ascii="Times New Roman" w:hAnsi="Times New Roman" w:cs="Times New Roman"/>
          <w:bCs/>
          <w:sz w:val="24"/>
          <w:szCs w:val="24"/>
          <w:lang w:val="kk-KZ"/>
        </w:rPr>
        <w:t>Мұғалімдерге арналған нұсқаулық, 74-75бб.</w:t>
      </w:r>
      <w:r w:rsidRPr="00BD1146">
        <w:rPr>
          <w:rFonts w:ascii="Times New Roman" w:hAnsi="Times New Roman" w:cs="Times New Roman"/>
          <w:bCs/>
          <w:sz w:val="24"/>
          <w:szCs w:val="24"/>
          <w:lang w:val="en-US"/>
        </w:rPr>
        <w:t>]</w:t>
      </w:r>
    </w:p>
    <w:p w:rsidR="006966F6" w:rsidRPr="00BD1146" w:rsidRDefault="006966F6" w:rsidP="00F65E5A">
      <w:pPr>
        <w:spacing w:after="0"/>
        <w:ind w:left="360" w:firstLine="348"/>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Балалар бір ғана пәннен емес бірнеше пәндерден күтпеген жоғары деңгей көрсетуі мүмкін. Сонымен қатар олар бір салада дарынды болса, басқа салаларда қиындыққа тап болуы мүмкін: олар дамудың бір кезеңінде өте қабілетті болса, келесі кезеңдерінде қабілеттерін танытпауы мүмкін</w:t>
      </w:r>
    </w:p>
    <w:p w:rsidR="0077133C" w:rsidRPr="00BD1146" w:rsidRDefault="0077133C" w:rsidP="00F65E5A">
      <w:pPr>
        <w:spacing w:after="0"/>
        <w:ind w:left="360" w:firstLine="348"/>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Бұл дарындылық пен қабілеттіліктерді мұғалімдер, ата-аналар, топтың басқа мүшелері немесе балалардың өздері айқындай алады.</w:t>
      </w:r>
    </w:p>
    <w:p w:rsidR="00742135" w:rsidRPr="00BD1146" w:rsidRDefault="00742135" w:rsidP="00F65E5A">
      <w:pPr>
        <w:spacing w:after="0"/>
        <w:ind w:firstLine="36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Осындай балаларды сыныпта және сыныптан тыс оқытудың күрделендірілген бағдарламасымен оқыту ұсынылады, бұл бағдарламаны</w:t>
      </w:r>
      <w:r w:rsidR="00766FDB" w:rsidRPr="00BD1146">
        <w:rPr>
          <w:rFonts w:ascii="Times New Roman" w:hAnsi="Times New Roman" w:cs="Times New Roman"/>
          <w:bCs/>
          <w:sz w:val="24"/>
          <w:szCs w:val="24"/>
          <w:lang w:val="kk-KZ"/>
        </w:rPr>
        <w:t>,</w:t>
      </w:r>
      <w:r w:rsidRPr="00BD1146">
        <w:rPr>
          <w:rFonts w:ascii="Times New Roman" w:hAnsi="Times New Roman" w:cs="Times New Roman"/>
          <w:bCs/>
          <w:sz w:val="24"/>
          <w:szCs w:val="24"/>
          <w:lang w:val="kk-KZ"/>
        </w:rPr>
        <w:t xml:space="preserve"> тапсырманы тереңдетіп беру, кең көлемді жобалар мен зияткерлік тапсырмаларды кеңейту арқылы жүзеге асыруға болады. </w:t>
      </w:r>
      <w:r w:rsidR="00F23FB6" w:rsidRPr="00BD1146">
        <w:rPr>
          <w:rFonts w:ascii="Times New Roman" w:hAnsi="Times New Roman" w:cs="Times New Roman"/>
          <w:bCs/>
          <w:sz w:val="24"/>
          <w:szCs w:val="24"/>
          <w:lang w:val="kk-KZ"/>
        </w:rPr>
        <w:t xml:space="preserve"> </w:t>
      </w:r>
    </w:p>
    <w:p w:rsidR="00766FDB" w:rsidRPr="00BD1146" w:rsidRDefault="00766FDB" w:rsidP="00F65E5A">
      <w:pPr>
        <w:spacing w:after="0"/>
        <w:ind w:firstLine="36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Сол сияқты оқушылардың оқу бағдарламасына сай тез дамуына (акселерация) байланысты оқу бағдарламасын өзгертіп, күрделендіруге болады.</w:t>
      </w:r>
    </w:p>
    <w:p w:rsidR="00DE4178" w:rsidRPr="00BD1146" w:rsidRDefault="00176EF3" w:rsidP="00F65E5A">
      <w:pPr>
        <w:spacing w:after="0"/>
        <w:ind w:firstLine="36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 xml:space="preserve">Дарынды және талантты оқушыларды оқыту барысында олардың </w:t>
      </w:r>
      <w:r w:rsidR="00606D0A" w:rsidRPr="00BD1146">
        <w:rPr>
          <w:rFonts w:ascii="Times New Roman" w:hAnsi="Times New Roman" w:cs="Times New Roman"/>
          <w:bCs/>
          <w:sz w:val="24"/>
          <w:szCs w:val="24"/>
          <w:lang w:val="kk-KZ"/>
        </w:rPr>
        <w:t xml:space="preserve">жас ерекшеліктеріне байланысты </w:t>
      </w:r>
      <w:r w:rsidRPr="00BD1146">
        <w:rPr>
          <w:rFonts w:ascii="Times New Roman" w:hAnsi="Times New Roman" w:cs="Times New Roman"/>
          <w:bCs/>
          <w:sz w:val="24"/>
          <w:szCs w:val="24"/>
          <w:lang w:val="kk-KZ"/>
        </w:rPr>
        <w:t>мынандай жекелеген теорияларға көңіл аудару керек:</w:t>
      </w:r>
    </w:p>
    <w:p w:rsidR="00606D0A" w:rsidRPr="00BD1146" w:rsidRDefault="00606D0A"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Оқудың бихевиористикалық тәсілі;</w:t>
      </w:r>
    </w:p>
    <w:p w:rsidR="00606D0A" w:rsidRPr="00BD1146" w:rsidRDefault="00606D0A"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Когнитивтік тәсіл;</w:t>
      </w:r>
    </w:p>
    <w:p w:rsidR="00606D0A" w:rsidRPr="00BD1146" w:rsidRDefault="00606D0A"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Оқытудағы гуманистік тәсіл;</w:t>
      </w:r>
    </w:p>
    <w:p w:rsidR="00606D0A" w:rsidRPr="00BD1146" w:rsidRDefault="00606D0A"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Оқудағы әлеуметтік</w:t>
      </w:r>
      <w:r w:rsidR="00176EF3" w:rsidRPr="00BD1146">
        <w:rPr>
          <w:rFonts w:ascii="Times New Roman" w:hAnsi="Times New Roman" w:cs="Times New Roman"/>
          <w:bCs/>
          <w:sz w:val="24"/>
          <w:szCs w:val="24"/>
          <w:lang w:val="kk-KZ"/>
        </w:rPr>
        <w:t>-жағдаяттық тәсіл.</w:t>
      </w:r>
      <w:r w:rsidRPr="00BD1146">
        <w:rPr>
          <w:rFonts w:ascii="Times New Roman" w:hAnsi="Times New Roman" w:cs="Times New Roman"/>
          <w:bCs/>
          <w:sz w:val="24"/>
          <w:szCs w:val="24"/>
          <w:lang w:val="kk-KZ"/>
        </w:rPr>
        <w:t xml:space="preserve"> </w:t>
      </w:r>
    </w:p>
    <w:p w:rsidR="00176EF3" w:rsidRPr="00BD1146" w:rsidRDefault="00176EF3" w:rsidP="00F65E5A">
      <w:pPr>
        <w:spacing w:after="0" w:line="240" w:lineRule="auto"/>
        <w:ind w:firstLine="360"/>
        <w:jc w:val="both"/>
        <w:rPr>
          <w:rFonts w:ascii="Times New Roman" w:hAnsi="Times New Roman" w:cs="Times New Roman"/>
          <w:sz w:val="24"/>
          <w:szCs w:val="24"/>
          <w:lang w:val="kk-KZ"/>
        </w:rPr>
      </w:pPr>
      <w:r w:rsidRPr="00BD1146">
        <w:rPr>
          <w:rFonts w:ascii="Times New Roman" w:hAnsi="Times New Roman" w:cs="Times New Roman"/>
          <w:sz w:val="24"/>
          <w:szCs w:val="24"/>
          <w:lang w:val="kk-KZ"/>
        </w:rPr>
        <w:t>Сондай-ақ, диалог барысында оқушылар, сонымен қатар олардың мұғалімдері де, қойылған мақсатқа жету үшін күш-жігерін жұмсайды және білімді бірлесіп алуда немесе пікір алмасу барысында тең құқылы серіктестер болып табылады (Мерсер, 2000). Пікір алмасу оқушылармен диалог құру арқылы іске асады, дегенмен оны оқушылар бірлескен зерттеу барысында анықтай алады.</w:t>
      </w:r>
    </w:p>
    <w:p w:rsidR="00D07C5D" w:rsidRPr="00BD1146" w:rsidRDefault="00243D9D" w:rsidP="00F65E5A">
      <w:pPr>
        <w:spacing w:after="0"/>
        <w:ind w:firstLine="36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 xml:space="preserve">Дарынды және талантты оқушылардың </w:t>
      </w:r>
      <w:r w:rsidR="00B07C82" w:rsidRPr="00BD1146">
        <w:rPr>
          <w:rFonts w:ascii="Times New Roman" w:hAnsi="Times New Roman" w:cs="Times New Roman"/>
          <w:bCs/>
          <w:sz w:val="24"/>
          <w:szCs w:val="24"/>
          <w:lang w:val="kk-KZ"/>
        </w:rPr>
        <w:t xml:space="preserve">да </w:t>
      </w:r>
      <w:r w:rsidRPr="00BD1146">
        <w:rPr>
          <w:rFonts w:ascii="Times New Roman" w:hAnsi="Times New Roman" w:cs="Times New Roman"/>
          <w:bCs/>
          <w:sz w:val="24"/>
          <w:szCs w:val="24"/>
          <w:lang w:val="kk-KZ"/>
        </w:rPr>
        <w:t>жұмыстарын формативті</w:t>
      </w:r>
      <w:r w:rsidR="00B07C82" w:rsidRPr="00BD1146">
        <w:rPr>
          <w:rFonts w:ascii="Times New Roman" w:hAnsi="Times New Roman" w:cs="Times New Roman"/>
          <w:bCs/>
          <w:sz w:val="24"/>
          <w:szCs w:val="24"/>
          <w:lang w:val="kk-KZ"/>
        </w:rPr>
        <w:t xml:space="preserve"> және </w:t>
      </w:r>
      <w:r w:rsidRPr="00BD1146">
        <w:rPr>
          <w:rFonts w:ascii="Times New Roman" w:hAnsi="Times New Roman" w:cs="Times New Roman"/>
          <w:bCs/>
          <w:sz w:val="24"/>
          <w:szCs w:val="24"/>
          <w:lang w:val="kk-KZ"/>
        </w:rPr>
        <w:t>жиынтық</w:t>
      </w:r>
      <w:r w:rsidR="00B07C82" w:rsidRPr="00BD1146">
        <w:rPr>
          <w:rFonts w:ascii="Times New Roman" w:hAnsi="Times New Roman" w:cs="Times New Roman"/>
          <w:bCs/>
          <w:sz w:val="24"/>
          <w:szCs w:val="24"/>
          <w:lang w:val="kk-KZ"/>
        </w:rPr>
        <w:t>ты түрде бағалаймыз.</w:t>
      </w:r>
    </w:p>
    <w:p w:rsidR="001E10A7" w:rsidRPr="00BD1146" w:rsidRDefault="00F65E5A" w:rsidP="00F65E5A">
      <w:pPr>
        <w:spacing w:after="0"/>
        <w:ind w:firstLine="360"/>
        <w:jc w:val="both"/>
        <w:rPr>
          <w:rFonts w:ascii="Times New Roman" w:hAnsi="Times New Roman" w:cs="Times New Roman"/>
          <w:bCs/>
          <w:sz w:val="24"/>
          <w:szCs w:val="24"/>
          <w:lang w:val="kk-KZ"/>
        </w:rPr>
      </w:pPr>
      <w:r>
        <w:rPr>
          <w:rFonts w:ascii="Times New Roman" w:hAnsi="Times New Roman" w:cs="Times New Roman"/>
          <w:bCs/>
          <w:sz w:val="24"/>
          <w:szCs w:val="24"/>
          <w:lang w:val="kk-KZ"/>
        </w:rPr>
        <w:t>Мен іс жүзіндегі з</w:t>
      </w:r>
      <w:r w:rsidR="00520DFA" w:rsidRPr="00BD1146">
        <w:rPr>
          <w:rFonts w:ascii="Times New Roman" w:hAnsi="Times New Roman" w:cs="Times New Roman"/>
          <w:bCs/>
          <w:sz w:val="24"/>
          <w:szCs w:val="24"/>
          <w:lang w:val="kk-KZ"/>
        </w:rPr>
        <w:t>ерттеу</w:t>
      </w:r>
      <w:r>
        <w:rPr>
          <w:rFonts w:ascii="Times New Roman" w:hAnsi="Times New Roman" w:cs="Times New Roman"/>
          <w:bCs/>
          <w:sz w:val="24"/>
          <w:szCs w:val="24"/>
          <w:lang w:val="kk-KZ"/>
        </w:rPr>
        <w:t>імнің</w:t>
      </w:r>
      <w:r w:rsidR="00520DFA" w:rsidRPr="00BD1146">
        <w:rPr>
          <w:rFonts w:ascii="Times New Roman" w:hAnsi="Times New Roman" w:cs="Times New Roman"/>
          <w:bCs/>
          <w:sz w:val="24"/>
          <w:szCs w:val="24"/>
          <w:lang w:val="kk-KZ"/>
        </w:rPr>
        <w:t xml:space="preserve"> барысында</w:t>
      </w:r>
    </w:p>
    <w:p w:rsidR="00B07C82" w:rsidRPr="00BD1146" w:rsidRDefault="000914D2"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lastRenderedPageBreak/>
        <w:t xml:space="preserve">дарынды оқушылардың </w:t>
      </w:r>
      <w:r w:rsidR="001E10A7" w:rsidRPr="00BD1146">
        <w:rPr>
          <w:rFonts w:ascii="Times New Roman" w:hAnsi="Times New Roman" w:cs="Times New Roman"/>
          <w:bCs/>
          <w:sz w:val="24"/>
          <w:szCs w:val="24"/>
          <w:lang w:val="kk-KZ"/>
        </w:rPr>
        <w:t>білім деңгейін белгілі бір дәрежеде көтеруге, қиял және шығармашылық, міндетті шешу, дедуктивті және логикалық ойлау, зияткерлік қабілеттерін дамыту үшін олардың мүмкіндіктерін және жас ерекшеліктерін ескере отырып,</w:t>
      </w:r>
      <w:r w:rsidRPr="00BD1146">
        <w:rPr>
          <w:rFonts w:ascii="Times New Roman" w:hAnsi="Times New Roman" w:cs="Times New Roman"/>
          <w:bCs/>
          <w:sz w:val="24"/>
          <w:szCs w:val="24"/>
          <w:lang w:val="kk-KZ"/>
        </w:rPr>
        <w:t xml:space="preserve"> кеңейтілген </w:t>
      </w:r>
      <w:r w:rsidR="001E10A7" w:rsidRPr="00BD1146">
        <w:rPr>
          <w:rFonts w:ascii="Times New Roman" w:hAnsi="Times New Roman" w:cs="Times New Roman"/>
          <w:bCs/>
          <w:sz w:val="24"/>
          <w:szCs w:val="24"/>
          <w:lang w:val="kk-KZ"/>
        </w:rPr>
        <w:t>тапсырмаларды құрастыруға;</w:t>
      </w:r>
    </w:p>
    <w:p w:rsidR="001E10A7" w:rsidRPr="00BD1146" w:rsidRDefault="009E4B99" w:rsidP="00F65E5A">
      <w:pPr>
        <w:pStyle w:val="a3"/>
        <w:numPr>
          <w:ilvl w:val="0"/>
          <w:numId w:val="1"/>
        </w:numPr>
        <w:spacing w:after="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әртүрлі деңгейдегі балалардың көңілдеріне қаяу түсірмейтіндей етіп, тапсырмаларды бағалаудың критериилерін құрастыруды үйренді</w:t>
      </w:r>
      <w:r w:rsidR="00F65E5A">
        <w:rPr>
          <w:rFonts w:ascii="Times New Roman" w:hAnsi="Times New Roman" w:cs="Times New Roman"/>
          <w:bCs/>
          <w:sz w:val="24"/>
          <w:szCs w:val="24"/>
          <w:lang w:val="kk-KZ"/>
        </w:rPr>
        <w:t>м</w:t>
      </w:r>
      <w:r w:rsidRPr="00BD1146">
        <w:rPr>
          <w:rFonts w:ascii="Times New Roman" w:hAnsi="Times New Roman" w:cs="Times New Roman"/>
          <w:bCs/>
          <w:sz w:val="24"/>
          <w:szCs w:val="24"/>
          <w:lang w:val="kk-KZ"/>
        </w:rPr>
        <w:t>.</w:t>
      </w:r>
    </w:p>
    <w:p w:rsidR="00D36FB7" w:rsidRPr="00BD1146" w:rsidRDefault="00453ED7" w:rsidP="00F65E5A">
      <w:pPr>
        <w:autoSpaceDE w:val="0"/>
        <w:autoSpaceDN w:val="0"/>
        <w:adjustRightInd w:val="0"/>
        <w:spacing w:after="0" w:line="240" w:lineRule="auto"/>
        <w:ind w:firstLine="360"/>
        <w:jc w:val="both"/>
        <w:rPr>
          <w:rFonts w:ascii="Times New Roman" w:hAnsi="Times New Roman" w:cs="Times New Roman"/>
          <w:bCs/>
          <w:sz w:val="24"/>
          <w:szCs w:val="24"/>
          <w:lang w:val="kk-KZ"/>
        </w:rPr>
      </w:pPr>
      <w:r w:rsidRPr="00BD1146">
        <w:rPr>
          <w:rFonts w:ascii="Times New Roman" w:hAnsi="Times New Roman" w:cs="Times New Roman"/>
          <w:bCs/>
          <w:sz w:val="24"/>
          <w:szCs w:val="24"/>
          <w:lang w:val="kk-KZ"/>
        </w:rPr>
        <w:t>Топпен жұмыс жасау барысында дарынды оқушылар бірлесе жұмыс істеуден бас тартты</w:t>
      </w:r>
      <w:r w:rsidR="00DA3285">
        <w:rPr>
          <w:rFonts w:ascii="Times New Roman" w:hAnsi="Times New Roman" w:cs="Times New Roman"/>
          <w:bCs/>
          <w:sz w:val="24"/>
          <w:szCs w:val="24"/>
          <w:lang w:val="kk-KZ"/>
        </w:rPr>
        <w:t xml:space="preserve"> (</w:t>
      </w:r>
      <w:hyperlink r:id="rId6" w:history="1">
        <w:r w:rsidR="00DA3285" w:rsidRPr="00DA3285">
          <w:rPr>
            <w:rStyle w:val="a5"/>
            <w:rFonts w:ascii="Times New Roman" w:hAnsi="Times New Roman" w:cs="Times New Roman"/>
            <w:bCs/>
            <w:sz w:val="24"/>
            <w:szCs w:val="24"/>
            <w:lang w:val="kk-KZ"/>
          </w:rPr>
          <w:t>мысал-1</w:t>
        </w:r>
      </w:hyperlink>
      <w:r w:rsidR="00DA3285">
        <w:rPr>
          <w:rFonts w:ascii="Times New Roman" w:hAnsi="Times New Roman" w:cs="Times New Roman"/>
          <w:bCs/>
          <w:sz w:val="24"/>
          <w:szCs w:val="24"/>
          <w:lang w:val="kk-KZ"/>
        </w:rPr>
        <w:t>).</w:t>
      </w:r>
      <w:r w:rsidRPr="00BD1146">
        <w:rPr>
          <w:rFonts w:ascii="Times New Roman" w:hAnsi="Times New Roman" w:cs="Times New Roman"/>
          <w:bCs/>
          <w:sz w:val="24"/>
          <w:szCs w:val="24"/>
          <w:lang w:val="kk-KZ"/>
        </w:rPr>
        <w:t xml:space="preserve"> Топ құрамын өзгерту арқылы, мүмкіндіктеріне</w:t>
      </w:r>
      <w:r w:rsidR="00FD02D3" w:rsidRPr="00BD1146">
        <w:rPr>
          <w:rFonts w:ascii="Times New Roman" w:hAnsi="Times New Roman" w:cs="Times New Roman"/>
          <w:bCs/>
          <w:sz w:val="24"/>
          <w:szCs w:val="24"/>
          <w:lang w:val="kk-KZ"/>
        </w:rPr>
        <w:t xml:space="preserve"> қарай басқаларға</w:t>
      </w:r>
      <w:r w:rsidRPr="00BD1146">
        <w:rPr>
          <w:rFonts w:ascii="Times New Roman" w:hAnsi="Times New Roman" w:cs="Times New Roman"/>
          <w:bCs/>
          <w:sz w:val="24"/>
          <w:szCs w:val="24"/>
          <w:lang w:val="kk-KZ"/>
        </w:rPr>
        <w:t xml:space="preserve"> жұмыс </w:t>
      </w:r>
      <w:r w:rsidR="00FD02D3" w:rsidRPr="00BD1146">
        <w:rPr>
          <w:rFonts w:ascii="Times New Roman" w:hAnsi="Times New Roman" w:cs="Times New Roman"/>
          <w:bCs/>
          <w:sz w:val="24"/>
          <w:szCs w:val="24"/>
          <w:lang w:val="kk-KZ"/>
        </w:rPr>
        <w:t xml:space="preserve">барысында көмектесу мен </w:t>
      </w:r>
      <w:r w:rsidRPr="00BD1146">
        <w:rPr>
          <w:rFonts w:ascii="Times New Roman" w:hAnsi="Times New Roman" w:cs="Times New Roman"/>
          <w:bCs/>
          <w:sz w:val="24"/>
          <w:szCs w:val="24"/>
          <w:lang w:val="kk-KZ"/>
        </w:rPr>
        <w:t>пікір</w:t>
      </w:r>
      <w:r w:rsidR="00FD02D3" w:rsidRPr="00BD1146">
        <w:rPr>
          <w:rFonts w:ascii="Times New Roman" w:hAnsi="Times New Roman" w:cs="Times New Roman"/>
          <w:bCs/>
          <w:sz w:val="24"/>
          <w:szCs w:val="24"/>
          <w:lang w:val="kk-KZ"/>
        </w:rPr>
        <w:t>талас арқылы, күрделенген стандартты емес жұмыстың арқасында кездескен бұл қиындықтардың шешімін таптық</w:t>
      </w:r>
      <w:r w:rsidR="00DA3285">
        <w:rPr>
          <w:rFonts w:ascii="Times New Roman" w:hAnsi="Times New Roman" w:cs="Times New Roman"/>
          <w:bCs/>
          <w:sz w:val="24"/>
          <w:szCs w:val="24"/>
          <w:lang w:val="kk-KZ"/>
        </w:rPr>
        <w:t xml:space="preserve"> (</w:t>
      </w:r>
      <w:hyperlink r:id="rId7" w:history="1">
        <w:r w:rsidR="00DA3285" w:rsidRPr="00DA3285">
          <w:rPr>
            <w:rStyle w:val="a5"/>
            <w:rFonts w:ascii="Times New Roman" w:hAnsi="Times New Roman" w:cs="Times New Roman"/>
            <w:bCs/>
            <w:sz w:val="24"/>
            <w:szCs w:val="24"/>
            <w:lang w:val="kk-KZ"/>
          </w:rPr>
          <w:t>мысал-2</w:t>
        </w:r>
      </w:hyperlink>
      <w:r w:rsidR="00DA3285">
        <w:rPr>
          <w:rFonts w:ascii="Times New Roman" w:hAnsi="Times New Roman" w:cs="Times New Roman"/>
          <w:bCs/>
          <w:sz w:val="24"/>
          <w:szCs w:val="24"/>
          <w:lang w:val="kk-KZ"/>
        </w:rPr>
        <w:t>)</w:t>
      </w:r>
      <w:r w:rsidR="00FD02D3" w:rsidRPr="00BD1146">
        <w:rPr>
          <w:rFonts w:ascii="Times New Roman" w:hAnsi="Times New Roman" w:cs="Times New Roman"/>
          <w:bCs/>
          <w:sz w:val="24"/>
          <w:szCs w:val="24"/>
          <w:lang w:val="kk-KZ"/>
        </w:rPr>
        <w:t>.</w:t>
      </w:r>
    </w:p>
    <w:p w:rsidR="00D07C5D" w:rsidRPr="00BD1146" w:rsidRDefault="00D07C5D" w:rsidP="00F65E5A">
      <w:pPr>
        <w:spacing w:after="0"/>
        <w:jc w:val="both"/>
        <w:rPr>
          <w:rFonts w:ascii="Times New Roman" w:hAnsi="Times New Roman" w:cs="Times New Roman"/>
          <w:sz w:val="24"/>
          <w:szCs w:val="24"/>
          <w:lang w:val="kk-KZ"/>
        </w:rPr>
      </w:pPr>
    </w:p>
    <w:p w:rsidR="00D07C5D" w:rsidRDefault="00C02A95" w:rsidP="00F65E5A">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Әртүрлі деңгейдегі 3 оқушыны бақылау, олардың топта жұмыс жасауы</w:t>
      </w:r>
    </w:p>
    <w:tbl>
      <w:tblPr>
        <w:tblStyle w:val="a4"/>
        <w:tblW w:w="0" w:type="auto"/>
        <w:tblLook w:val="04A0" w:firstRow="1" w:lastRow="0" w:firstColumn="1" w:lastColumn="0" w:noHBand="0" w:noVBand="1"/>
      </w:tblPr>
      <w:tblGrid>
        <w:gridCol w:w="2641"/>
        <w:gridCol w:w="2641"/>
        <w:gridCol w:w="2641"/>
        <w:gridCol w:w="2641"/>
      </w:tblGrid>
      <w:tr w:rsidR="00561F45" w:rsidTr="00561F45">
        <w:tc>
          <w:tcPr>
            <w:tcW w:w="2641" w:type="dxa"/>
          </w:tcPr>
          <w:p w:rsidR="00561F45" w:rsidRDefault="00561F45" w:rsidP="00F65E5A">
            <w:pPr>
              <w:jc w:val="both"/>
              <w:rPr>
                <w:rFonts w:ascii="Times New Roman" w:hAnsi="Times New Roman" w:cs="Times New Roman"/>
                <w:sz w:val="24"/>
                <w:szCs w:val="24"/>
                <w:lang w:val="kk-KZ"/>
              </w:rPr>
            </w:pPr>
          </w:p>
        </w:tc>
        <w:tc>
          <w:tcPr>
            <w:tcW w:w="2641" w:type="dxa"/>
          </w:tcPr>
          <w:p w:rsidR="00561F45" w:rsidRPr="00F65E5A" w:rsidRDefault="00DA3285" w:rsidP="00F65E5A">
            <w:pPr>
              <w:jc w:val="both"/>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 xml:space="preserve">Оля </w:t>
            </w:r>
          </w:p>
        </w:tc>
        <w:tc>
          <w:tcPr>
            <w:tcW w:w="2641" w:type="dxa"/>
          </w:tcPr>
          <w:p w:rsidR="00561F45" w:rsidRPr="00F65E5A" w:rsidRDefault="00DA3285" w:rsidP="00F65E5A">
            <w:pPr>
              <w:jc w:val="both"/>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Ксения</w:t>
            </w:r>
          </w:p>
        </w:tc>
        <w:tc>
          <w:tcPr>
            <w:tcW w:w="2641" w:type="dxa"/>
          </w:tcPr>
          <w:p w:rsidR="00561F45" w:rsidRPr="00F65E5A" w:rsidRDefault="00DA3285" w:rsidP="00F65E5A">
            <w:pPr>
              <w:jc w:val="both"/>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Артур</w:t>
            </w:r>
          </w:p>
        </w:tc>
      </w:tr>
      <w:tr w:rsidR="00561F45" w:rsidRPr="009046DC" w:rsidTr="00561F45">
        <w:tc>
          <w:tcPr>
            <w:tcW w:w="2641" w:type="dxa"/>
          </w:tcPr>
          <w:p w:rsidR="00561F45" w:rsidRDefault="00F65E5A" w:rsidP="00F65E5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Қиындықтар </w:t>
            </w:r>
          </w:p>
        </w:tc>
        <w:tc>
          <w:tcPr>
            <w:tcW w:w="2641" w:type="dxa"/>
          </w:tcPr>
          <w:p w:rsidR="00561F45" w:rsidRDefault="009046DC" w:rsidP="00F65E5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Топпен жұмыс істеуден бас тартты. Жұпта, топта ақылдасу кезінде қатыса алмады,басқа оқушылардың сұхбатына қызыға қарады.  </w:t>
            </w:r>
          </w:p>
        </w:tc>
        <w:tc>
          <w:tcPr>
            <w:tcW w:w="2641" w:type="dxa"/>
          </w:tcPr>
          <w:p w:rsidR="00561F45" w:rsidRDefault="0047490B" w:rsidP="00F65E5A">
            <w:pPr>
              <w:jc w:val="both"/>
              <w:rPr>
                <w:rFonts w:ascii="Times New Roman" w:hAnsi="Times New Roman" w:cs="Times New Roman"/>
                <w:sz w:val="24"/>
                <w:szCs w:val="24"/>
                <w:lang w:val="kk-KZ"/>
              </w:rPr>
            </w:pPr>
            <w:r>
              <w:rPr>
                <w:rFonts w:ascii="Times New Roman" w:hAnsi="Times New Roman" w:cs="Times New Roman"/>
                <w:sz w:val="24"/>
                <w:szCs w:val="24"/>
                <w:lang w:val="kk-KZ"/>
              </w:rPr>
              <w:t>Бұл оқушымен қиындық туындаған жоқ.</w:t>
            </w:r>
            <w:r w:rsidR="003873B0">
              <w:rPr>
                <w:rFonts w:ascii="Times New Roman" w:hAnsi="Times New Roman" w:cs="Times New Roman"/>
                <w:sz w:val="24"/>
                <w:szCs w:val="24"/>
                <w:lang w:val="kk-KZ"/>
              </w:rPr>
              <w:t xml:space="preserve"> </w:t>
            </w:r>
            <w:r>
              <w:rPr>
                <w:rFonts w:ascii="Times New Roman" w:hAnsi="Times New Roman" w:cs="Times New Roman"/>
                <w:sz w:val="24"/>
                <w:szCs w:val="24"/>
                <w:lang w:val="kk-KZ"/>
              </w:rPr>
              <w:t>Бірақ бұл оқушыға топта жұмыс істеу,бірін-бірі тексеру,бағалау өте ұнады.</w:t>
            </w:r>
          </w:p>
        </w:tc>
        <w:tc>
          <w:tcPr>
            <w:tcW w:w="2641" w:type="dxa"/>
          </w:tcPr>
          <w:p w:rsidR="00561F45" w:rsidRDefault="005E1510" w:rsidP="00F65E5A">
            <w:pPr>
              <w:jc w:val="both"/>
              <w:rPr>
                <w:rFonts w:ascii="Times New Roman" w:hAnsi="Times New Roman" w:cs="Times New Roman"/>
                <w:sz w:val="24"/>
                <w:szCs w:val="24"/>
                <w:lang w:val="kk-KZ"/>
              </w:rPr>
            </w:pPr>
            <w:r>
              <w:rPr>
                <w:rFonts w:ascii="Times New Roman" w:hAnsi="Times New Roman" w:cs="Times New Roman"/>
                <w:sz w:val="24"/>
                <w:szCs w:val="24"/>
                <w:lang w:val="kk-KZ"/>
              </w:rPr>
              <w:t>Топпен ж</w:t>
            </w:r>
            <w:r w:rsidR="00AA1513">
              <w:rPr>
                <w:rFonts w:ascii="Times New Roman" w:hAnsi="Times New Roman" w:cs="Times New Roman"/>
                <w:sz w:val="24"/>
                <w:szCs w:val="24"/>
                <w:lang w:val="kk-KZ"/>
              </w:rPr>
              <w:t>ұмыс кезінде</w:t>
            </w:r>
          </w:p>
          <w:p w:rsidR="00AA1513" w:rsidRDefault="00AA1513" w:rsidP="00F65E5A">
            <w:pPr>
              <w:jc w:val="both"/>
              <w:rPr>
                <w:rFonts w:ascii="Times New Roman" w:hAnsi="Times New Roman" w:cs="Times New Roman"/>
                <w:sz w:val="24"/>
                <w:szCs w:val="24"/>
                <w:lang w:val="kk-KZ"/>
              </w:rPr>
            </w:pPr>
            <w:bookmarkStart w:id="0" w:name="_GoBack"/>
            <w:bookmarkEnd w:id="0"/>
          </w:p>
        </w:tc>
      </w:tr>
      <w:tr w:rsidR="00F65E5A" w:rsidRPr="00AA1513" w:rsidTr="00561F45">
        <w:tc>
          <w:tcPr>
            <w:tcW w:w="2641" w:type="dxa"/>
          </w:tcPr>
          <w:p w:rsidR="00F65E5A" w:rsidRDefault="00F65E5A" w:rsidP="00F65E5A">
            <w:pPr>
              <w:jc w:val="both"/>
              <w:rPr>
                <w:rFonts w:ascii="Times New Roman" w:hAnsi="Times New Roman" w:cs="Times New Roman"/>
                <w:sz w:val="24"/>
                <w:szCs w:val="24"/>
                <w:lang w:val="kk-KZ"/>
              </w:rPr>
            </w:pPr>
            <w:r>
              <w:rPr>
                <w:rFonts w:ascii="Times New Roman" w:hAnsi="Times New Roman" w:cs="Times New Roman"/>
                <w:sz w:val="24"/>
                <w:szCs w:val="24"/>
                <w:lang w:val="kk-KZ"/>
              </w:rPr>
              <w:t>Шешу жолдары</w:t>
            </w:r>
          </w:p>
        </w:tc>
        <w:tc>
          <w:tcPr>
            <w:tcW w:w="2641" w:type="dxa"/>
          </w:tcPr>
          <w:p w:rsidR="00F65E5A" w:rsidRDefault="009046DC" w:rsidP="00F65E5A">
            <w:pPr>
              <w:jc w:val="both"/>
              <w:rPr>
                <w:rFonts w:ascii="Times New Roman" w:hAnsi="Times New Roman" w:cs="Times New Roman"/>
                <w:sz w:val="24"/>
                <w:szCs w:val="24"/>
                <w:lang w:val="kk-KZ"/>
              </w:rPr>
            </w:pPr>
            <w:r>
              <w:rPr>
                <w:rFonts w:ascii="Times New Roman" w:hAnsi="Times New Roman" w:cs="Times New Roman"/>
                <w:sz w:val="24"/>
                <w:szCs w:val="24"/>
                <w:lang w:val="kk-KZ"/>
              </w:rPr>
              <w:t>Топ құрамын өзгерту,</w:t>
            </w:r>
            <w:r w:rsidR="0047490B">
              <w:rPr>
                <w:rFonts w:ascii="Times New Roman" w:hAnsi="Times New Roman" w:cs="Times New Roman"/>
                <w:sz w:val="24"/>
                <w:szCs w:val="24"/>
                <w:lang w:val="kk-KZ"/>
              </w:rPr>
              <w:t xml:space="preserve"> жеке жұмыс кезінде </w:t>
            </w:r>
            <w:r>
              <w:rPr>
                <w:rFonts w:ascii="Times New Roman" w:hAnsi="Times New Roman" w:cs="Times New Roman"/>
                <w:sz w:val="24"/>
                <w:szCs w:val="24"/>
                <w:lang w:val="kk-KZ"/>
              </w:rPr>
              <w:t>күрделенген</w:t>
            </w:r>
            <w:r w:rsidR="0047490B">
              <w:rPr>
                <w:rFonts w:ascii="Times New Roman" w:hAnsi="Times New Roman" w:cs="Times New Roman"/>
                <w:sz w:val="24"/>
                <w:szCs w:val="24"/>
                <w:lang w:val="kk-KZ"/>
              </w:rPr>
              <w:t xml:space="preserve"> тапсырмаларды орындау арқылы шештім.</w:t>
            </w:r>
          </w:p>
        </w:tc>
        <w:tc>
          <w:tcPr>
            <w:tcW w:w="2641" w:type="dxa"/>
          </w:tcPr>
          <w:p w:rsidR="00F65E5A" w:rsidRDefault="00F65E5A" w:rsidP="00F65E5A">
            <w:pPr>
              <w:jc w:val="both"/>
              <w:rPr>
                <w:rFonts w:ascii="Times New Roman" w:hAnsi="Times New Roman" w:cs="Times New Roman"/>
                <w:sz w:val="24"/>
                <w:szCs w:val="24"/>
                <w:lang w:val="kk-KZ"/>
              </w:rPr>
            </w:pPr>
          </w:p>
        </w:tc>
        <w:tc>
          <w:tcPr>
            <w:tcW w:w="2641" w:type="dxa"/>
          </w:tcPr>
          <w:p w:rsidR="00F65E5A" w:rsidRDefault="00F65E5A" w:rsidP="00F65E5A">
            <w:pPr>
              <w:jc w:val="both"/>
              <w:rPr>
                <w:rFonts w:ascii="Times New Roman" w:hAnsi="Times New Roman" w:cs="Times New Roman"/>
                <w:sz w:val="24"/>
                <w:szCs w:val="24"/>
                <w:lang w:val="kk-KZ"/>
              </w:rPr>
            </w:pPr>
          </w:p>
        </w:tc>
      </w:tr>
      <w:tr w:rsidR="003873B0" w:rsidRPr="00AA1513" w:rsidTr="00561F45">
        <w:tc>
          <w:tcPr>
            <w:tcW w:w="2641" w:type="dxa"/>
          </w:tcPr>
          <w:p w:rsidR="003873B0" w:rsidRDefault="003873B0" w:rsidP="003873B0">
            <w:pPr>
              <w:jc w:val="both"/>
              <w:rPr>
                <w:rFonts w:ascii="Times New Roman" w:hAnsi="Times New Roman" w:cs="Times New Roman"/>
                <w:sz w:val="24"/>
                <w:szCs w:val="24"/>
                <w:lang w:val="kk-KZ"/>
              </w:rPr>
            </w:pPr>
            <w:r>
              <w:rPr>
                <w:rFonts w:ascii="Times New Roman" w:hAnsi="Times New Roman" w:cs="Times New Roman"/>
                <w:sz w:val="24"/>
                <w:szCs w:val="24"/>
                <w:lang w:val="kk-KZ"/>
              </w:rPr>
              <w:t>Оқушының өзгерісі</w:t>
            </w:r>
          </w:p>
        </w:tc>
        <w:tc>
          <w:tcPr>
            <w:tcW w:w="2641" w:type="dxa"/>
          </w:tcPr>
          <w:p w:rsidR="003873B0" w:rsidRDefault="003873B0" w:rsidP="003873B0">
            <w:pPr>
              <w:jc w:val="both"/>
              <w:rPr>
                <w:rFonts w:ascii="Times New Roman" w:hAnsi="Times New Roman" w:cs="Times New Roman"/>
                <w:sz w:val="24"/>
                <w:szCs w:val="24"/>
                <w:lang w:val="kk-KZ"/>
              </w:rPr>
            </w:pPr>
            <w:r>
              <w:rPr>
                <w:rFonts w:ascii="Times New Roman" w:hAnsi="Times New Roman" w:cs="Times New Roman"/>
                <w:sz w:val="24"/>
                <w:szCs w:val="24"/>
                <w:lang w:val="kk-KZ"/>
              </w:rPr>
              <w:t>Топпен жұмысқа кірісіп, топ жетекшісінің рөлін атқарды, топтың жұмысын қадағалады, өзін еркін сезінді (</w:t>
            </w:r>
            <w:r w:rsidR="00941B68">
              <w:rPr>
                <w:rFonts w:ascii="Times New Roman" w:hAnsi="Times New Roman" w:cs="Times New Roman"/>
                <w:sz w:val="24"/>
                <w:szCs w:val="24"/>
                <w:lang w:val="kk-KZ"/>
              </w:rPr>
              <w:fldChar w:fldCharType="begin"/>
            </w:r>
            <w:r w:rsidR="00941B68">
              <w:rPr>
                <w:rFonts w:ascii="Times New Roman" w:hAnsi="Times New Roman" w:cs="Times New Roman"/>
                <w:sz w:val="24"/>
                <w:szCs w:val="24"/>
                <w:lang w:val="kk-KZ"/>
              </w:rPr>
              <w:instrText xml:space="preserve"> HYPERLINK "H:\\Школа 17\\Оля.wmv" </w:instrText>
            </w:r>
            <w:r w:rsidR="00941B68">
              <w:rPr>
                <w:rFonts w:ascii="Times New Roman" w:hAnsi="Times New Roman" w:cs="Times New Roman"/>
                <w:sz w:val="24"/>
                <w:szCs w:val="24"/>
                <w:lang w:val="kk-KZ"/>
              </w:rPr>
              <w:fldChar w:fldCharType="separate"/>
            </w:r>
            <w:r w:rsidRPr="00941B68">
              <w:rPr>
                <w:rStyle w:val="a5"/>
                <w:rFonts w:ascii="Times New Roman" w:hAnsi="Times New Roman" w:cs="Times New Roman"/>
                <w:sz w:val="24"/>
                <w:szCs w:val="24"/>
                <w:lang w:val="kk-KZ"/>
              </w:rPr>
              <w:t>видео</w:t>
            </w:r>
            <w:r w:rsidR="00941B68">
              <w:rPr>
                <w:rFonts w:ascii="Times New Roman" w:hAnsi="Times New Roman" w:cs="Times New Roman"/>
                <w:sz w:val="24"/>
                <w:szCs w:val="24"/>
                <w:lang w:val="kk-KZ"/>
              </w:rPr>
              <w:fldChar w:fldCharType="end"/>
            </w:r>
            <w:r>
              <w:rPr>
                <w:rFonts w:ascii="Times New Roman" w:hAnsi="Times New Roman" w:cs="Times New Roman"/>
                <w:sz w:val="24"/>
                <w:szCs w:val="24"/>
                <w:lang w:val="kk-KZ"/>
              </w:rPr>
              <w:t>)</w:t>
            </w:r>
          </w:p>
        </w:tc>
        <w:tc>
          <w:tcPr>
            <w:tcW w:w="2641" w:type="dxa"/>
          </w:tcPr>
          <w:p w:rsidR="003873B0" w:rsidRDefault="003873B0" w:rsidP="00F65E5A">
            <w:pPr>
              <w:jc w:val="both"/>
              <w:rPr>
                <w:rFonts w:ascii="Times New Roman" w:hAnsi="Times New Roman" w:cs="Times New Roman"/>
                <w:sz w:val="24"/>
                <w:szCs w:val="24"/>
                <w:lang w:val="kk-KZ"/>
              </w:rPr>
            </w:pPr>
          </w:p>
        </w:tc>
        <w:tc>
          <w:tcPr>
            <w:tcW w:w="2641" w:type="dxa"/>
          </w:tcPr>
          <w:p w:rsidR="003873B0" w:rsidRDefault="003873B0" w:rsidP="00A628A5">
            <w:pPr>
              <w:jc w:val="both"/>
              <w:rPr>
                <w:rFonts w:ascii="Times New Roman" w:hAnsi="Times New Roman" w:cs="Times New Roman"/>
                <w:sz w:val="24"/>
                <w:szCs w:val="24"/>
                <w:lang w:val="kk-KZ"/>
              </w:rPr>
            </w:pPr>
            <w:r>
              <w:rPr>
                <w:rFonts w:ascii="Times New Roman" w:hAnsi="Times New Roman" w:cs="Times New Roman"/>
                <w:sz w:val="24"/>
                <w:szCs w:val="24"/>
                <w:lang w:val="kk-KZ"/>
              </w:rPr>
              <w:t>Топпен жұмыс істеу кезінде біреудің көлеңкесінде қала алмайтынын түсініп,өз ойын,өз сөйлемін айту керек екенін түсініп,сабаққа ден қойды.</w:t>
            </w:r>
          </w:p>
        </w:tc>
      </w:tr>
    </w:tbl>
    <w:p w:rsidR="00561F45" w:rsidRPr="00BD1146" w:rsidRDefault="00561F45"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Default="00361D48"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Pr="00BD1146" w:rsidRDefault="00BD1146" w:rsidP="00F65E5A">
      <w:pPr>
        <w:spacing w:after="0"/>
        <w:jc w:val="both"/>
        <w:rPr>
          <w:rFonts w:ascii="Times New Roman" w:hAnsi="Times New Roman" w:cs="Times New Roman"/>
          <w:sz w:val="24"/>
          <w:szCs w:val="24"/>
          <w:lang w:val="kk-KZ"/>
        </w:rPr>
      </w:pPr>
    </w:p>
    <w:p w:rsidR="00361D48" w:rsidRPr="00BD1146" w:rsidRDefault="00361D48" w:rsidP="00F65E5A">
      <w:pPr>
        <w:spacing w:after="0"/>
        <w:jc w:val="both"/>
        <w:rPr>
          <w:rFonts w:ascii="Times New Roman" w:hAnsi="Times New Roman" w:cs="Times New Roman"/>
          <w:sz w:val="24"/>
          <w:szCs w:val="24"/>
          <w:lang w:val="kk-KZ"/>
        </w:rPr>
      </w:pPr>
    </w:p>
    <w:p w:rsidR="00361D48" w:rsidRDefault="00361D48"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Default="00BD1146" w:rsidP="00F65E5A">
      <w:pPr>
        <w:spacing w:after="0"/>
        <w:jc w:val="both"/>
        <w:rPr>
          <w:rFonts w:ascii="Times New Roman" w:hAnsi="Times New Roman" w:cs="Times New Roman"/>
          <w:sz w:val="24"/>
          <w:szCs w:val="24"/>
          <w:lang w:val="kk-KZ"/>
        </w:rPr>
      </w:pPr>
    </w:p>
    <w:p w:rsidR="00BD1146" w:rsidRPr="009046DC" w:rsidRDefault="00BD1146" w:rsidP="00F65E5A">
      <w:pPr>
        <w:spacing w:after="0"/>
        <w:jc w:val="both"/>
        <w:rPr>
          <w:rFonts w:ascii="Times New Roman" w:hAnsi="Times New Roman" w:cs="Times New Roman"/>
          <w:sz w:val="24"/>
          <w:szCs w:val="24"/>
          <w:lang w:val="kk-KZ"/>
        </w:rPr>
      </w:pPr>
      <w:r w:rsidRPr="00BD1146">
        <w:rPr>
          <w:rFonts w:ascii="Times New Roman" w:hAnsi="Times New Roman" w:cs="Times New Roman"/>
          <w:sz w:val="24"/>
          <w:szCs w:val="24"/>
          <w:lang w:val="kk-KZ"/>
        </w:rPr>
        <w:t>7 модульмен сәйкестендіру</w:t>
      </w:r>
    </w:p>
    <w:p w:rsidR="00BD1146" w:rsidRPr="00BD1146" w:rsidRDefault="00BD1146" w:rsidP="00F65E5A">
      <w:pPr>
        <w:spacing w:after="0"/>
        <w:jc w:val="both"/>
        <w:rPr>
          <w:rFonts w:ascii="Times New Roman" w:hAnsi="Times New Roman" w:cs="Times New Roman"/>
          <w:sz w:val="24"/>
          <w:szCs w:val="24"/>
          <w:lang w:val="kk-KZ"/>
        </w:rPr>
      </w:pPr>
    </w:p>
    <w:tbl>
      <w:tblPr>
        <w:tblW w:w="10336" w:type="dxa"/>
        <w:tblCellMar>
          <w:left w:w="0" w:type="dxa"/>
          <w:right w:w="0" w:type="dxa"/>
        </w:tblCellMar>
        <w:tblLook w:val="04A0" w:firstRow="1" w:lastRow="0" w:firstColumn="1" w:lastColumn="0" w:noHBand="0" w:noVBand="1"/>
      </w:tblPr>
      <w:tblGrid>
        <w:gridCol w:w="2252"/>
        <w:gridCol w:w="8084"/>
      </w:tblGrid>
      <w:tr w:rsidR="00361D48" w:rsidRPr="00AA1513" w:rsidTr="00BD1146">
        <w:trPr>
          <w:trHeight w:val="1563"/>
        </w:trPr>
        <w:tc>
          <w:tcPr>
            <w:tcW w:w="225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tcPr>
          <w:p w:rsidR="00361D48" w:rsidRPr="009046DC" w:rsidRDefault="00361D48" w:rsidP="00F65E5A">
            <w:pPr>
              <w:pStyle w:val="a3"/>
              <w:numPr>
                <w:ilvl w:val="0"/>
                <w:numId w:val="2"/>
              </w:numPr>
              <w:ind w:left="284" w:hanging="284"/>
              <w:jc w:val="both"/>
              <w:rPr>
                <w:rFonts w:ascii="Times New Roman" w:hAnsi="Times New Roman" w:cs="Times New Roman"/>
                <w:sz w:val="24"/>
                <w:szCs w:val="24"/>
                <w:lang w:val="kk-KZ"/>
              </w:rPr>
            </w:pPr>
            <w:r w:rsidRPr="009046DC">
              <w:rPr>
                <w:rFonts w:ascii="Times New Roman" w:hAnsi="Times New Roman" w:cs="Times New Roman"/>
                <w:sz w:val="24"/>
                <w:szCs w:val="24"/>
                <w:lang w:val="kk-KZ"/>
              </w:rPr>
              <w:t>ББ мен БА жаңа тәсілдер</w:t>
            </w:r>
          </w:p>
        </w:tc>
        <w:tc>
          <w:tcPr>
            <w:tcW w:w="808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tcPr>
          <w:p w:rsidR="00361D48" w:rsidRPr="00BD1146" w:rsidRDefault="00361D48" w:rsidP="00F65E5A">
            <w:pPr>
              <w:jc w:val="both"/>
              <w:rPr>
                <w:rFonts w:ascii="Times New Roman" w:hAnsi="Times New Roman" w:cs="Times New Roman"/>
                <w:sz w:val="24"/>
                <w:szCs w:val="24"/>
                <w:lang w:val="kk-KZ"/>
              </w:rPr>
            </w:pPr>
            <w:r w:rsidRPr="00BD1146">
              <w:rPr>
                <w:rFonts w:ascii="Times New Roman" w:hAnsi="Times New Roman" w:cs="Times New Roman"/>
                <w:sz w:val="24"/>
                <w:szCs w:val="24"/>
                <w:lang w:val="kk-KZ"/>
              </w:rPr>
              <w:t>Жанға жайлы жағдай туғызу, ынтымақтастық атмосферасын қалыптастыру, қызықты мәліметтер және практикамен, өмірмен байланысты және күрделендірілген тапсырмаларды құрастырып, дарынды оқушылардың химияға қызығушылықтарын арттырдым және топтық, жұптық жұмыс түрлерін ұйымдастырым;</w:t>
            </w:r>
          </w:p>
          <w:p w:rsidR="00361D48" w:rsidRPr="00BD1146" w:rsidRDefault="00361D48" w:rsidP="00F65E5A">
            <w:pPr>
              <w:jc w:val="both"/>
              <w:rPr>
                <w:rFonts w:ascii="Times New Roman" w:hAnsi="Times New Roman" w:cs="Times New Roman"/>
                <w:sz w:val="24"/>
                <w:szCs w:val="24"/>
                <w:lang w:val="kk-KZ"/>
              </w:rPr>
            </w:pPr>
            <w:r w:rsidRPr="00BD1146">
              <w:rPr>
                <w:rFonts w:ascii="Times New Roman" w:hAnsi="Times New Roman" w:cs="Times New Roman"/>
                <w:sz w:val="24"/>
                <w:szCs w:val="24"/>
                <w:lang w:val="kk-KZ"/>
              </w:rPr>
              <w:t>Әр сабақ кезеңдерінде диалог негізінде оқыту және оқу әдісін қолдану мен сыни тұрғыдан ойлауға үйрету арқылы оқушыларды өздігінен білім алуға жағдай жасадым</w:t>
            </w:r>
          </w:p>
        </w:tc>
      </w:tr>
      <w:tr w:rsidR="00361D48" w:rsidRPr="00BD1146" w:rsidTr="00BD1146">
        <w:trPr>
          <w:trHeight w:val="42"/>
        </w:trPr>
        <w:tc>
          <w:tcPr>
            <w:tcW w:w="225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rPr>
            </w:pPr>
            <w:r w:rsidRPr="00BD1146">
              <w:rPr>
                <w:rFonts w:ascii="Times New Roman" w:hAnsi="Times New Roman" w:cs="Times New Roman"/>
                <w:sz w:val="24"/>
                <w:szCs w:val="24"/>
              </w:rPr>
              <w:t xml:space="preserve">2. СТО </w:t>
            </w:r>
            <w:r w:rsidRPr="00AA1513">
              <w:rPr>
                <w:rFonts w:ascii="Times New Roman" w:hAnsi="Times New Roman" w:cs="Times New Roman"/>
                <w:sz w:val="24"/>
                <w:szCs w:val="24"/>
                <w:lang w:val="kk-KZ"/>
              </w:rPr>
              <w:t>оқыту</w:t>
            </w:r>
          </w:p>
        </w:tc>
        <w:tc>
          <w:tcPr>
            <w:tcW w:w="808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lang w:val="kk-KZ"/>
              </w:rPr>
            </w:pPr>
            <w:r w:rsidRPr="00BD1146">
              <w:rPr>
                <w:rFonts w:ascii="Times New Roman" w:hAnsi="Times New Roman" w:cs="Times New Roman"/>
                <w:sz w:val="24"/>
                <w:szCs w:val="24"/>
                <w:lang w:val="kk-KZ"/>
              </w:rPr>
              <w:t>Әр сабақ кезеңінде  сыни тұрғыдан ойлау технологиясының стратегияларын қолдану арқылы оқушылардың аналитикалық ойлау,  біліктіліктерін дамытуға жағдай жасадым («миға шабуыл», «мозаика», «Не ұнады? Нені білдім? Нені әлі үйрену керек?», ойды жалғастыру)</w:t>
            </w:r>
          </w:p>
        </w:tc>
      </w:tr>
      <w:tr w:rsidR="00361D48" w:rsidRPr="00AA1513" w:rsidTr="00BD1146">
        <w:trPr>
          <w:trHeight w:val="555"/>
        </w:trPr>
        <w:tc>
          <w:tcPr>
            <w:tcW w:w="225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rPr>
            </w:pPr>
            <w:r w:rsidRPr="00BD1146">
              <w:rPr>
                <w:rFonts w:ascii="Times New Roman" w:hAnsi="Times New Roman" w:cs="Times New Roman"/>
                <w:sz w:val="24"/>
                <w:szCs w:val="24"/>
                <w:lang w:val="kk-KZ"/>
              </w:rPr>
              <w:t>3. Оқ.үш.Б және Оқ.Б</w:t>
            </w:r>
          </w:p>
        </w:tc>
        <w:tc>
          <w:tcPr>
            <w:tcW w:w="808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lang w:val="kk-KZ"/>
              </w:rPr>
            </w:pPr>
            <w:r w:rsidRPr="00BD1146">
              <w:rPr>
                <w:rFonts w:ascii="Times New Roman" w:hAnsi="Times New Roman" w:cs="Times New Roman"/>
                <w:sz w:val="24"/>
                <w:szCs w:val="24"/>
                <w:lang w:val="kk-KZ"/>
              </w:rPr>
              <w:t xml:space="preserve">Оқушыларға орындалған тапсырмаларын бағалау үшін оларға бағалау критерийлерін шығаруға, сол сияқты бағалаудың </w:t>
            </w:r>
            <w:r w:rsidRPr="005E1510">
              <w:rPr>
                <w:rFonts w:ascii="Times New Roman" w:hAnsi="Times New Roman" w:cs="Times New Roman"/>
                <w:sz w:val="24"/>
                <w:szCs w:val="24"/>
                <w:lang w:val="kk-KZ"/>
              </w:rPr>
              <w:t>формативті</w:t>
            </w:r>
            <w:r w:rsidRPr="00BD1146">
              <w:rPr>
                <w:rFonts w:ascii="Times New Roman" w:hAnsi="Times New Roman" w:cs="Times New Roman"/>
                <w:sz w:val="24"/>
                <w:szCs w:val="24"/>
                <w:lang w:val="kk-KZ"/>
              </w:rPr>
              <w:t xml:space="preserve"> және </w:t>
            </w:r>
            <w:r w:rsidRPr="005E1510">
              <w:rPr>
                <w:rFonts w:ascii="Times New Roman" w:hAnsi="Times New Roman" w:cs="Times New Roman"/>
                <w:sz w:val="24"/>
                <w:szCs w:val="24"/>
                <w:lang w:val="kk-KZ"/>
              </w:rPr>
              <w:t>суммативті</w:t>
            </w:r>
            <w:r w:rsidRPr="00BD1146">
              <w:rPr>
                <w:rFonts w:ascii="Times New Roman" w:hAnsi="Times New Roman" w:cs="Times New Roman"/>
                <w:sz w:val="24"/>
                <w:szCs w:val="24"/>
                <w:lang w:val="kk-KZ"/>
              </w:rPr>
              <w:t xml:space="preserve"> түрлері арқылы өзара және өзіндік бағалауға мүмкіндік бердім. Ә</w:t>
            </w:r>
            <w:r w:rsidRPr="00BD1146">
              <w:rPr>
                <w:rFonts w:ascii="Times New Roman" w:hAnsi="Times New Roman" w:cs="Times New Roman"/>
                <w:bCs/>
                <w:sz w:val="24"/>
                <w:szCs w:val="24"/>
                <w:lang w:val="kk-KZ"/>
              </w:rPr>
              <w:t xml:space="preserve">р түрлі деңгейдегі балалардың көңілдеріне қаяу түсірмейтіндей етіп, тапсырмаларды бағалаудың критериилерін құрастырдым. </w:t>
            </w:r>
            <w:r w:rsidRPr="00BD1146">
              <w:rPr>
                <w:rFonts w:ascii="Times New Roman" w:hAnsi="Times New Roman" w:cs="Times New Roman"/>
                <w:sz w:val="24"/>
                <w:szCs w:val="24"/>
                <w:lang w:val="kk-KZ"/>
              </w:rPr>
              <w:t>Формативті бағалау кезінде оқушылар өз ойларын еркін айтуға үйрене бастады.</w:t>
            </w:r>
          </w:p>
        </w:tc>
      </w:tr>
      <w:tr w:rsidR="00361D48" w:rsidRPr="00BD1146" w:rsidTr="00BD1146">
        <w:trPr>
          <w:trHeight w:val="974"/>
        </w:trPr>
        <w:tc>
          <w:tcPr>
            <w:tcW w:w="225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rPr>
            </w:pPr>
            <w:r w:rsidRPr="00BD1146">
              <w:rPr>
                <w:rFonts w:ascii="Times New Roman" w:hAnsi="Times New Roman" w:cs="Times New Roman"/>
                <w:sz w:val="24"/>
                <w:szCs w:val="24"/>
              </w:rPr>
              <w:t xml:space="preserve">4. АҚТ </w:t>
            </w:r>
            <w:r w:rsidRPr="005E1510">
              <w:rPr>
                <w:rFonts w:ascii="Times New Roman" w:hAnsi="Times New Roman" w:cs="Times New Roman"/>
                <w:sz w:val="24"/>
                <w:szCs w:val="24"/>
                <w:lang w:val="kk-KZ"/>
              </w:rPr>
              <w:t>пайдалану</w:t>
            </w:r>
          </w:p>
        </w:tc>
        <w:tc>
          <w:tcPr>
            <w:tcW w:w="808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lang w:val="kk-KZ"/>
              </w:rPr>
            </w:pPr>
            <w:proofErr w:type="spellStart"/>
            <w:r w:rsidRPr="00BD1146">
              <w:rPr>
                <w:rFonts w:ascii="Times New Roman" w:hAnsi="Times New Roman" w:cs="Times New Roman"/>
                <w:sz w:val="24"/>
                <w:szCs w:val="24"/>
              </w:rPr>
              <w:t>интербелсенді</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тақтаның</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мүмкіндіктерін</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қолдана</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отырып</w:t>
            </w:r>
            <w:proofErr w:type="spellEnd"/>
            <w:r w:rsidRPr="00BD1146">
              <w:rPr>
                <w:rFonts w:ascii="Times New Roman" w:hAnsi="Times New Roman" w:cs="Times New Roman"/>
                <w:sz w:val="24"/>
                <w:szCs w:val="24"/>
              </w:rPr>
              <w:t xml:space="preserve"> </w:t>
            </w:r>
            <w:r w:rsidRPr="00BD1146">
              <w:rPr>
                <w:rFonts w:ascii="Times New Roman" w:hAnsi="Times New Roman" w:cs="Times New Roman"/>
                <w:sz w:val="24"/>
                <w:szCs w:val="24"/>
                <w:lang w:val="kk-KZ"/>
              </w:rPr>
              <w:t>/сәйкестендіру/ оқушылардың танымдық қызығушылықтарын арттырып, уақытты үнемдедім, лабораторияда мыс-аммиакты ерітінді болмағандықтан целлюлозаның осы ерітіндідегі еруінің видеосын интербелсенді тақ</w:t>
            </w:r>
            <w:proofErr w:type="gramStart"/>
            <w:r w:rsidRPr="00BD1146">
              <w:rPr>
                <w:rFonts w:ascii="Times New Roman" w:hAnsi="Times New Roman" w:cs="Times New Roman"/>
                <w:sz w:val="24"/>
                <w:szCs w:val="24"/>
                <w:lang w:val="kk-KZ"/>
              </w:rPr>
              <w:t>та</w:t>
            </w:r>
            <w:proofErr w:type="gramEnd"/>
            <w:r w:rsidRPr="00BD1146">
              <w:rPr>
                <w:rFonts w:ascii="Times New Roman" w:hAnsi="Times New Roman" w:cs="Times New Roman"/>
                <w:sz w:val="24"/>
                <w:szCs w:val="24"/>
                <w:lang w:val="kk-KZ"/>
              </w:rPr>
              <w:t xml:space="preserve"> </w:t>
            </w:r>
            <w:r w:rsidRPr="00BD1146">
              <w:rPr>
                <w:rFonts w:ascii="Times New Roman" w:hAnsi="Times New Roman" w:cs="Times New Roman"/>
                <w:sz w:val="24"/>
                <w:szCs w:val="24"/>
                <w:lang w:val="kk-KZ"/>
              </w:rPr>
              <w:lastRenderedPageBreak/>
              <w:t>арқылы көрсеттім. Сәйкестендіру кезінде жылдам оқушылар басқа оқушылардың жұмыстарын қадағалады</w:t>
            </w:r>
            <w:r w:rsidR="00DA3285">
              <w:rPr>
                <w:rFonts w:ascii="Times New Roman" w:hAnsi="Times New Roman" w:cs="Times New Roman"/>
                <w:sz w:val="24"/>
                <w:szCs w:val="24"/>
                <w:lang w:val="kk-KZ"/>
              </w:rPr>
              <w:t xml:space="preserve"> (</w:t>
            </w:r>
            <w:hyperlink r:id="rId8" w:history="1">
              <w:r w:rsidR="00DA3285" w:rsidRPr="00DA3285">
                <w:rPr>
                  <w:rStyle w:val="a5"/>
                  <w:rFonts w:ascii="Times New Roman" w:hAnsi="Times New Roman" w:cs="Times New Roman"/>
                  <w:sz w:val="24"/>
                  <w:szCs w:val="24"/>
                  <w:lang w:val="kk-KZ"/>
                </w:rPr>
                <w:t>мысал</w:t>
              </w:r>
            </w:hyperlink>
            <w:r w:rsidR="00DA3285">
              <w:rPr>
                <w:rFonts w:ascii="Times New Roman" w:hAnsi="Times New Roman" w:cs="Times New Roman"/>
                <w:sz w:val="24"/>
                <w:szCs w:val="24"/>
                <w:lang w:val="kk-KZ"/>
              </w:rPr>
              <w:t>)</w:t>
            </w:r>
          </w:p>
        </w:tc>
      </w:tr>
      <w:tr w:rsidR="00361D48" w:rsidRPr="00BD1146" w:rsidTr="00BD1146">
        <w:trPr>
          <w:trHeight w:val="1148"/>
        </w:trPr>
        <w:tc>
          <w:tcPr>
            <w:tcW w:w="225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rPr>
            </w:pPr>
            <w:r w:rsidRPr="00BD1146">
              <w:rPr>
                <w:rFonts w:ascii="Times New Roman" w:hAnsi="Times New Roman" w:cs="Times New Roman"/>
                <w:sz w:val="24"/>
                <w:szCs w:val="24"/>
              </w:rPr>
              <w:lastRenderedPageBreak/>
              <w:t xml:space="preserve">5. </w:t>
            </w:r>
            <w:proofErr w:type="spellStart"/>
            <w:r w:rsidRPr="00BD1146">
              <w:rPr>
                <w:rFonts w:ascii="Times New Roman" w:hAnsi="Times New Roman" w:cs="Times New Roman"/>
                <w:sz w:val="24"/>
                <w:szCs w:val="24"/>
              </w:rPr>
              <w:t>Талантты</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және</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дарынды</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балаларды</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оқыту</w:t>
            </w:r>
            <w:proofErr w:type="spellEnd"/>
          </w:p>
        </w:tc>
        <w:tc>
          <w:tcPr>
            <w:tcW w:w="808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lang w:val="kk-KZ"/>
              </w:rPr>
            </w:pPr>
            <w:r w:rsidRPr="00BD1146">
              <w:rPr>
                <w:rFonts w:ascii="Times New Roman" w:hAnsi="Times New Roman" w:cs="Times New Roman"/>
                <w:sz w:val="24"/>
                <w:szCs w:val="24"/>
                <w:lang w:val="kk-KZ"/>
              </w:rPr>
              <w:t>Деңгейлік тапсырмаларды орындау кезінде жылдам оқушылар баяу оқушыларға көмектесті және жылдам оқушылар жоғары деңгейлі тапсырмаларды таңдайды және пән кеңесшісі рөлін атқарды.</w:t>
            </w:r>
          </w:p>
        </w:tc>
      </w:tr>
      <w:tr w:rsidR="00361D48" w:rsidRPr="00BD1146" w:rsidTr="00BD1146">
        <w:trPr>
          <w:trHeight w:val="870"/>
        </w:trPr>
        <w:tc>
          <w:tcPr>
            <w:tcW w:w="225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rPr>
            </w:pPr>
            <w:r w:rsidRPr="00BD1146">
              <w:rPr>
                <w:rFonts w:ascii="Times New Roman" w:hAnsi="Times New Roman" w:cs="Times New Roman"/>
                <w:sz w:val="24"/>
                <w:szCs w:val="24"/>
              </w:rPr>
              <w:t xml:space="preserve">6. ББ </w:t>
            </w:r>
            <w:proofErr w:type="spellStart"/>
            <w:r w:rsidRPr="00BD1146">
              <w:rPr>
                <w:rFonts w:ascii="Times New Roman" w:hAnsi="Times New Roman" w:cs="Times New Roman"/>
                <w:sz w:val="24"/>
                <w:szCs w:val="24"/>
              </w:rPr>
              <w:t>басқару</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және</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көшбасшылық</w:t>
            </w:r>
            <w:proofErr w:type="spellEnd"/>
          </w:p>
        </w:tc>
        <w:tc>
          <w:tcPr>
            <w:tcW w:w="808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rPr>
            </w:pPr>
            <w:r w:rsidRPr="00BD1146">
              <w:rPr>
                <w:rFonts w:ascii="Times New Roman" w:hAnsi="Times New Roman" w:cs="Times New Roman"/>
                <w:sz w:val="24"/>
                <w:szCs w:val="24"/>
              </w:rPr>
              <w:t> </w:t>
            </w:r>
            <w:proofErr w:type="spellStart"/>
            <w:r w:rsidRPr="00BD1146">
              <w:rPr>
                <w:rFonts w:ascii="Times New Roman" w:hAnsi="Times New Roman" w:cs="Times New Roman"/>
                <w:sz w:val="24"/>
                <w:szCs w:val="24"/>
              </w:rPr>
              <w:t>топта</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оқушылар</w:t>
            </w:r>
            <w:proofErr w:type="spellEnd"/>
            <w:r w:rsidRPr="00BD1146">
              <w:rPr>
                <w:rFonts w:ascii="Times New Roman" w:hAnsi="Times New Roman" w:cs="Times New Roman"/>
                <w:sz w:val="24"/>
                <w:szCs w:val="24"/>
              </w:rPr>
              <w:t xml:space="preserve"> </w:t>
            </w:r>
            <w:proofErr w:type="spellStart"/>
            <w:proofErr w:type="gramStart"/>
            <w:r w:rsidRPr="00BD1146">
              <w:rPr>
                <w:rFonts w:ascii="Times New Roman" w:hAnsi="Times New Roman" w:cs="Times New Roman"/>
                <w:sz w:val="24"/>
                <w:szCs w:val="24"/>
              </w:rPr>
              <w:t>р</w:t>
            </w:r>
            <w:proofErr w:type="gramEnd"/>
            <w:r w:rsidRPr="00BD1146">
              <w:rPr>
                <w:rFonts w:ascii="Times New Roman" w:hAnsi="Times New Roman" w:cs="Times New Roman"/>
                <w:sz w:val="24"/>
                <w:szCs w:val="24"/>
              </w:rPr>
              <w:t>өлдерді</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өздігінен</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бөлді</w:t>
            </w:r>
            <w:proofErr w:type="spellEnd"/>
            <w:r w:rsidRPr="00BD1146">
              <w:rPr>
                <w:rFonts w:ascii="Times New Roman" w:hAnsi="Times New Roman" w:cs="Times New Roman"/>
                <w:sz w:val="24"/>
                <w:szCs w:val="24"/>
              </w:rPr>
              <w:t xml:space="preserve">, топ </w:t>
            </w:r>
            <w:proofErr w:type="spellStart"/>
            <w:r w:rsidRPr="00BD1146">
              <w:rPr>
                <w:rFonts w:ascii="Times New Roman" w:hAnsi="Times New Roman" w:cs="Times New Roman"/>
                <w:sz w:val="24"/>
                <w:szCs w:val="24"/>
              </w:rPr>
              <w:t>көшбасшысы</w:t>
            </w:r>
            <w:proofErr w:type="spellEnd"/>
            <w:r w:rsidRPr="00BD1146">
              <w:rPr>
                <w:rFonts w:ascii="Times New Roman" w:hAnsi="Times New Roman" w:cs="Times New Roman"/>
                <w:sz w:val="24"/>
                <w:szCs w:val="24"/>
              </w:rPr>
              <w:t xml:space="preserve"> топ </w:t>
            </w:r>
            <w:proofErr w:type="spellStart"/>
            <w:r w:rsidRPr="00BD1146">
              <w:rPr>
                <w:rFonts w:ascii="Times New Roman" w:hAnsi="Times New Roman" w:cs="Times New Roman"/>
                <w:sz w:val="24"/>
                <w:szCs w:val="24"/>
              </w:rPr>
              <w:t>оқушыларының</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жауаптарын</w:t>
            </w:r>
            <w:proofErr w:type="spellEnd"/>
            <w:r w:rsidRPr="00BD1146">
              <w:rPr>
                <w:rFonts w:ascii="Times New Roman" w:hAnsi="Times New Roman" w:cs="Times New Roman"/>
                <w:sz w:val="24"/>
                <w:szCs w:val="24"/>
                <w:lang w:val="kk-KZ"/>
              </w:rPr>
              <w:t xml:space="preserve">, топ жұмысын </w:t>
            </w:r>
            <w:proofErr w:type="spellStart"/>
            <w:r w:rsidRPr="00BD1146">
              <w:rPr>
                <w:rFonts w:ascii="Times New Roman" w:hAnsi="Times New Roman" w:cs="Times New Roman"/>
                <w:sz w:val="24"/>
                <w:szCs w:val="24"/>
              </w:rPr>
              <w:t>қадағалады</w:t>
            </w:r>
            <w:proofErr w:type="spellEnd"/>
          </w:p>
        </w:tc>
      </w:tr>
      <w:tr w:rsidR="00361D48" w:rsidRPr="00BD1146" w:rsidTr="00BD1146">
        <w:trPr>
          <w:trHeight w:val="1447"/>
        </w:trPr>
        <w:tc>
          <w:tcPr>
            <w:tcW w:w="225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rPr>
            </w:pPr>
            <w:r w:rsidRPr="00BD1146">
              <w:rPr>
                <w:rFonts w:ascii="Times New Roman" w:hAnsi="Times New Roman" w:cs="Times New Roman"/>
                <w:sz w:val="24"/>
                <w:szCs w:val="24"/>
              </w:rPr>
              <w:t xml:space="preserve">7. </w:t>
            </w:r>
            <w:proofErr w:type="spellStart"/>
            <w:r w:rsidRPr="00BD1146">
              <w:rPr>
                <w:rFonts w:ascii="Times New Roman" w:hAnsi="Times New Roman" w:cs="Times New Roman"/>
                <w:sz w:val="24"/>
                <w:szCs w:val="24"/>
              </w:rPr>
              <w:t>Оқушылардың</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жас</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ерекшеліктеріне</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сай</w:t>
            </w:r>
            <w:proofErr w:type="spellEnd"/>
            <w:r w:rsidRPr="00BD1146">
              <w:rPr>
                <w:rFonts w:ascii="Times New Roman" w:hAnsi="Times New Roman" w:cs="Times New Roman"/>
                <w:sz w:val="24"/>
                <w:szCs w:val="24"/>
              </w:rPr>
              <w:t xml:space="preserve"> ББ</w:t>
            </w:r>
          </w:p>
        </w:tc>
        <w:tc>
          <w:tcPr>
            <w:tcW w:w="808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361D48" w:rsidRPr="00BD1146" w:rsidRDefault="00361D48" w:rsidP="00F65E5A">
            <w:pPr>
              <w:jc w:val="both"/>
              <w:rPr>
                <w:rFonts w:ascii="Times New Roman" w:hAnsi="Times New Roman" w:cs="Times New Roman"/>
                <w:sz w:val="24"/>
                <w:szCs w:val="24"/>
                <w:lang w:val="kk-KZ"/>
              </w:rPr>
            </w:pPr>
            <w:proofErr w:type="spellStart"/>
            <w:r w:rsidRPr="00BD1146">
              <w:rPr>
                <w:rFonts w:ascii="Times New Roman" w:hAnsi="Times New Roman" w:cs="Times New Roman"/>
                <w:sz w:val="24"/>
                <w:szCs w:val="24"/>
              </w:rPr>
              <w:t>Тапсырмалар</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сабақтың</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мақсаты</w:t>
            </w:r>
            <w:proofErr w:type="spellEnd"/>
            <w:r w:rsidRPr="00BD1146">
              <w:rPr>
                <w:rFonts w:ascii="Times New Roman" w:hAnsi="Times New Roman" w:cs="Times New Roman"/>
                <w:sz w:val="24"/>
                <w:szCs w:val="24"/>
              </w:rPr>
              <w:t xml:space="preserve"> мен </w:t>
            </w:r>
            <w:proofErr w:type="spellStart"/>
            <w:r w:rsidRPr="00BD1146">
              <w:rPr>
                <w:rFonts w:ascii="Times New Roman" w:hAnsi="Times New Roman" w:cs="Times New Roman"/>
                <w:sz w:val="24"/>
                <w:szCs w:val="24"/>
              </w:rPr>
              <w:t>оқушылардың</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жас</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ерекшеліктеріне</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сәйкес</w:t>
            </w:r>
            <w:proofErr w:type="spellEnd"/>
            <w:r w:rsidRPr="00BD1146">
              <w:rPr>
                <w:rFonts w:ascii="Times New Roman" w:hAnsi="Times New Roman" w:cs="Times New Roman"/>
                <w:sz w:val="24"/>
                <w:szCs w:val="24"/>
              </w:rPr>
              <w:t xml:space="preserve"> </w:t>
            </w:r>
            <w:proofErr w:type="spellStart"/>
            <w:r w:rsidRPr="00BD1146">
              <w:rPr>
                <w:rFonts w:ascii="Times New Roman" w:hAnsi="Times New Roman" w:cs="Times New Roman"/>
                <w:sz w:val="24"/>
                <w:szCs w:val="24"/>
              </w:rPr>
              <w:t>құрастырды</w:t>
            </w:r>
            <w:proofErr w:type="spellEnd"/>
            <w:r w:rsidRPr="00BD1146">
              <w:rPr>
                <w:rFonts w:ascii="Times New Roman" w:hAnsi="Times New Roman" w:cs="Times New Roman"/>
                <w:sz w:val="24"/>
                <w:szCs w:val="24"/>
                <w:lang w:val="kk-KZ"/>
              </w:rPr>
              <w:t>м</w:t>
            </w:r>
          </w:p>
        </w:tc>
      </w:tr>
    </w:tbl>
    <w:p w:rsidR="00BD1146" w:rsidRDefault="00BD1146" w:rsidP="00F65E5A">
      <w:pPr>
        <w:spacing w:after="0"/>
        <w:jc w:val="both"/>
        <w:rPr>
          <w:rFonts w:ascii="Times New Roman" w:hAnsi="Times New Roman" w:cs="Times New Roman"/>
          <w:sz w:val="24"/>
          <w:szCs w:val="24"/>
        </w:rPr>
      </w:pPr>
    </w:p>
    <w:sectPr w:rsidR="00BD1146" w:rsidSect="00836180">
      <w:pgSz w:w="11906" w:h="16838"/>
      <w:pgMar w:top="851"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37DBA"/>
    <w:multiLevelType w:val="hybridMultilevel"/>
    <w:tmpl w:val="2736CE10"/>
    <w:lvl w:ilvl="0" w:tplc="3F62E79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34048C"/>
    <w:multiLevelType w:val="hybridMultilevel"/>
    <w:tmpl w:val="677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9F"/>
    <w:rsid w:val="000914D2"/>
    <w:rsid w:val="00176EF3"/>
    <w:rsid w:val="001A2A9F"/>
    <w:rsid w:val="001E10A7"/>
    <w:rsid w:val="00243D9D"/>
    <w:rsid w:val="002B63DD"/>
    <w:rsid w:val="00361D48"/>
    <w:rsid w:val="003873B0"/>
    <w:rsid w:val="003B62D0"/>
    <w:rsid w:val="00453ED7"/>
    <w:rsid w:val="0047490B"/>
    <w:rsid w:val="00520DFA"/>
    <w:rsid w:val="00561F45"/>
    <w:rsid w:val="005E1510"/>
    <w:rsid w:val="005F7AC4"/>
    <w:rsid w:val="00606D0A"/>
    <w:rsid w:val="00624CD6"/>
    <w:rsid w:val="006966F6"/>
    <w:rsid w:val="00742135"/>
    <w:rsid w:val="00766FDB"/>
    <w:rsid w:val="0077133C"/>
    <w:rsid w:val="00836180"/>
    <w:rsid w:val="009046DC"/>
    <w:rsid w:val="00941B68"/>
    <w:rsid w:val="009E4B99"/>
    <w:rsid w:val="00AA1513"/>
    <w:rsid w:val="00B07C82"/>
    <w:rsid w:val="00B510C9"/>
    <w:rsid w:val="00BD1146"/>
    <w:rsid w:val="00C02A95"/>
    <w:rsid w:val="00D07C5D"/>
    <w:rsid w:val="00D32D38"/>
    <w:rsid w:val="00D36FB7"/>
    <w:rsid w:val="00DA3285"/>
    <w:rsid w:val="00DE4178"/>
    <w:rsid w:val="00F23FB6"/>
    <w:rsid w:val="00F65E5A"/>
    <w:rsid w:val="00FD0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CD6"/>
    <w:pPr>
      <w:ind w:left="720"/>
      <w:contextualSpacing/>
    </w:pPr>
  </w:style>
  <w:style w:type="table" w:styleId="a4">
    <w:name w:val="Table Grid"/>
    <w:basedOn w:val="a1"/>
    <w:uiPriority w:val="59"/>
    <w:rsid w:val="0056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A3285"/>
    <w:rPr>
      <w:color w:val="0000FF" w:themeColor="hyperlink"/>
      <w:u w:val="single"/>
    </w:rPr>
  </w:style>
  <w:style w:type="character" w:styleId="a6">
    <w:name w:val="FollowedHyperlink"/>
    <w:basedOn w:val="a0"/>
    <w:uiPriority w:val="99"/>
    <w:semiHidden/>
    <w:unhideWhenUsed/>
    <w:rsid w:val="00DA3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CD6"/>
    <w:pPr>
      <w:ind w:left="720"/>
      <w:contextualSpacing/>
    </w:pPr>
  </w:style>
  <w:style w:type="table" w:styleId="a4">
    <w:name w:val="Table Grid"/>
    <w:basedOn w:val="a1"/>
    <w:uiPriority w:val="59"/>
    <w:rsid w:val="0056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A3285"/>
    <w:rPr>
      <w:color w:val="0000FF" w:themeColor="hyperlink"/>
      <w:u w:val="single"/>
    </w:rPr>
  </w:style>
  <w:style w:type="character" w:styleId="a6">
    <w:name w:val="FollowedHyperlink"/>
    <w:basedOn w:val="a0"/>
    <w:uiPriority w:val="99"/>
    <w:semiHidden/>
    <w:unhideWhenUsed/>
    <w:rsid w:val="00DA3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92;&#1086;&#1090;&#1086;%20&#1043;&#1091;&#1083;&#1100;&#1084;&#1080;&#1088;&#1072;\SAM_3699.JPG" TargetMode="External"/><Relationship Id="rId3" Type="http://schemas.microsoft.com/office/2007/relationships/stylesWithEffects" Target="stylesWithEffects.xml"/><Relationship Id="rId7" Type="http://schemas.openxmlformats.org/officeDocument/2006/relationships/hyperlink" Target="file:///H:\&#1092;&#1086;&#1090;&#1086;%20&#1043;&#1091;&#1083;&#1100;&#1084;&#1080;&#1088;&#1072;\SAM_370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1092;&#1086;&#1090;&#1086;%20&#1043;&#1091;&#1083;&#1100;&#1084;&#1080;&#1088;&#1072;\SAM_3697.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dc:creator>
  <cp:lastModifiedBy>pc3</cp:lastModifiedBy>
  <cp:revision>3</cp:revision>
  <dcterms:created xsi:type="dcterms:W3CDTF">2012-06-08T07:43:00Z</dcterms:created>
  <dcterms:modified xsi:type="dcterms:W3CDTF">2012-06-08T07:43:00Z</dcterms:modified>
</cp:coreProperties>
</file>